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7563F3" w:rsidRDefault="007563F3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</w:t>
      </w:r>
      <w:r w:rsidR="00582CC9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582CC9" w:rsidP="00B5768A">
      <w:pPr>
        <w:ind w:firstLine="708"/>
        <w:jc w:val="both"/>
      </w:pPr>
      <w:r>
        <w:t xml:space="preserve">Çankırı İli Şabanözü İlçesi </w:t>
      </w:r>
      <w:proofErr w:type="spellStart"/>
      <w:r>
        <w:t>Karahacı</w:t>
      </w:r>
      <w:proofErr w:type="spellEnd"/>
      <w:r>
        <w:t xml:space="preserve"> köyünde Şehit Pilot Albay Dilaver KARSAVURANOĞLU adına yapılan Şehitler Parkına yardım yapılmasına </w:t>
      </w:r>
      <w:r w:rsidR="00B90D7E" w:rsidRPr="004C7CCB">
        <w:t xml:space="preserve">ilişkin </w:t>
      </w:r>
      <w:r>
        <w:t>Çevre ve Sağlık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22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B5768A">
      <w:pPr>
        <w:ind w:firstLine="708"/>
        <w:jc w:val="both"/>
      </w:pPr>
    </w:p>
    <w:p w:rsidR="008561E4" w:rsidRPr="004C7CCB" w:rsidRDefault="00530CD2" w:rsidP="007563F3">
      <w:pPr>
        <w:ind w:firstLine="708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582CC9" w:rsidRPr="00F57589">
        <w:t xml:space="preserve">17 Nisan 2017 tarihinde Tunceli İli Pülümür İlçesinde şehit olan Şehit Pilot Albay Dilaver KARSAVURANOĞLU adına Çankırı İli Şabanözü İlçesi </w:t>
      </w:r>
      <w:proofErr w:type="spellStart"/>
      <w:r w:rsidR="00582CC9" w:rsidRPr="00F57589">
        <w:t>Karahacı</w:t>
      </w:r>
      <w:proofErr w:type="spellEnd"/>
      <w:r w:rsidR="00582CC9" w:rsidRPr="00F57589">
        <w:t xml:space="preserve"> köyünde şehit ailesinin ve muhtarlığın </w:t>
      </w:r>
      <w:proofErr w:type="gramStart"/>
      <w:r w:rsidR="00582CC9" w:rsidRPr="00F57589">
        <w:t>imkanlarıyla</w:t>
      </w:r>
      <w:proofErr w:type="gramEnd"/>
      <w:r w:rsidR="00582CC9" w:rsidRPr="00F57589">
        <w:t xml:space="preserve"> şehitler parkı </w:t>
      </w:r>
      <w:proofErr w:type="gramStart"/>
      <w:r w:rsidR="00582CC9" w:rsidRPr="00F57589">
        <w:t>yapılmakta</w:t>
      </w:r>
      <w:proofErr w:type="gramEnd"/>
      <w:r w:rsidR="00582CC9" w:rsidRPr="00F57589">
        <w:t xml:space="preserve"> olduğu; yapılan çalışmaların belli bir noktaya getirildiği ancak maddi olanaksızlıklardan dolayı parkın tamamlanamadığı; bu nedenle Şehit Pilot Albay Dilaver KARSAVURANOĞLU adına yapılan Şehitler Parkına yürüyüş yolu, kamelya ve çevre düzenlemesi</w:t>
      </w:r>
      <w:r w:rsidR="00582CC9">
        <w:t xml:space="preserve"> yapılması için</w:t>
      </w:r>
      <w:r w:rsidR="00582CC9" w:rsidRPr="00F57589">
        <w:t xml:space="preserve"> </w:t>
      </w:r>
      <w:r w:rsidR="00582CC9">
        <w:t>Çevre Koruma ve Kontrol Dairesi Başkanlığınca değerlendirmeye alınmasına</w:t>
      </w:r>
      <w:r w:rsidR="00582CC9" w:rsidRPr="004C7CCB">
        <w:rPr>
          <w:color w:val="000000"/>
        </w:rPr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582CC9">
        <w:t>Çevre ve Sağlık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563F3" w:rsidRDefault="007563F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6C50" w:rsidRDefault="00FF6C5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6C50" w:rsidRDefault="00FF6C5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FF6C50" w:rsidTr="00FF6C50">
        <w:trPr>
          <w:trHeight w:val="543"/>
          <w:jc w:val="center"/>
        </w:trPr>
        <w:tc>
          <w:tcPr>
            <w:tcW w:w="3113" w:type="dxa"/>
            <w:hideMark/>
          </w:tcPr>
          <w:p w:rsidR="00FF6C50" w:rsidRDefault="00FF6C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F6C50" w:rsidRDefault="00FF6C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FF6C50" w:rsidRDefault="00FF6C5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FF6C50" w:rsidRDefault="00FF6C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F6C50" w:rsidRDefault="00FF6C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F6C50" w:rsidRDefault="00FF6C5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3F28" w:rsidRPr="00040682" w:rsidRDefault="00F03F28" w:rsidP="00F03F28">
      <w:pPr>
        <w:ind w:right="81"/>
        <w:jc w:val="center"/>
      </w:pPr>
      <w:r w:rsidRPr="00040682">
        <w:lastRenderedPageBreak/>
        <w:t>T.C.</w:t>
      </w:r>
    </w:p>
    <w:p w:rsidR="00F03F28" w:rsidRPr="00040682" w:rsidRDefault="00F03F28" w:rsidP="00F03F28">
      <w:pPr>
        <w:jc w:val="center"/>
      </w:pPr>
      <w:r w:rsidRPr="00040682">
        <w:t>ANKARA BÜYÜKŞEHİR BELEDİYE MECLİSİ</w:t>
      </w:r>
    </w:p>
    <w:p w:rsidR="00F03F28" w:rsidRDefault="00F03F28" w:rsidP="00F03F28">
      <w:pPr>
        <w:jc w:val="center"/>
      </w:pPr>
      <w:r>
        <w:t>Çevre ve Sağlık Komisyonu Raporu</w:t>
      </w:r>
    </w:p>
    <w:p w:rsidR="00F03F28" w:rsidRDefault="00F03F28" w:rsidP="00F03F28">
      <w:pPr>
        <w:jc w:val="center"/>
      </w:pPr>
    </w:p>
    <w:p w:rsidR="00F03F28" w:rsidRDefault="00F03F28" w:rsidP="00F03F28">
      <w:r>
        <w:t>Rapor No:22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30.11.2020</w:t>
      </w:r>
    </w:p>
    <w:p w:rsidR="00F03F28" w:rsidRDefault="00F03F28" w:rsidP="00F03F28"/>
    <w:p w:rsidR="00F03F28" w:rsidRDefault="00F03F28" w:rsidP="00F03F28"/>
    <w:p w:rsidR="00F03F28" w:rsidRDefault="00F03F28" w:rsidP="00F03F28">
      <w:pPr>
        <w:jc w:val="center"/>
      </w:pPr>
      <w:r w:rsidRPr="00040682">
        <w:t>BÜYÜKŞEHİR BELEDİYE MECLİSİ BAŞKANLIĞINA</w:t>
      </w:r>
    </w:p>
    <w:p w:rsidR="00F03F28" w:rsidRDefault="00F03F28" w:rsidP="00F03F28">
      <w:pPr>
        <w:jc w:val="center"/>
      </w:pPr>
    </w:p>
    <w:p w:rsidR="00F03F28" w:rsidRDefault="00F03F28" w:rsidP="00F03F28">
      <w:pPr>
        <w:jc w:val="center"/>
      </w:pPr>
      <w:r w:rsidRPr="00040682">
        <w:tab/>
      </w:r>
    </w:p>
    <w:p w:rsidR="00F03F28" w:rsidRDefault="00F03F28" w:rsidP="00F03F28">
      <w:pPr>
        <w:overflowPunct w:val="0"/>
        <w:autoSpaceDE w:val="0"/>
        <w:autoSpaceDN w:val="0"/>
        <w:adjustRightInd w:val="0"/>
        <w:ind w:firstLine="708"/>
        <w:jc w:val="both"/>
      </w:pPr>
    </w:p>
    <w:p w:rsidR="00F03F28" w:rsidRPr="00FA7263" w:rsidRDefault="00F03F28" w:rsidP="00F03F28">
      <w:pPr>
        <w:pStyle w:val="GvdeMetniGirintisi"/>
        <w:ind w:right="223"/>
      </w:pPr>
      <w:r w:rsidRPr="00FA7263">
        <w:t xml:space="preserve">Çankırı İli Şabanözü İlçesi </w:t>
      </w:r>
      <w:proofErr w:type="spellStart"/>
      <w:r w:rsidRPr="00FA7263">
        <w:t>Karahacı</w:t>
      </w:r>
      <w:proofErr w:type="spellEnd"/>
      <w:r w:rsidRPr="00FA7263">
        <w:t xml:space="preserve"> köyünde Şehit Pilot Albay Dilaver KARSAVURANOĞLU adına yapılan Şehitler Parkına yardım yapılmasına ilişkin Büyükşehir Belediye Meclisimizin 09.11.2020 tarih ve 17. gündem maddesi olarak komisyonumuza havale edilen dosya incelendi.</w:t>
      </w:r>
    </w:p>
    <w:p w:rsidR="00F03F28" w:rsidRPr="00FA7263" w:rsidRDefault="00F03F28" w:rsidP="00F03F28">
      <w:pPr>
        <w:ind w:right="223"/>
        <w:jc w:val="both"/>
      </w:pPr>
    </w:p>
    <w:p w:rsidR="00F03F28" w:rsidRPr="00FA7263" w:rsidRDefault="00F03F28" w:rsidP="00F03F28">
      <w:pPr>
        <w:ind w:right="223" w:firstLine="708"/>
        <w:jc w:val="both"/>
      </w:pPr>
      <w:r w:rsidRPr="00FA7263">
        <w:t xml:space="preserve">Üye Servet </w:t>
      </w:r>
      <w:proofErr w:type="spellStart"/>
      <w:r w:rsidRPr="00FA7263">
        <w:t>AKMAN’ın</w:t>
      </w:r>
      <w:proofErr w:type="spellEnd"/>
      <w:r w:rsidRPr="00FA7263">
        <w:t xml:space="preserve"> verdiği önergede; Çankırı İli Şabanözü İlçesi </w:t>
      </w:r>
      <w:proofErr w:type="spellStart"/>
      <w:r w:rsidRPr="00FA7263">
        <w:t>Karahacı</w:t>
      </w:r>
      <w:proofErr w:type="spellEnd"/>
      <w:r w:rsidRPr="00FA7263">
        <w:t xml:space="preserve"> köyünde Şehit Pilot Albay Dilaver KARSAVURANOĞLU adına yapılan Şehitler Parkına yardım yapılmasının istenildiği;</w:t>
      </w:r>
    </w:p>
    <w:p w:rsidR="00F03F28" w:rsidRPr="00FA7263" w:rsidRDefault="00F03F28" w:rsidP="00F03F28">
      <w:pPr>
        <w:ind w:right="223" w:firstLine="708"/>
        <w:jc w:val="both"/>
      </w:pPr>
    </w:p>
    <w:p w:rsidR="00F03F28" w:rsidRPr="00FA7263" w:rsidRDefault="00F03F28" w:rsidP="00F03F28">
      <w:pPr>
        <w:pStyle w:val="Gvdemetni1"/>
        <w:shd w:val="clear" w:color="auto" w:fill="auto"/>
        <w:spacing w:line="240" w:lineRule="auto"/>
        <w:ind w:right="223" w:firstLine="700"/>
        <w:jc w:val="both"/>
        <w:rPr>
          <w:sz w:val="24"/>
          <w:szCs w:val="24"/>
        </w:rPr>
      </w:pPr>
      <w:r w:rsidRPr="00FA7263">
        <w:rPr>
          <w:sz w:val="24"/>
          <w:szCs w:val="24"/>
        </w:rPr>
        <w:t xml:space="preserve">Komisyonumuzca yapılan incelemeler neticesinde; 17 Nisan 2017 tarihinde Tunceli İli Pülümür İlçesinde şehit olan Şehit Pilot Albay Dilaver KARSAVURANOĞLU adına Çankırı İli Şabanözü İlçesi </w:t>
      </w:r>
      <w:proofErr w:type="spellStart"/>
      <w:r w:rsidRPr="00FA7263">
        <w:rPr>
          <w:sz w:val="24"/>
          <w:szCs w:val="24"/>
        </w:rPr>
        <w:t>Karahacı</w:t>
      </w:r>
      <w:proofErr w:type="spellEnd"/>
      <w:r w:rsidRPr="00FA7263">
        <w:rPr>
          <w:sz w:val="24"/>
          <w:szCs w:val="24"/>
        </w:rPr>
        <w:t xml:space="preserve"> köyünde şehit ailesinin ve muhtarlığın </w:t>
      </w:r>
      <w:proofErr w:type="gramStart"/>
      <w:r w:rsidRPr="00FA7263">
        <w:rPr>
          <w:sz w:val="24"/>
          <w:szCs w:val="24"/>
        </w:rPr>
        <w:t>imkanlarıyla</w:t>
      </w:r>
      <w:proofErr w:type="gramEnd"/>
      <w:r w:rsidRPr="00FA7263">
        <w:rPr>
          <w:sz w:val="24"/>
          <w:szCs w:val="24"/>
        </w:rPr>
        <w:t xml:space="preserve"> şehitler parkı yapılmakta olduğu; yapılan çalışmaların belli bir noktaya getirildiği ancak maddi olanaksızlıklardan dolayı parkın tamamlanamadığı; bu nedenle Şehit Pilot Albay Dilaver KARSAVURANOĞLU adına yapılan Şehitler Parkına yürüyüş yolu, kamelya ve çevre düzenlemesi yapılması için Çevre Koruma ve Kontrol Dairesi Başkanlığınca değerlendirmeye alınması komisyonumuzca uygun görülmüştür.</w:t>
      </w:r>
    </w:p>
    <w:p w:rsidR="00F03F28" w:rsidRPr="00FA7263" w:rsidRDefault="00F03F28" w:rsidP="00F03F28">
      <w:pPr>
        <w:ind w:right="223" w:firstLine="708"/>
        <w:jc w:val="both"/>
      </w:pPr>
    </w:p>
    <w:p w:rsidR="00F03F28" w:rsidRPr="00FA7263" w:rsidRDefault="00F03F28" w:rsidP="00F03F28">
      <w:pPr>
        <w:ind w:right="223" w:firstLine="708"/>
        <w:jc w:val="both"/>
      </w:pPr>
      <w:r w:rsidRPr="00FA7263">
        <w:t>Raporumuz Büyükşehir Belediye Meclisinin onayına arz olunur.</w:t>
      </w:r>
    </w:p>
    <w:p w:rsidR="00F03F28" w:rsidRDefault="00F03F28" w:rsidP="00F03F28">
      <w:pPr>
        <w:ind w:right="223" w:firstLine="708"/>
        <w:jc w:val="both"/>
      </w:pPr>
    </w:p>
    <w:p w:rsidR="00F03F28" w:rsidRDefault="00F03F28" w:rsidP="00F03F28">
      <w:pPr>
        <w:pStyle w:val="GvdeMetniGirintisi"/>
        <w:ind w:firstLine="0"/>
      </w:pPr>
    </w:p>
    <w:p w:rsidR="00F03F28" w:rsidRDefault="00F03F28" w:rsidP="00F03F28">
      <w:pPr>
        <w:pStyle w:val="GvdeMetniGirintisi"/>
        <w:ind w:firstLine="0"/>
      </w:pPr>
    </w:p>
    <w:p w:rsidR="00F03F28" w:rsidRDefault="00F03F28" w:rsidP="00F03F28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F03F28" w:rsidTr="008D2176">
        <w:trPr>
          <w:trHeight w:val="1701"/>
        </w:trPr>
        <w:tc>
          <w:tcPr>
            <w:tcW w:w="3175" w:type="dxa"/>
          </w:tcPr>
          <w:p w:rsidR="00F03F28" w:rsidRDefault="00F03F28" w:rsidP="008D2176">
            <w:pPr>
              <w:jc w:val="center"/>
            </w:pPr>
            <w:r>
              <w:t>Serkan ATASOY</w:t>
            </w:r>
          </w:p>
          <w:p w:rsidR="00F03F28" w:rsidRPr="00BB0953" w:rsidRDefault="00F03F28" w:rsidP="008D2176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F03F28" w:rsidRDefault="00F03F28" w:rsidP="008D2176">
            <w:pPr>
              <w:jc w:val="center"/>
            </w:pPr>
            <w:r>
              <w:t>Ali DEMİRDAĞ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F03F28" w:rsidRDefault="00F03F28" w:rsidP="008D2176">
            <w:pPr>
              <w:jc w:val="center"/>
            </w:pPr>
            <w:r>
              <w:t>Baki DEMİRBAŞ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Üye</w:t>
            </w:r>
          </w:p>
        </w:tc>
      </w:tr>
      <w:tr w:rsidR="00F03F28" w:rsidTr="008D2176">
        <w:trPr>
          <w:trHeight w:val="1701"/>
        </w:trPr>
        <w:tc>
          <w:tcPr>
            <w:tcW w:w="3175" w:type="dxa"/>
            <w:vAlign w:val="center"/>
          </w:tcPr>
          <w:p w:rsidR="00F03F28" w:rsidRDefault="00F03F28" w:rsidP="008D2176">
            <w:pPr>
              <w:jc w:val="center"/>
            </w:pPr>
            <w:r>
              <w:t>Hüseyin CİVELEK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F03F28" w:rsidRDefault="00F03F28" w:rsidP="008D2176">
            <w:pPr>
              <w:jc w:val="center"/>
            </w:pPr>
            <w:r>
              <w:t>Murat ERCAN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F03F28" w:rsidRDefault="00F03F28" w:rsidP="008D2176">
            <w:pPr>
              <w:jc w:val="center"/>
            </w:pPr>
            <w:r>
              <w:t>Yüce Atilla DEMİRCİ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Üye</w:t>
            </w:r>
          </w:p>
        </w:tc>
      </w:tr>
      <w:tr w:rsidR="00F03F28" w:rsidTr="008D2176">
        <w:trPr>
          <w:trHeight w:val="1701"/>
        </w:trPr>
        <w:tc>
          <w:tcPr>
            <w:tcW w:w="3175" w:type="dxa"/>
            <w:vAlign w:val="bottom"/>
          </w:tcPr>
          <w:p w:rsidR="00F03F28" w:rsidRDefault="00F03F28" w:rsidP="008D2176">
            <w:pPr>
              <w:jc w:val="center"/>
            </w:pPr>
            <w:r>
              <w:t>Hüseyin ÖZCAN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F03F28" w:rsidRDefault="00F03F28" w:rsidP="008D2176">
            <w:pPr>
              <w:jc w:val="center"/>
            </w:pPr>
            <w:r>
              <w:t>Selim KAPTANOĞLU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F03F28" w:rsidRDefault="00F03F28" w:rsidP="008D217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F03F28" w:rsidRPr="00A12BEC" w:rsidRDefault="00F03F28" w:rsidP="008D2176">
            <w:pPr>
              <w:jc w:val="center"/>
            </w:pPr>
            <w:r w:rsidRPr="00A12BEC">
              <w:t>Üye</w:t>
            </w:r>
          </w:p>
        </w:tc>
      </w:tr>
    </w:tbl>
    <w:p w:rsidR="00F03F28" w:rsidRPr="00040682" w:rsidRDefault="00F03F28" w:rsidP="00F03F28">
      <w:pPr>
        <w:jc w:val="both"/>
      </w:pPr>
    </w:p>
    <w:p w:rsidR="00F03F28" w:rsidRDefault="00F03F2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F03F2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2825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0BD8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56C9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3F28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263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50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36E1-2CBA-4B8D-8C9F-0CBBC3B3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2020-12-15T07:02:00Z</cp:lastPrinted>
  <dcterms:created xsi:type="dcterms:W3CDTF">2020-12-14T08:10:00Z</dcterms:created>
  <dcterms:modified xsi:type="dcterms:W3CDTF">2020-12-24T14:52:00Z</dcterms:modified>
</cp:coreProperties>
</file>