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799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11429C" w:rsidP="00576BD3">
      <w:pPr>
        <w:tabs>
          <w:tab w:val="left" w:pos="8789"/>
          <w:tab w:val="left" w:pos="8931"/>
        </w:tabs>
        <w:ind w:firstLine="708"/>
        <w:jc w:val="both"/>
      </w:pPr>
      <w:r>
        <w:t>Mamak İlçesi Misket Mahallesi 51022 ada da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76BD3">
        <w:t>20</w:t>
      </w:r>
      <w:r w:rsidR="00576BD3" w:rsidRPr="006D00CC">
        <w:t>.0</w:t>
      </w:r>
      <w:r w:rsidR="00576BD3">
        <w:t>8</w:t>
      </w:r>
      <w:r w:rsidR="00576BD3" w:rsidRPr="006D00CC">
        <w:t xml:space="preserve">.2021 gün ve </w:t>
      </w:r>
      <w:r>
        <w:t>448</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11429C" w:rsidRDefault="00576BD3" w:rsidP="0011429C">
      <w:pPr>
        <w:ind w:firstLine="709"/>
        <w:jc w:val="both"/>
      </w:pPr>
      <w:proofErr w:type="gramStart"/>
      <w:r w:rsidRPr="006D00CC">
        <w:t xml:space="preserve">Konu üzerinde yapılan görüşmelerden sonra; </w:t>
      </w:r>
      <w:r w:rsidR="0011429C" w:rsidRPr="00DB10C2">
        <w:t>Mamak Belediye Başkanlığı Yazı İşleri Müdürlüğü'nün 07.06.2021 tarih ve 1482 (E.85166) sayılı yazısı ile Mamak Belediye Meclisinin 01.06.2021 tarih ve 434 sayılı kararı ile uygun görülen Misket Mah. 51022 adaya ilişkin 1/1000 ölçekli uygulama imar planı değişikliği</w:t>
      </w:r>
      <w:r w:rsidR="0011429C">
        <w:t xml:space="preserve">nin </w:t>
      </w:r>
      <w:r w:rsidR="0011429C" w:rsidRPr="00DB10C2">
        <w:t xml:space="preserve">değerlendirilmek üzere </w:t>
      </w:r>
      <w:r w:rsidR="0011429C">
        <w:t xml:space="preserve">İmar ve Şehircilik Dairesi </w:t>
      </w:r>
      <w:r w:rsidR="0011429C" w:rsidRPr="00DB10C2">
        <w:t>Başkanlığı</w:t>
      </w:r>
      <w:r w:rsidR="0011429C">
        <w:t>na sunulduğu,</w:t>
      </w:r>
      <w:proofErr w:type="gramEnd"/>
    </w:p>
    <w:p w:rsidR="0011429C" w:rsidRPr="00DB10C2" w:rsidRDefault="0011429C" w:rsidP="0011429C">
      <w:pPr>
        <w:ind w:firstLine="709"/>
        <w:jc w:val="both"/>
      </w:pPr>
    </w:p>
    <w:p w:rsidR="0011429C" w:rsidRDefault="0011429C" w:rsidP="0011429C">
      <w:pPr>
        <w:ind w:firstLine="709"/>
        <w:jc w:val="both"/>
      </w:pPr>
      <w:r w:rsidRPr="00DB10C2">
        <w:t>Yapılan incelemede;</w:t>
      </w:r>
    </w:p>
    <w:p w:rsidR="0011429C" w:rsidRPr="00DB10C2" w:rsidRDefault="0011429C" w:rsidP="0011429C">
      <w:pPr>
        <w:ind w:firstLine="709"/>
        <w:jc w:val="both"/>
      </w:pPr>
    </w:p>
    <w:p w:rsidR="0011429C" w:rsidRDefault="0011429C" w:rsidP="0011429C">
      <w:pPr>
        <w:ind w:firstLine="709"/>
        <w:jc w:val="both"/>
      </w:pPr>
      <w:r w:rsidRPr="00DB10C2">
        <w:t xml:space="preserve">Söz konusu parselin; Mamak Belediye Meclisinin 02.01.2014/12 sayılı kararı </w:t>
      </w:r>
      <w:r>
        <w:t>v</w:t>
      </w:r>
      <w:r w:rsidRPr="00DB10C2">
        <w:t xml:space="preserve">e </w:t>
      </w:r>
      <w:r>
        <w:t xml:space="preserve">16.04.2014/615 </w:t>
      </w:r>
      <w:r w:rsidRPr="00DB10C2">
        <w:t>say</w:t>
      </w:r>
      <w:r>
        <w:t>ılı</w:t>
      </w:r>
      <w:r w:rsidRPr="00DB10C2">
        <w:t xml:space="preserve"> ABBM</w:t>
      </w:r>
      <w:r>
        <w:t xml:space="preserve">K ile onaylı plan kapsamında E:1.20 </w:t>
      </w:r>
      <w:proofErr w:type="spellStart"/>
      <w:proofErr w:type="gramStart"/>
      <w:r>
        <w:t>Yençok</w:t>
      </w:r>
      <w:proofErr w:type="spellEnd"/>
      <w:r>
        <w:t>:</w:t>
      </w:r>
      <w:r w:rsidRPr="00DB10C2">
        <w:t>Serbest</w:t>
      </w:r>
      <w:proofErr w:type="gramEnd"/>
      <w:r w:rsidRPr="00DB10C2">
        <w:t xml:space="preserve"> yapılaşma koşullarında "Konut Alanı" kullanımında kaldığı,</w:t>
      </w:r>
    </w:p>
    <w:p w:rsidR="0011429C" w:rsidRPr="00DB10C2" w:rsidRDefault="0011429C" w:rsidP="0011429C">
      <w:pPr>
        <w:ind w:firstLine="709"/>
        <w:jc w:val="both"/>
      </w:pPr>
    </w:p>
    <w:p w:rsidR="0011429C" w:rsidRDefault="0011429C" w:rsidP="0011429C">
      <w:pPr>
        <w:ind w:firstLine="709"/>
        <w:jc w:val="both"/>
      </w:pPr>
      <w:r w:rsidRPr="00DB10C2">
        <w:t xml:space="preserve">1/1000 UİP teklifi </w:t>
      </w:r>
      <w:proofErr w:type="gramStart"/>
      <w:r w:rsidRPr="00DB10C2">
        <w:t>ile;</w:t>
      </w:r>
      <w:proofErr w:type="gramEnd"/>
      <w:r w:rsidRPr="00DB10C2">
        <w:t xml:space="preserve"> kat rejimi, iskan, ruhsat, plan tadilatı ile yapı yüksekliği belirlenmiş ada/parse</w:t>
      </w:r>
      <w:r>
        <w:t xml:space="preserve">ller hariç olmak üzere, </w:t>
      </w:r>
      <w:proofErr w:type="spellStart"/>
      <w:r>
        <w:t>Yençok</w:t>
      </w:r>
      <w:proofErr w:type="spellEnd"/>
      <w:r>
        <w:t>:</w:t>
      </w:r>
      <w:r w:rsidRPr="00DB10C2">
        <w:t>12 Kat olarak önerildiği, Mamak Belediye Meclisinin 2021/434 sayıl</w:t>
      </w:r>
      <w:r>
        <w:t xml:space="preserve">ı kararı ile 14 kat olarak </w:t>
      </w:r>
      <w:proofErr w:type="spellStart"/>
      <w:r>
        <w:t>tadil</w:t>
      </w:r>
      <w:r w:rsidRPr="00DB10C2">
        <w:t>en</w:t>
      </w:r>
      <w:proofErr w:type="spellEnd"/>
      <w:r w:rsidRPr="00DB10C2">
        <w:t xml:space="preserve"> kabul edildiği,</w:t>
      </w:r>
    </w:p>
    <w:p w:rsidR="0011429C" w:rsidRPr="00DB10C2" w:rsidRDefault="0011429C" w:rsidP="0011429C">
      <w:pPr>
        <w:ind w:firstLine="709"/>
        <w:jc w:val="both"/>
      </w:pPr>
    </w:p>
    <w:p w:rsidR="0011429C" w:rsidRDefault="0011429C" w:rsidP="0011429C">
      <w:pPr>
        <w:ind w:firstLine="709"/>
        <w:jc w:val="both"/>
      </w:pPr>
      <w:r>
        <w:t xml:space="preserve">Uygun görülen yapı yüksekliğini belirleyen çalışmanın sadece saçak seviyesinin düzenlenmesine ilişkin olduğu </w:t>
      </w:r>
      <w:r w:rsidRPr="00DB10C2">
        <w:t>bu nedenle plan değişikliği sınırının eklenen p</w:t>
      </w:r>
      <w:r>
        <w:t>l</w:t>
      </w:r>
      <w:r w:rsidRPr="00DB10C2">
        <w:t>an notunun etrafından geçecek şekilde düzenlenmesi gerektiği,</w:t>
      </w:r>
    </w:p>
    <w:p w:rsidR="0011429C" w:rsidRPr="00DB10C2" w:rsidRDefault="0011429C" w:rsidP="0011429C">
      <w:pPr>
        <w:ind w:firstLine="709"/>
        <w:jc w:val="both"/>
      </w:pPr>
    </w:p>
    <w:p w:rsidR="00576BD3" w:rsidRDefault="0011429C" w:rsidP="0011429C">
      <w:pPr>
        <w:ind w:firstLine="709"/>
        <w:jc w:val="both"/>
      </w:pPr>
      <w:r w:rsidRPr="00DB10C2">
        <w:t xml:space="preserve">Hususları </w:t>
      </w:r>
      <w:r>
        <w:t>tespit edilmiş</w:t>
      </w:r>
      <w:r w:rsidRPr="00DB10C2">
        <w:t xml:space="preserve"> olup</w:t>
      </w:r>
      <w:r>
        <w:t>,</w:t>
      </w:r>
      <w:r w:rsidRPr="00DB10C2">
        <w:t xml:space="preserve"> Mamak İlçesi Misket Mahallesi 51022 ada da 1/1000 ölçekli uygulam</w:t>
      </w:r>
      <w:r>
        <w:t>a imar planı değişikliğinin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432FDA">
      <w:pPr>
        <w:jc w:val="both"/>
      </w:pPr>
    </w:p>
    <w:p w:rsidR="00432FDA" w:rsidRDefault="00432FDA" w:rsidP="00432FDA">
      <w:pPr>
        <w:jc w:val="both"/>
      </w:pPr>
    </w:p>
    <w:p w:rsidR="00432FDA" w:rsidRDefault="00432FDA" w:rsidP="00432FDA">
      <w:pPr>
        <w:jc w:val="both"/>
      </w:pPr>
    </w:p>
    <w:p w:rsidR="00432FDA" w:rsidRDefault="00432FDA" w:rsidP="00432FDA">
      <w:pPr>
        <w:jc w:val="both"/>
      </w:pPr>
    </w:p>
    <w:p w:rsidR="00432FDA" w:rsidRDefault="00432FDA" w:rsidP="00432FDA">
      <w:pPr>
        <w:jc w:val="both"/>
      </w:pPr>
    </w:p>
    <w:p w:rsidR="00432FDA" w:rsidRDefault="00432FDA" w:rsidP="00432FDA">
      <w:pPr>
        <w:tabs>
          <w:tab w:val="center" w:pos="4748"/>
          <w:tab w:val="left" w:pos="5430"/>
        </w:tabs>
      </w:pPr>
    </w:p>
    <w:p w:rsidR="00432FDA" w:rsidRDefault="00432FDA" w:rsidP="00432FDA">
      <w:pPr>
        <w:tabs>
          <w:tab w:val="center" w:pos="4748"/>
          <w:tab w:val="left" w:pos="5430"/>
        </w:tabs>
        <w:jc w:val="center"/>
      </w:pPr>
      <w:r>
        <w:t>T.C.</w:t>
      </w:r>
    </w:p>
    <w:p w:rsidR="00432FDA" w:rsidRDefault="00432FDA" w:rsidP="00432FDA">
      <w:pPr>
        <w:jc w:val="center"/>
      </w:pPr>
      <w:r>
        <w:t>ANKARA BÜYÜKŞEHİR BELEDİYE MECLİSİ</w:t>
      </w:r>
    </w:p>
    <w:p w:rsidR="00432FDA" w:rsidRDefault="00432FDA" w:rsidP="00432FDA">
      <w:pPr>
        <w:jc w:val="center"/>
      </w:pPr>
      <w:r>
        <w:t>İmar ve Bayındırlık Komisyonu Raporu</w:t>
      </w:r>
    </w:p>
    <w:p w:rsidR="00432FDA" w:rsidRDefault="00432FDA" w:rsidP="00432FDA">
      <w:pPr>
        <w:jc w:val="center"/>
      </w:pPr>
    </w:p>
    <w:p w:rsidR="00432FDA" w:rsidRDefault="00432FDA" w:rsidP="00432FDA">
      <w:pPr>
        <w:jc w:val="center"/>
      </w:pPr>
      <w:r>
        <w:t>Rapor No: 448</w:t>
      </w:r>
      <w:r>
        <w:tab/>
        <w:t xml:space="preserve">     </w:t>
      </w:r>
      <w:r>
        <w:tab/>
        <w:t xml:space="preserve">                 </w:t>
      </w:r>
      <w:r>
        <w:tab/>
      </w:r>
      <w:r>
        <w:tab/>
        <w:t xml:space="preserve">         </w:t>
      </w:r>
      <w:r>
        <w:tab/>
      </w:r>
      <w:r>
        <w:tab/>
      </w:r>
      <w:r>
        <w:tab/>
        <w:t xml:space="preserve">                   20.08.2021</w:t>
      </w:r>
    </w:p>
    <w:p w:rsidR="00432FDA" w:rsidRDefault="00432FDA" w:rsidP="00432FDA">
      <w:pPr>
        <w:jc w:val="center"/>
      </w:pPr>
    </w:p>
    <w:p w:rsidR="00432FDA" w:rsidRDefault="00432FDA" w:rsidP="00432FDA">
      <w:pPr>
        <w:pStyle w:val="Balk7"/>
        <w:jc w:val="center"/>
      </w:pPr>
      <w:r>
        <w:t>BÜYÜKŞEHİR BELEDİYE MECLİSİ BAŞKANLIĞINA</w:t>
      </w:r>
    </w:p>
    <w:p w:rsidR="00432FDA" w:rsidRDefault="00432FDA" w:rsidP="00432FDA">
      <w:pPr>
        <w:jc w:val="both"/>
      </w:pPr>
    </w:p>
    <w:p w:rsidR="00432FDA" w:rsidRDefault="00432FDA" w:rsidP="00432FDA">
      <w:pPr>
        <w:jc w:val="both"/>
      </w:pPr>
    </w:p>
    <w:p w:rsidR="00432FDA" w:rsidRPr="00C65FF1" w:rsidRDefault="00432FDA" w:rsidP="00432FDA">
      <w:pPr>
        <w:ind w:firstLine="709"/>
        <w:jc w:val="both"/>
      </w:pPr>
      <w:r w:rsidRPr="00DB10C2">
        <w:t>Mamak İlçesi Misket Mahallesi 51022 ada da 1/1000 ölçekli uygulama imar plan değişikliğine</w:t>
      </w:r>
      <w:r w:rsidRPr="00583C27">
        <w:t xml:space="preserve"> </w:t>
      </w:r>
      <w:r w:rsidRPr="0070367E">
        <w:t>ilişkin</w:t>
      </w:r>
      <w:r>
        <w:t xml:space="preserve"> Büyükşehir Belediye Meclisinin 09.08.2021 tarih ve 182. gündem maddesi olarak komisyonumuza havale edilen dosya incelendi.</w:t>
      </w:r>
    </w:p>
    <w:p w:rsidR="00432FDA" w:rsidRDefault="00432FDA" w:rsidP="00432FDA">
      <w:pPr>
        <w:ind w:firstLine="709"/>
        <w:jc w:val="both"/>
      </w:pPr>
    </w:p>
    <w:p w:rsidR="00432FDA" w:rsidRDefault="00432FDA" w:rsidP="00432FDA">
      <w:pPr>
        <w:ind w:firstLine="709"/>
        <w:jc w:val="both"/>
      </w:pPr>
      <w:proofErr w:type="gramStart"/>
      <w:r>
        <w:t xml:space="preserve">Komisyonumuzca yapılan incelemeler neticesinde; </w:t>
      </w:r>
      <w:r w:rsidRPr="00DB10C2">
        <w:t>Mamak Belediye Başkanlığı Yazı İşleri Müdürlüğü'nün 07.06.2021 tarih ve 1482 (E.85166) sayılı yazısı ile Mamak Belediye Meclisinin 01.06.2021 tarih ve 434 sayılı kararı ile uygun görülen Misket Mah. 51022 adaya ilişkin 1/1000 ölçekli uygulama imar planı değişikliği</w:t>
      </w:r>
      <w:r>
        <w:t xml:space="preserve">nin </w:t>
      </w:r>
      <w:r w:rsidRPr="00DB10C2">
        <w:t xml:space="preserve">değerlendirilmek üzere </w:t>
      </w:r>
      <w:r>
        <w:t xml:space="preserve">İmar ve Şehircilik Dairesi </w:t>
      </w:r>
      <w:r w:rsidRPr="00DB10C2">
        <w:t>Başkanlığı</w:t>
      </w:r>
      <w:r>
        <w:t>na sunulduğu,</w:t>
      </w:r>
      <w:proofErr w:type="gramEnd"/>
    </w:p>
    <w:p w:rsidR="00432FDA" w:rsidRPr="00DB10C2" w:rsidRDefault="00432FDA" w:rsidP="00432FDA">
      <w:pPr>
        <w:ind w:firstLine="709"/>
        <w:jc w:val="both"/>
      </w:pPr>
    </w:p>
    <w:p w:rsidR="00432FDA" w:rsidRDefault="00432FDA" w:rsidP="00432FDA">
      <w:pPr>
        <w:ind w:firstLine="709"/>
        <w:jc w:val="both"/>
      </w:pPr>
      <w:r w:rsidRPr="00DB10C2">
        <w:t>Yapılan incelemede;</w:t>
      </w:r>
    </w:p>
    <w:p w:rsidR="00432FDA" w:rsidRPr="00DB10C2" w:rsidRDefault="00432FDA" w:rsidP="00432FDA">
      <w:pPr>
        <w:ind w:firstLine="709"/>
        <w:jc w:val="both"/>
      </w:pPr>
    </w:p>
    <w:p w:rsidR="00432FDA" w:rsidRDefault="00432FDA" w:rsidP="00432FDA">
      <w:pPr>
        <w:ind w:firstLine="709"/>
        <w:jc w:val="both"/>
      </w:pPr>
      <w:r w:rsidRPr="00DB10C2">
        <w:t xml:space="preserve">Söz konusu parselin; Mamak Belediye Meclisinin 02.01.2014/12 sayılı kararı </w:t>
      </w:r>
      <w:r>
        <w:t>v</w:t>
      </w:r>
      <w:r w:rsidRPr="00DB10C2">
        <w:t xml:space="preserve">e </w:t>
      </w:r>
      <w:r>
        <w:t xml:space="preserve">16.04.2014/615 </w:t>
      </w:r>
      <w:r w:rsidRPr="00DB10C2">
        <w:t>say</w:t>
      </w:r>
      <w:r>
        <w:t>ılı</w:t>
      </w:r>
      <w:r w:rsidRPr="00DB10C2">
        <w:t xml:space="preserve"> ABBM</w:t>
      </w:r>
      <w:r>
        <w:t xml:space="preserve">K ile onaylı plan kapsamında E:1.20 </w:t>
      </w:r>
      <w:proofErr w:type="spellStart"/>
      <w:proofErr w:type="gramStart"/>
      <w:r>
        <w:t>Yençok</w:t>
      </w:r>
      <w:proofErr w:type="spellEnd"/>
      <w:r>
        <w:t>:</w:t>
      </w:r>
      <w:r w:rsidRPr="00DB10C2">
        <w:t>Serbest</w:t>
      </w:r>
      <w:proofErr w:type="gramEnd"/>
      <w:r w:rsidRPr="00DB10C2">
        <w:t xml:space="preserve"> yapılaşma koşullarında "Konut Alanı" kullanımında kaldığı,</w:t>
      </w:r>
    </w:p>
    <w:p w:rsidR="00432FDA" w:rsidRPr="00DB10C2" w:rsidRDefault="00432FDA" w:rsidP="00432FDA">
      <w:pPr>
        <w:ind w:firstLine="709"/>
        <w:jc w:val="both"/>
      </w:pPr>
    </w:p>
    <w:p w:rsidR="00432FDA" w:rsidRDefault="00432FDA" w:rsidP="00432FDA">
      <w:pPr>
        <w:ind w:firstLine="709"/>
        <w:jc w:val="both"/>
      </w:pPr>
      <w:r w:rsidRPr="00DB10C2">
        <w:t xml:space="preserve">1/1000 UİP teklifi </w:t>
      </w:r>
      <w:proofErr w:type="gramStart"/>
      <w:r w:rsidRPr="00DB10C2">
        <w:t>ile;</w:t>
      </w:r>
      <w:proofErr w:type="gramEnd"/>
      <w:r w:rsidRPr="00DB10C2">
        <w:t xml:space="preserve"> kat rejimi, iskan, ruhsat, plan tadilatı ile yapı yüksekliği belirlenmiş ada/parse</w:t>
      </w:r>
      <w:r>
        <w:t xml:space="preserve">ller hariç olmak üzere, </w:t>
      </w:r>
      <w:proofErr w:type="spellStart"/>
      <w:r>
        <w:t>Yençok</w:t>
      </w:r>
      <w:proofErr w:type="spellEnd"/>
      <w:r>
        <w:t>:</w:t>
      </w:r>
      <w:r w:rsidRPr="00DB10C2">
        <w:t>12 Kat olarak önerildiği, Mamak Belediye Meclisinin 2021/434 sayıl</w:t>
      </w:r>
      <w:r>
        <w:t xml:space="preserve">ı kararı ile 14 kat olarak </w:t>
      </w:r>
      <w:proofErr w:type="spellStart"/>
      <w:r>
        <w:t>tadil</w:t>
      </w:r>
      <w:r w:rsidRPr="00DB10C2">
        <w:t>en</w:t>
      </w:r>
      <w:proofErr w:type="spellEnd"/>
      <w:r w:rsidRPr="00DB10C2">
        <w:t xml:space="preserve"> kabul edildiği,</w:t>
      </w:r>
    </w:p>
    <w:p w:rsidR="00432FDA" w:rsidRPr="00DB10C2" w:rsidRDefault="00432FDA" w:rsidP="00432FDA">
      <w:pPr>
        <w:ind w:firstLine="709"/>
        <w:jc w:val="both"/>
      </w:pPr>
    </w:p>
    <w:p w:rsidR="00432FDA" w:rsidRDefault="00432FDA" w:rsidP="00432FDA">
      <w:pPr>
        <w:ind w:firstLine="709"/>
        <w:jc w:val="both"/>
      </w:pPr>
      <w:r>
        <w:t xml:space="preserve">Uygun görülen yapı yüksekliğini belirleyen çalışmanın sadece saçak seviyesinin düzenlenmesine ilişkin olduğu </w:t>
      </w:r>
      <w:r w:rsidRPr="00DB10C2">
        <w:t>bu nedenle plan değişikliği sınırının eklenen p</w:t>
      </w:r>
      <w:r>
        <w:t>l</w:t>
      </w:r>
      <w:r w:rsidRPr="00DB10C2">
        <w:t>an notunun etrafından geçecek şekilde düzenlenmesi gerektiği,</w:t>
      </w:r>
    </w:p>
    <w:p w:rsidR="00432FDA" w:rsidRPr="00DB10C2" w:rsidRDefault="00432FDA" w:rsidP="00432FDA">
      <w:pPr>
        <w:ind w:firstLine="709"/>
        <w:jc w:val="both"/>
      </w:pPr>
    </w:p>
    <w:p w:rsidR="00432FDA" w:rsidRPr="00DB10C2" w:rsidRDefault="00432FDA" w:rsidP="00432FDA">
      <w:pPr>
        <w:ind w:firstLine="709"/>
        <w:jc w:val="both"/>
      </w:pPr>
      <w:r w:rsidRPr="00DB10C2">
        <w:t xml:space="preserve">Hususları </w:t>
      </w:r>
      <w:r>
        <w:t>tespit edilmiş</w:t>
      </w:r>
      <w:r w:rsidRPr="00DB10C2">
        <w:t xml:space="preserve"> olup</w:t>
      </w:r>
      <w:r>
        <w:t>,</w:t>
      </w:r>
      <w:r w:rsidRPr="00DB10C2">
        <w:t xml:space="preserve"> Mamak İlçesi Misket Mahallesi 51022 ada da 1/1000 ölçekli uygulam</w:t>
      </w:r>
      <w:r>
        <w:t>a imar planı değişikliğinin “onayı” komisyonumuzca oybirliği ile uygun görülmüştür.</w:t>
      </w:r>
    </w:p>
    <w:p w:rsidR="00432FDA" w:rsidRDefault="00432FDA" w:rsidP="00432FDA">
      <w:pPr>
        <w:ind w:firstLine="709"/>
        <w:jc w:val="both"/>
      </w:pPr>
    </w:p>
    <w:p w:rsidR="00432FDA" w:rsidRDefault="00432FDA" w:rsidP="00432FDA">
      <w:pPr>
        <w:ind w:firstLine="708"/>
        <w:jc w:val="both"/>
      </w:pPr>
      <w:r>
        <w:t xml:space="preserve">Raporumuz Büyükşehir Belediye Meclisinin onayına arz olunur.  </w:t>
      </w:r>
    </w:p>
    <w:p w:rsidR="00432FDA" w:rsidRDefault="00432FDA" w:rsidP="00432FDA">
      <w:pPr>
        <w:ind w:firstLine="709"/>
        <w:jc w:val="both"/>
      </w:pPr>
    </w:p>
    <w:tbl>
      <w:tblPr>
        <w:tblStyle w:val="TabloKlavuzu"/>
        <w:tblW w:w="955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2"/>
        <w:gridCol w:w="3013"/>
        <w:gridCol w:w="3099"/>
      </w:tblGrid>
      <w:tr w:rsidR="00432FDA" w:rsidTr="00432FDA">
        <w:trPr>
          <w:trHeight w:val="1055"/>
        </w:trPr>
        <w:tc>
          <w:tcPr>
            <w:tcW w:w="3442" w:type="dxa"/>
            <w:vAlign w:val="center"/>
          </w:tcPr>
          <w:p w:rsidR="00432FDA" w:rsidRDefault="00432FDA" w:rsidP="001B42C4">
            <w:pPr>
              <w:jc w:val="center"/>
            </w:pPr>
            <w:r>
              <w:t>Mehmet Emin AYAZ</w:t>
            </w:r>
          </w:p>
          <w:p w:rsidR="00432FDA" w:rsidRPr="00C55BF2" w:rsidRDefault="00432FDA" w:rsidP="001B42C4">
            <w:pPr>
              <w:jc w:val="center"/>
            </w:pPr>
            <w:r>
              <w:t>İmar ve Bayındırlık Komisyonu Başkanı</w:t>
            </w:r>
          </w:p>
        </w:tc>
        <w:tc>
          <w:tcPr>
            <w:tcW w:w="3013" w:type="dxa"/>
            <w:vAlign w:val="center"/>
          </w:tcPr>
          <w:p w:rsidR="00432FDA" w:rsidRDefault="00432FDA" w:rsidP="001B42C4">
            <w:pPr>
              <w:jc w:val="center"/>
            </w:pPr>
            <w:r>
              <w:t>Gürkan DEMİRKESEN</w:t>
            </w:r>
          </w:p>
          <w:p w:rsidR="00432FDA" w:rsidRPr="00C55BF2" w:rsidRDefault="00432FDA" w:rsidP="001B42C4">
            <w:pPr>
              <w:jc w:val="center"/>
            </w:pPr>
            <w:r>
              <w:t>Başkan V.</w:t>
            </w:r>
          </w:p>
        </w:tc>
        <w:tc>
          <w:tcPr>
            <w:tcW w:w="3099" w:type="dxa"/>
            <w:vAlign w:val="center"/>
          </w:tcPr>
          <w:p w:rsidR="00432FDA" w:rsidRDefault="00432FDA" w:rsidP="001B42C4">
            <w:pPr>
              <w:jc w:val="center"/>
            </w:pPr>
            <w:proofErr w:type="spellStart"/>
            <w:r>
              <w:t>Atila</w:t>
            </w:r>
            <w:proofErr w:type="spellEnd"/>
            <w:r>
              <w:t xml:space="preserve"> ÇELİK</w:t>
            </w:r>
          </w:p>
          <w:p w:rsidR="00432FDA" w:rsidRPr="00C55BF2" w:rsidRDefault="00432FDA" w:rsidP="001B42C4">
            <w:pPr>
              <w:tabs>
                <w:tab w:val="left" w:pos="946"/>
              </w:tabs>
              <w:jc w:val="center"/>
            </w:pPr>
            <w:r>
              <w:t>Üye</w:t>
            </w:r>
          </w:p>
        </w:tc>
      </w:tr>
      <w:tr w:rsidR="00432FDA" w:rsidTr="00432FDA">
        <w:trPr>
          <w:trHeight w:val="1055"/>
        </w:trPr>
        <w:tc>
          <w:tcPr>
            <w:tcW w:w="3442" w:type="dxa"/>
            <w:vAlign w:val="center"/>
          </w:tcPr>
          <w:p w:rsidR="00432FDA" w:rsidRDefault="00432FDA" w:rsidP="001B42C4">
            <w:pPr>
              <w:jc w:val="center"/>
            </w:pPr>
            <w:r>
              <w:t>Yaşar NESLİHANOĞLU</w:t>
            </w:r>
          </w:p>
          <w:p w:rsidR="00432FDA" w:rsidRPr="00C55BF2" w:rsidRDefault="00432FDA" w:rsidP="001B42C4">
            <w:pPr>
              <w:jc w:val="center"/>
            </w:pPr>
            <w:r>
              <w:t>Üye</w:t>
            </w:r>
          </w:p>
        </w:tc>
        <w:tc>
          <w:tcPr>
            <w:tcW w:w="3013" w:type="dxa"/>
            <w:vAlign w:val="center"/>
          </w:tcPr>
          <w:p w:rsidR="00432FDA" w:rsidRDefault="00432FDA" w:rsidP="001B42C4">
            <w:pPr>
              <w:jc w:val="center"/>
            </w:pPr>
            <w:r>
              <w:t>Yasin YÜKSEL</w:t>
            </w:r>
          </w:p>
          <w:p w:rsidR="00432FDA" w:rsidRPr="00C55BF2" w:rsidRDefault="00432FDA" w:rsidP="001B42C4">
            <w:pPr>
              <w:jc w:val="center"/>
            </w:pPr>
            <w:r>
              <w:t>Üye</w:t>
            </w:r>
          </w:p>
        </w:tc>
        <w:tc>
          <w:tcPr>
            <w:tcW w:w="3099" w:type="dxa"/>
            <w:vAlign w:val="center"/>
          </w:tcPr>
          <w:p w:rsidR="00432FDA" w:rsidRDefault="00432FDA" w:rsidP="001B42C4">
            <w:pPr>
              <w:tabs>
                <w:tab w:val="left" w:pos="372"/>
                <w:tab w:val="left" w:pos="684"/>
              </w:tabs>
              <w:jc w:val="center"/>
            </w:pPr>
            <w:proofErr w:type="spellStart"/>
            <w:r>
              <w:t>Ümmügülsüm</w:t>
            </w:r>
            <w:proofErr w:type="spellEnd"/>
            <w:r>
              <w:t xml:space="preserve"> ÜMÜTLÜ</w:t>
            </w:r>
          </w:p>
          <w:p w:rsidR="00432FDA" w:rsidRPr="00C55BF2" w:rsidRDefault="00432FDA" w:rsidP="001B42C4">
            <w:pPr>
              <w:jc w:val="center"/>
            </w:pPr>
            <w:r>
              <w:t>Üye</w:t>
            </w:r>
          </w:p>
        </w:tc>
      </w:tr>
      <w:tr w:rsidR="00432FDA" w:rsidTr="00432FDA">
        <w:trPr>
          <w:trHeight w:val="1055"/>
        </w:trPr>
        <w:tc>
          <w:tcPr>
            <w:tcW w:w="3442" w:type="dxa"/>
            <w:vAlign w:val="center"/>
          </w:tcPr>
          <w:p w:rsidR="00432FDA" w:rsidRDefault="00432FDA" w:rsidP="001B42C4">
            <w:pPr>
              <w:jc w:val="center"/>
            </w:pPr>
            <w:r>
              <w:t>Gökhan ARICI</w:t>
            </w:r>
          </w:p>
          <w:p w:rsidR="00432FDA" w:rsidRPr="00C55BF2" w:rsidRDefault="00432FDA" w:rsidP="001B42C4">
            <w:pPr>
              <w:tabs>
                <w:tab w:val="left" w:pos="580"/>
                <w:tab w:val="left" w:pos="752"/>
              </w:tabs>
              <w:jc w:val="center"/>
            </w:pPr>
            <w:r>
              <w:t>Üye</w:t>
            </w:r>
          </w:p>
        </w:tc>
        <w:tc>
          <w:tcPr>
            <w:tcW w:w="3013" w:type="dxa"/>
            <w:vAlign w:val="center"/>
          </w:tcPr>
          <w:p w:rsidR="00432FDA" w:rsidRDefault="00432FDA" w:rsidP="001B42C4">
            <w:pPr>
              <w:jc w:val="center"/>
            </w:pPr>
            <w:proofErr w:type="spellStart"/>
            <w:r>
              <w:t>Müslüm</w:t>
            </w:r>
            <w:proofErr w:type="spellEnd"/>
            <w:r>
              <w:t xml:space="preserve"> TEKİN</w:t>
            </w:r>
          </w:p>
          <w:p w:rsidR="00432FDA" w:rsidRPr="00C55BF2" w:rsidRDefault="00432FDA" w:rsidP="001B42C4">
            <w:pPr>
              <w:jc w:val="center"/>
            </w:pPr>
            <w:r>
              <w:t>Üye</w:t>
            </w:r>
          </w:p>
        </w:tc>
        <w:tc>
          <w:tcPr>
            <w:tcW w:w="3099" w:type="dxa"/>
            <w:vAlign w:val="center"/>
          </w:tcPr>
          <w:p w:rsidR="00432FDA" w:rsidRDefault="00432FDA" w:rsidP="001B42C4">
            <w:pPr>
              <w:tabs>
                <w:tab w:val="left" w:pos="319"/>
                <w:tab w:val="left" w:pos="630"/>
              </w:tabs>
              <w:jc w:val="center"/>
            </w:pPr>
            <w:r>
              <w:t>Fikret KARADAVUT</w:t>
            </w:r>
          </w:p>
          <w:p w:rsidR="00432FDA" w:rsidRPr="00C55BF2" w:rsidRDefault="00432FDA" w:rsidP="001B42C4">
            <w:pPr>
              <w:jc w:val="center"/>
            </w:pPr>
            <w:r>
              <w:t>Üye</w:t>
            </w:r>
          </w:p>
        </w:tc>
      </w:tr>
    </w:tbl>
    <w:p w:rsidR="00432FDA" w:rsidRPr="00C55BF2" w:rsidRDefault="00432FDA" w:rsidP="00432FDA">
      <w:pPr>
        <w:jc w:val="both"/>
      </w:pPr>
    </w:p>
    <w:p w:rsidR="00432FDA" w:rsidRDefault="00432FDA" w:rsidP="00432FDA">
      <w:pPr>
        <w:jc w:val="both"/>
      </w:pPr>
    </w:p>
    <w:sectPr w:rsidR="00432FD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2FDA"/>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701"/>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74AC-58D6-42AC-B6FE-058B33E7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2021-09-09T12:08:00Z</cp:lastPrinted>
  <dcterms:created xsi:type="dcterms:W3CDTF">2021-09-10T06:50:00Z</dcterms:created>
  <dcterms:modified xsi:type="dcterms:W3CDTF">2021-09-14T10:52:00Z</dcterms:modified>
</cp:coreProperties>
</file>