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FE5304">
        <w:t>90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FE5304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Yeni Mamak KGDPA 2-3.Etaplarına ilişkin 1/5000 ve 1/1000 ölçekli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>
        <w:t>7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424C15">
        <w:t>2</w:t>
      </w:r>
      <w:r>
        <w:t>8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FE5304" w:rsidRDefault="006E608D" w:rsidP="00FE5304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FE5304" w:rsidRPr="00C83E3E">
        <w:t>Yargı iptal kararı neticesi plansız konuma düşen Yeni Mamak Kentsel Dönüşüm ve Gelişim Proje Alanı</w:t>
      </w:r>
      <w:r w:rsidR="00FE5304">
        <w:t xml:space="preserve"> </w:t>
      </w:r>
      <w:r w:rsidR="00FE5304" w:rsidRPr="00C83E3E">
        <w:t>(KDGPA) 2-3.Etabına ilişkin Mahkeme iptal kararı gerekçeleri doğrultusunda yeniden 1/5000 ölçekli nazım</w:t>
      </w:r>
      <w:r w:rsidR="00FE5304">
        <w:t xml:space="preserve"> </w:t>
      </w:r>
      <w:r w:rsidR="00FE5304" w:rsidRPr="00C83E3E">
        <w:t>(N</w:t>
      </w:r>
      <w:r w:rsidR="00FE5304">
        <w:t>İ</w:t>
      </w:r>
      <w:r w:rsidR="00FE5304" w:rsidRPr="00C83E3E">
        <w:t>P) ve 1/1000 ölçekli uygulama imar planla</w:t>
      </w:r>
      <w:r w:rsidR="00FE5304">
        <w:t>rı</w:t>
      </w:r>
      <w:r w:rsidR="00FE5304" w:rsidRPr="00C83E3E">
        <w:t>nın</w:t>
      </w:r>
      <w:r w:rsidR="00FE5304">
        <w:t xml:space="preserve"> </w:t>
      </w:r>
      <w:r w:rsidR="00FE5304" w:rsidRPr="00C83E3E">
        <w:t>(UİP</w:t>
      </w:r>
      <w:r w:rsidR="00FE5304">
        <w:t>) hazırlanması gereği doğduğu,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 w:rsidRPr="00C83E3E">
        <w:t>Yapılan incelemede,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proofErr w:type="gramStart"/>
      <w:r w:rsidRPr="00C83E3E">
        <w:t>-Büyükşehir Belediye Meclisinin 2018/1348 sayılı kararıyla</w:t>
      </w:r>
      <w:r>
        <w:t xml:space="preserve"> onaylanan Yeni Mamak KDGPA 2-3</w:t>
      </w:r>
      <w:r w:rsidRPr="00C83E3E">
        <w:t>.Etaplarına ilişkin 1/5000 ölçekli NİP ve 1/1000 ölçekli UİP değişikliklerinin Şehir Plancıları Odası tarafından İdaremiz aleyhine açılan dava kapsamında Ankara 9.İdare Mahkemesinin E.2019/256, K2020/558 ve 04.03.2020 tarihli kararıyla iptal edildiği,</w:t>
      </w:r>
      <w:proofErr w:type="gramEnd"/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proofErr w:type="gramStart"/>
      <w:r w:rsidRPr="00C83E3E">
        <w:t>-Mahkeme iptal kararı gerekçelerinin ise özetle; afete maruz bölgeler içerisinde plan kararı getirildiği ve üzerinden yol geçirildiği, yapı yaklaşma mesafeleri dışında bırakılsa da yapı yasaklı alanlarda faydalı alanlar önerildiği, binalar arası H/2 mesafe şartı aranmaması ve ada bazı yapılaşma durumunda %20 yoğunluk artışı getirilmesi yönünde plan notlarının mevcut olduğu, mevcut 1/25000 ölçekli NİP hükümlerine aykırı hareket edildiği, plan yapımında esas alman 2005 onaylı jeolojik-</w:t>
      </w:r>
      <w:proofErr w:type="spellStart"/>
      <w:r w:rsidRPr="00C83E3E">
        <w:t>jeoteknik</w:t>
      </w:r>
      <w:proofErr w:type="spellEnd"/>
      <w:r w:rsidRPr="00C83E3E">
        <w:t xml:space="preserve"> etüt raporunun yenilenerek, güncel verinin esas alınması gerektiği vb</w:t>
      </w:r>
      <w:r>
        <w:t>.</w:t>
      </w:r>
      <w:r w:rsidRPr="00C83E3E">
        <w:t xml:space="preserve"> şeklinde olduğu,</w:t>
      </w:r>
      <w:proofErr w:type="gramEnd"/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 w:rsidRPr="00C83E3E">
        <w:t>-Yeni Mamak KDGPA 2-3.Etaplar</w:t>
      </w:r>
      <w:r>
        <w:t xml:space="preserve"> </w:t>
      </w:r>
      <w:r w:rsidRPr="00C83E3E">
        <w:t>(yaklaşık 265 Ha) imar planı çalışmasındaki amacın; yürürlükteki mevcut ıslah imar planlarından kaynaklanan sorunların giderilerek, yıllardır ıslah imar planı hükümlerine göre gerçekleşemeyen dönüşümün sağlanabilmesi ve yapılaşmaların plan, fen, sağlık-çevre şartlarına uygun teşekkülünü sağlamak olduğu,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proofErr w:type="gramStart"/>
      <w:r w:rsidRPr="00C83E3E">
        <w:t>-Bu doğrultuda; Özel Projeler ve Dönüşüm Dairesi Başkanlığının mülkiyete yönelik arazi, analiz ve sözleşme çalışmalarının geldiği aşama, 2981 sayılı Kanunun 20.</w:t>
      </w:r>
      <w:r>
        <w:t>m</w:t>
      </w:r>
      <w:r w:rsidRPr="00C83E3E">
        <w:t>addesi, 5393 sayılı Kanunun 69. ve 73.</w:t>
      </w:r>
      <w:r>
        <w:t xml:space="preserve"> m</w:t>
      </w:r>
      <w:r w:rsidRPr="00C83E3E">
        <w:t>addeleri ile 1/25.000 ölçekli 2023 yılı Başkent Ankara Nazım Planı hükümleri gereğince, Mahkeme iptal kararındaki gerekçeler de göz önüne alınarak, Yeni Mamak KDGPA 2-3.Etaplar 1/5000 ölçekli nazım ve 1/1000 ölçekli uygulama imar planı değişik</w:t>
      </w:r>
      <w:r>
        <w:t>likl</w:t>
      </w:r>
      <w:r w:rsidRPr="00C83E3E">
        <w:t>erinin yapılması ihtiyacının oluştuğu,</w:t>
      </w:r>
      <w:proofErr w:type="gramEnd"/>
    </w:p>
    <w:p w:rsidR="00FE5304" w:rsidRPr="00C83E3E" w:rsidRDefault="00FE5304" w:rsidP="00FE5304">
      <w:pPr>
        <w:jc w:val="both"/>
      </w:pPr>
    </w:p>
    <w:p w:rsidR="00FE5304" w:rsidRDefault="00FE5304" w:rsidP="00FE5304">
      <w:pPr>
        <w:ind w:firstLine="709"/>
        <w:jc w:val="both"/>
      </w:pPr>
      <w:proofErr w:type="gramStart"/>
      <w:r w:rsidRPr="00C83E3E">
        <w:t>-Planlama alanında imar pla</w:t>
      </w:r>
      <w:r>
        <w:t>nı</w:t>
      </w:r>
      <w:r w:rsidRPr="00C83E3E">
        <w:t xml:space="preserve"> çalışmalarına altlık oluşturabilmek amacıyla; TCDD yüksek hızlı tren ve konvansiyonel hatlarına ait kamulaştırma sınırla</w:t>
      </w:r>
      <w:r>
        <w:t>rı</w:t>
      </w:r>
      <w:r w:rsidRPr="00C83E3E">
        <w:t>, onaylı jeolojik-</w:t>
      </w:r>
      <w:proofErr w:type="spellStart"/>
      <w:r w:rsidRPr="00C83E3E">
        <w:t>jeoteknik</w:t>
      </w:r>
      <w:proofErr w:type="spellEnd"/>
      <w:r w:rsidRPr="00C83E3E">
        <w:t xml:space="preserve"> etüt, Tekke Dağı Devlet O</w:t>
      </w:r>
      <w:r>
        <w:t>r</w:t>
      </w:r>
      <w:r w:rsidRPr="00C83E3E">
        <w:t>manı sını</w:t>
      </w:r>
      <w:r>
        <w:t>rı</w:t>
      </w:r>
      <w:r w:rsidRPr="00C83E3E">
        <w:t>, Askeri alan sını</w:t>
      </w:r>
      <w:r>
        <w:t>rı</w:t>
      </w:r>
      <w:r w:rsidRPr="00C83E3E">
        <w:t xml:space="preserve"> vb. doğal-yapay eşikler (eğim, vadi taba</w:t>
      </w:r>
      <w:r>
        <w:t>n</w:t>
      </w:r>
      <w:r w:rsidRPr="00C83E3E">
        <w:t>la</w:t>
      </w:r>
      <w:r>
        <w:t>rı</w:t>
      </w:r>
      <w:r w:rsidRPr="00C83E3E">
        <w:t>, Mera ve Mezarlık Alanla</w:t>
      </w:r>
      <w:r>
        <w:t>rı</w:t>
      </w:r>
      <w:r w:rsidRPr="00C83E3E">
        <w:t xml:space="preserve">, mevcut yollar vb) dikkate alınarak, konut, ticaret ve </w:t>
      </w:r>
      <w:proofErr w:type="spellStart"/>
      <w:r w:rsidRPr="00C83E3E">
        <w:t>eknik</w:t>
      </w:r>
      <w:proofErr w:type="spellEnd"/>
      <w:r w:rsidRPr="00C83E3E">
        <w:t>-sosyal altyapı alanla</w:t>
      </w:r>
      <w:r>
        <w:t>rı</w:t>
      </w:r>
      <w:r w:rsidRPr="00C83E3E">
        <w:t xml:space="preserve"> (iy</w:t>
      </w:r>
      <w:r>
        <w:t>il</w:t>
      </w:r>
      <w:r w:rsidRPr="00C83E3E">
        <w:t>eştirilmiş/yeni önerilen) içeren yeni 1/5000 ölçekli NİP ve 1/1000 ölçekli UİP değişikliklerinin hazırlandığı,</w:t>
      </w:r>
      <w:proofErr w:type="gram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E5304" w:rsidRPr="006D00CC" w:rsidTr="000E620C">
        <w:trPr>
          <w:trHeight w:val="1008"/>
        </w:trPr>
        <w:tc>
          <w:tcPr>
            <w:tcW w:w="3510" w:type="dxa"/>
          </w:tcPr>
          <w:p w:rsidR="00FE5304" w:rsidRDefault="00FE5304" w:rsidP="000E620C">
            <w:pPr>
              <w:ind w:left="708" w:firstLine="708"/>
            </w:pPr>
            <w:r>
              <w:lastRenderedPageBreak/>
              <w:t xml:space="preserve"> </w:t>
            </w:r>
          </w:p>
          <w:p w:rsidR="00FE5304" w:rsidRPr="006D00CC" w:rsidRDefault="00FE5304" w:rsidP="000E620C">
            <w:r>
              <w:t xml:space="preserve">                           </w:t>
            </w:r>
            <w:r w:rsidRPr="006D00CC">
              <w:t>T.C.</w:t>
            </w:r>
          </w:p>
          <w:p w:rsidR="00FE5304" w:rsidRPr="006D00CC" w:rsidRDefault="00FE5304" w:rsidP="000E620C">
            <w:pPr>
              <w:jc w:val="center"/>
            </w:pPr>
            <w:r w:rsidRPr="006D00CC">
              <w:t>ANKARA BÜYÜKŞEHİR</w:t>
            </w:r>
          </w:p>
          <w:p w:rsidR="00FE5304" w:rsidRPr="006D00CC" w:rsidRDefault="00FE5304" w:rsidP="000E620C">
            <w:pPr>
              <w:jc w:val="center"/>
            </w:pPr>
            <w:r w:rsidRPr="006D00CC">
              <w:t>BELEDİYE MECLİSİ</w:t>
            </w:r>
          </w:p>
        </w:tc>
      </w:tr>
    </w:tbl>
    <w:p w:rsidR="00FE5304" w:rsidRDefault="00FE5304" w:rsidP="00FE5304">
      <w:pPr>
        <w:tabs>
          <w:tab w:val="left" w:pos="1935"/>
        </w:tabs>
        <w:jc w:val="both"/>
      </w:pPr>
    </w:p>
    <w:p w:rsidR="00FE5304" w:rsidRPr="006D00CC" w:rsidRDefault="00FE5304" w:rsidP="00FE5304">
      <w:pPr>
        <w:tabs>
          <w:tab w:val="left" w:pos="1935"/>
        </w:tabs>
        <w:jc w:val="both"/>
      </w:pPr>
    </w:p>
    <w:p w:rsidR="00FE5304" w:rsidRPr="006D00CC" w:rsidRDefault="00FE5304" w:rsidP="00FE5304">
      <w:pPr>
        <w:ind w:right="-1"/>
        <w:jc w:val="both"/>
      </w:pPr>
      <w:r w:rsidRPr="006D00CC">
        <w:t xml:space="preserve">Karar No: </w:t>
      </w:r>
      <w:r>
        <w:t>1290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FE5304" w:rsidRDefault="00FE5304" w:rsidP="00FE5304"/>
    <w:p w:rsidR="00FE5304" w:rsidRDefault="00FE5304" w:rsidP="00FE5304">
      <w:pPr>
        <w:jc w:val="center"/>
      </w:pPr>
      <w:r>
        <w:t>-2-</w:t>
      </w:r>
    </w:p>
    <w:p w:rsidR="00FE5304" w:rsidRDefault="00FE5304" w:rsidP="00FE5304">
      <w:pPr>
        <w:jc w:val="both"/>
      </w:pPr>
    </w:p>
    <w:p w:rsidR="00FE5304" w:rsidRDefault="00FE5304" w:rsidP="00FE5304">
      <w:pPr>
        <w:jc w:val="both"/>
      </w:pPr>
    </w:p>
    <w:p w:rsidR="00FE5304" w:rsidRPr="00C83E3E" w:rsidRDefault="00FE5304" w:rsidP="00FE5304">
      <w:pPr>
        <w:jc w:val="both"/>
      </w:pPr>
    </w:p>
    <w:p w:rsidR="00FE5304" w:rsidRDefault="00FE5304" w:rsidP="00FE5304">
      <w:pPr>
        <w:ind w:firstLine="709"/>
        <w:jc w:val="both"/>
      </w:pPr>
      <w:proofErr w:type="gramStart"/>
      <w:r>
        <w:t>" -</w:t>
      </w:r>
      <w:r w:rsidRPr="00C83E3E">
        <w:t>Özel Projeler ve Dönüşüm Dairesi Başkanlığının 04.05.2021 tar</w:t>
      </w:r>
      <w:r>
        <w:t xml:space="preserve">ihli ve E-112832 sayılı </w:t>
      </w:r>
      <w:r w:rsidRPr="00C83E3E">
        <w:t>yazıda ise; planlama alanın</w:t>
      </w:r>
      <w:r>
        <w:t>ın büyük bir bölümünün onaylı jeolojik-</w:t>
      </w:r>
      <w:proofErr w:type="spellStart"/>
      <w:r>
        <w:t>jeoteknik</w:t>
      </w:r>
      <w:proofErr w:type="spellEnd"/>
      <w:r>
        <w:t xml:space="preserve"> etütler kapsamında </w:t>
      </w:r>
      <w:r w:rsidRPr="00C83E3E">
        <w:t>yapı yasaklı alanlar içermesi sebebiyle, İmar Kanunu kapsamındaki yasal kesinti oranının oldukça aşılacağı ve uygulamada sıkın</w:t>
      </w:r>
      <w:r>
        <w:t>tı</w:t>
      </w:r>
      <w:r w:rsidRPr="00C83E3E">
        <w:t>lar yaşanabileceği ifade edilerek, Düzenleme Ortaklık Payı</w:t>
      </w:r>
      <w:r>
        <w:t xml:space="preserve"> </w:t>
      </w:r>
      <w:r w:rsidRPr="00C83E3E">
        <w:t>(DOP) oranının, ancak parselasyon planının kısımlar halinde yapılması ve yapı yasaklı alanda imar planına esas sondajlı zemin etüdünün yapılması ile çözüme ulaşacağı düşünüldüğünün belirtildiği,</w:t>
      </w:r>
      <w:proofErr w:type="gramEnd"/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 w:rsidRPr="00C83E3E">
        <w:t>-Özel Projeler ve Dönüşüm Dairesi Başkanlığı koordinasyonu ile hazırlanan yeni 1/5000 ölçekli NİP ve 1/1000 ölçekli UİP değişiklikleriyle: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 w:rsidRPr="00C83E3E">
        <w:t>*Mahkeme iptal kararındaki 2005 onaylı jeolojik-</w:t>
      </w:r>
      <w:proofErr w:type="spellStart"/>
      <w:r w:rsidRPr="00C83E3E">
        <w:t>jeoteknik</w:t>
      </w:r>
      <w:proofErr w:type="spellEnd"/>
      <w:r w:rsidRPr="00C83E3E">
        <w:t xml:space="preserve"> etüdün yenilenmesi yönündeki değerlendirilmeye ilişkin; plan üzerinde "Yapı adalarında parsel bazında lab</w:t>
      </w:r>
      <w:r>
        <w:t>o</w:t>
      </w:r>
      <w:r w:rsidRPr="00C83E3E">
        <w:t>r</w:t>
      </w:r>
      <w:r>
        <w:t>a</w:t>
      </w:r>
      <w:r w:rsidRPr="00C83E3E">
        <w:t>tuar deneylerine dayalı sondajlı zemin etüdü yaptırılıp, ilgili kuruma onaylatılmadan mimari proje onayı yapılamaz ve inşaat ruhsatı verilemez" şeklinde plan notu ilavesinin yapıldığı,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 w:rsidRPr="00C83E3E">
        <w:t>*Onay</w:t>
      </w:r>
      <w:r>
        <w:t>lı</w:t>
      </w:r>
      <w:r w:rsidRPr="00C83E3E">
        <w:t xml:space="preserve"> jeolojik-</w:t>
      </w:r>
      <w:proofErr w:type="spellStart"/>
      <w:r w:rsidRPr="00C83E3E">
        <w:t>jeoteknik</w:t>
      </w:r>
      <w:proofErr w:type="spellEnd"/>
      <w:r w:rsidRPr="00C83E3E">
        <w:t xml:space="preserve"> etüt kapsamında, yapı yasaklı alan içerisinde</w:t>
      </w:r>
      <w:r>
        <w:t xml:space="preserve"> </w:t>
      </w:r>
      <w:r w:rsidRPr="00C83E3E">
        <w:t>(yapı yaklaşma sını</w:t>
      </w:r>
      <w:r>
        <w:t>rı</w:t>
      </w:r>
      <w:r w:rsidRPr="00C83E3E">
        <w:t xml:space="preserve"> dışında bırakılmak kaydıyla) kısmi olarak taşmalar yapan faydalı alanların, tamamen yapı yasaklı alanlar dışına çıkartıldığı,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 w:rsidRPr="00C83E3E">
        <w:t>*Planlama alanı kapsamında bulunan vadi tabanlarının ve eğim riskli alanların, ise yeşil alan olarak belirlendiği,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>
        <w:t>*</w:t>
      </w:r>
      <w:r w:rsidRPr="00C83E3E">
        <w:t>Yargı kararı neticesi iptal olan imar planındaki, konut ve ticaret-konut alanlarında ada bazı yapılaşma durumunda getirilen %20 oranındaki yoğunluk artışına ilişkin ve binalar arası H/2 mesafe şartının aranmayacağı yönündeki plan notlarının iptal edildiği,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>
        <w:t>*</w:t>
      </w:r>
      <w:r w:rsidRPr="00C83E3E">
        <w:t>Afete Maruz Bölgeler</w:t>
      </w:r>
      <w:r>
        <w:t xml:space="preserve"> </w:t>
      </w:r>
      <w:r w:rsidRPr="00C83E3E">
        <w:t>(AMB) içinden daha önce mevcut teşekkül dikkate alınarak geçirilen araç yollarının, AMB dışından geçecek şekilde ye</w:t>
      </w:r>
      <w:r>
        <w:t>ni</w:t>
      </w:r>
      <w:r w:rsidRPr="00C83E3E">
        <w:t>den kurgulandığı,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>
        <w:t>*</w:t>
      </w:r>
      <w:r w:rsidRPr="00C83E3E">
        <w:t xml:space="preserve">Konut alanlarında E=2,00 </w:t>
      </w:r>
      <w:proofErr w:type="spellStart"/>
      <w:r w:rsidRPr="00C83E3E">
        <w:t>Yençok</w:t>
      </w:r>
      <w:proofErr w:type="spellEnd"/>
      <w:r w:rsidRPr="00C83E3E">
        <w:t>=12 kat, ticaret ve tüm tekni</w:t>
      </w:r>
      <w:r>
        <w:t xml:space="preserve">k-sosyal altyapı alanlarında E=1,00 </w:t>
      </w:r>
      <w:proofErr w:type="spellStart"/>
      <w:r>
        <w:t>Yençok</w:t>
      </w:r>
      <w:proofErr w:type="spellEnd"/>
      <w:r>
        <w:t>=</w:t>
      </w:r>
      <w:r w:rsidRPr="00C83E3E">
        <w:t>5 kat olarak belirlendiği,</w:t>
      </w:r>
    </w:p>
    <w:p w:rsidR="00FE5304" w:rsidRPr="00C83E3E" w:rsidRDefault="00FE5304" w:rsidP="00FE5304">
      <w:pPr>
        <w:ind w:firstLine="709"/>
        <w:jc w:val="both"/>
      </w:pPr>
    </w:p>
    <w:p w:rsidR="00FE5304" w:rsidRDefault="00FE5304" w:rsidP="00FE5304">
      <w:pPr>
        <w:ind w:firstLine="709"/>
        <w:jc w:val="both"/>
      </w:pPr>
      <w:r w:rsidRPr="00C83E3E">
        <w:t>Yargı iptal kara</w:t>
      </w:r>
      <w:r>
        <w:t>r</w:t>
      </w:r>
      <w:r w:rsidRPr="00C83E3E">
        <w:t>ı gerekçeleri doğrultusunda</w:t>
      </w:r>
      <w:r>
        <w:t xml:space="preserve"> hazırlanan Yeni Mamak KDGPA 2-</w:t>
      </w:r>
      <w:r w:rsidRPr="00C83E3E">
        <w:t>3.etaplarına ilişkin 1/5000 ölçekli NİP ve</w:t>
      </w:r>
      <w:r>
        <w:t xml:space="preserve"> 1/1000 ölçekli UİP değişikliğinin “</w:t>
      </w:r>
      <w:proofErr w:type="spellStart"/>
      <w:r>
        <w:t>onayı”</w:t>
      </w:r>
      <w:r w:rsidR="00424C15">
        <w:t>na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EC5EE1" w:rsidRPr="003B0AF0" w:rsidRDefault="00EC5EE1" w:rsidP="00EC5EE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C5EE1" w:rsidRPr="003B0AF0" w:rsidRDefault="00EC5EE1" w:rsidP="00EC5EE1">
      <w:pPr>
        <w:jc w:val="center"/>
      </w:pPr>
      <w:r w:rsidRPr="003B0AF0">
        <w:t>ANKARA BÜYÜKŞEHİR BELEDİYE MECLİSİ</w:t>
      </w:r>
    </w:p>
    <w:p w:rsidR="00EC5EE1" w:rsidRDefault="00EC5EE1" w:rsidP="00EC5EE1">
      <w:pPr>
        <w:jc w:val="center"/>
      </w:pPr>
      <w:r w:rsidRPr="003B0AF0">
        <w:t>İmar ve Bayındırlık Komisyonu Raporu</w:t>
      </w:r>
    </w:p>
    <w:p w:rsidR="00EC5EE1" w:rsidRDefault="00EC5EE1" w:rsidP="00EC5EE1">
      <w:pPr>
        <w:jc w:val="center"/>
      </w:pPr>
    </w:p>
    <w:p w:rsidR="00EC5EE1" w:rsidRPr="00C83E3E" w:rsidRDefault="00EC5EE1" w:rsidP="00EC5EE1">
      <w:pPr>
        <w:jc w:val="center"/>
      </w:pPr>
      <w:r w:rsidRPr="003B0AF0">
        <w:t xml:space="preserve">Rapor No: </w:t>
      </w:r>
      <w:r>
        <w:t>228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EC5EE1" w:rsidRDefault="00EC5EE1" w:rsidP="00EC5EE1">
      <w:pPr>
        <w:pStyle w:val="Balk7"/>
        <w:jc w:val="center"/>
        <w:rPr>
          <w:b/>
          <w:bCs/>
        </w:rPr>
      </w:pPr>
    </w:p>
    <w:p w:rsidR="00EC5EE1" w:rsidRDefault="00EC5EE1" w:rsidP="00EC5EE1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EC5EE1" w:rsidRDefault="00EC5EE1" w:rsidP="00EC5EE1">
      <w:pPr>
        <w:jc w:val="both"/>
      </w:pPr>
    </w:p>
    <w:p w:rsidR="00EC5EE1" w:rsidRPr="00910D2E" w:rsidRDefault="00EC5EE1" w:rsidP="00EC5EE1">
      <w:pPr>
        <w:ind w:firstLine="709"/>
        <w:jc w:val="both"/>
      </w:pPr>
    </w:p>
    <w:p w:rsidR="00EC5EE1" w:rsidRPr="00C83E3E" w:rsidRDefault="00EC5EE1" w:rsidP="00EC5EE1">
      <w:pPr>
        <w:ind w:firstLine="709"/>
        <w:jc w:val="both"/>
      </w:pPr>
      <w:r w:rsidRPr="00C83E3E">
        <w:t>Yeni Mamak KGDPA 2-3.Etaplarına ilişkin 1/5000 ve 1/1000 ölçekli imar plan değişikliğine ilişkin Büyükşehir Belediye Meclisinin 08.06.2021 tarih ve 149. gündem maddesi olarak komisyonumuza havale edilen dosya incelendi.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 w:rsidRPr="00C83E3E">
        <w:t>Komisyonumuzca yapılan incelemeler neticesinde;</w:t>
      </w:r>
      <w:r>
        <w:t xml:space="preserve"> </w:t>
      </w:r>
      <w:r w:rsidRPr="00C83E3E">
        <w:t>Yargı iptal kararı neticesi plansız konuma düşen Yeni Mamak Kentsel Dönüşüm ve Gelişim Proje Alanı</w:t>
      </w:r>
      <w:r>
        <w:t xml:space="preserve"> </w:t>
      </w:r>
      <w:r w:rsidRPr="00C83E3E">
        <w:t>(KDGPA) 2-3.Etabına ilişkin Mahkeme iptal kararı gerekçeleri doğrultusunda yeniden 1/5000 ölçekli nazım</w:t>
      </w:r>
      <w:r>
        <w:t xml:space="preserve"> </w:t>
      </w:r>
      <w:r w:rsidRPr="00C83E3E">
        <w:t>(N</w:t>
      </w:r>
      <w:r>
        <w:t>İ</w:t>
      </w:r>
      <w:r w:rsidRPr="00C83E3E">
        <w:t>P) ve 1/1000 ölçekli uygulama imar planla</w:t>
      </w:r>
      <w:r>
        <w:t>rı</w:t>
      </w:r>
      <w:r w:rsidRPr="00C83E3E">
        <w:t>nın</w:t>
      </w:r>
      <w:r>
        <w:t xml:space="preserve"> </w:t>
      </w:r>
      <w:r w:rsidRPr="00C83E3E">
        <w:t>(UİP</w:t>
      </w:r>
      <w:r>
        <w:t>) hazırlanması gereği doğduğu,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 w:rsidRPr="00C83E3E">
        <w:t>Yapılan incelemede,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proofErr w:type="gramStart"/>
      <w:r w:rsidRPr="00C83E3E">
        <w:t>-Büyükşehir Belediye Meclisinin 2018/1348 sayılı kararıyla</w:t>
      </w:r>
      <w:r>
        <w:t xml:space="preserve"> onaylanan Yeni Mamak KDGPA 2-3</w:t>
      </w:r>
      <w:r w:rsidRPr="00C83E3E">
        <w:t>.Etaplarına ilişkin 1/5000 ölçekli NİP ve 1/1000 ölçekli UİP değişikliklerinin Şehir Plancıları Odası tarafından İdaremiz aleyhine açılan dava kapsamında Ankara 9.İdare Mahkemesinin E.2019/256, K2020/558 ve 04.03.2020 tarihli kararıyla iptal edildiği,</w:t>
      </w:r>
      <w:proofErr w:type="gramEnd"/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proofErr w:type="gramStart"/>
      <w:r w:rsidRPr="00C83E3E">
        <w:t>-Mahkeme iptal kararı gerekçelerinin ise özetle; afete maruz bölgeler içerisinde plan kararı getirildiği ve üzerinden yol geçirildiği, yapı yaklaşma mesafeleri dışında bırakılsa da yapı yasaklı alanlarda faydalı alanlar önerildiği, binalar arası H/2 mesafe şartı aranmaması ve ada bazı yapılaşma durumunda %20 yoğunluk artışı getirilmesi yönünde plan notlarının mevcut olduğu, mevcut 1/25000 ölçekli NİP hükümlerine aykırı hareket edildiği, plan yapımında esas alman 2005 onaylı jeolojik-</w:t>
      </w:r>
      <w:proofErr w:type="spellStart"/>
      <w:r w:rsidRPr="00C83E3E">
        <w:t>jeoteknik</w:t>
      </w:r>
      <w:proofErr w:type="spellEnd"/>
      <w:r w:rsidRPr="00C83E3E">
        <w:t xml:space="preserve"> etüt raporunun yenilenerek, güncel verinin esas alınması gerektiği vb</w:t>
      </w:r>
      <w:r>
        <w:t>.</w:t>
      </w:r>
      <w:r w:rsidRPr="00C83E3E">
        <w:t xml:space="preserve"> şeklinde olduğu,</w:t>
      </w:r>
      <w:proofErr w:type="gramEnd"/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 w:rsidRPr="00C83E3E">
        <w:t>-Yeni Mamak KDGPA 2-3.Etaplar</w:t>
      </w:r>
      <w:r>
        <w:t xml:space="preserve"> </w:t>
      </w:r>
      <w:r w:rsidRPr="00C83E3E">
        <w:t>(yaklaşık 265 Ha) imar planı çalışmasındaki amacın; yürürlükteki mevcut ıslah imar planlarından kaynaklanan sorunların giderilerek, yıllardır ıslah imar planı hükümlerine göre gerçekleşemeyen dönüşümün sağlanabilmesi ve yapılaşmaların plan, fen, sağlık-çevre şartlarına uygun teşekkülünü sağlamak olduğu,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proofErr w:type="gramStart"/>
      <w:r w:rsidRPr="00C83E3E">
        <w:t>-Bu doğrultuda; Özel Projeler ve Dönüşüm Dairesi Başkanlığının mülkiyete yönelik arazi, analiz ve sözleşme çalışmalarının geldiği aşama, 2981 sayılı Kanunun 20.</w:t>
      </w:r>
      <w:r>
        <w:t>m</w:t>
      </w:r>
      <w:r w:rsidRPr="00C83E3E">
        <w:t>addesi, 5393 sayılı Kanunun 69. ve 73.</w:t>
      </w:r>
      <w:r>
        <w:t xml:space="preserve"> m</w:t>
      </w:r>
      <w:r w:rsidRPr="00C83E3E">
        <w:t>addeleri ile 1/25.000 ölçekli 2023 yılı Başkent Ankara Nazım Planı hükümleri gereğince, Mahkeme iptal kararındaki gerekçeler de göz önüne alınarak, Yeni Mamak KDGPA 2-3.Etaplar 1/5000 ölçekli nazım ve 1/1000 ölçekli uygulama imar planı değişik</w:t>
      </w:r>
      <w:r>
        <w:t>likl</w:t>
      </w:r>
      <w:r w:rsidRPr="00C83E3E">
        <w:t>erinin yapılması ihtiyacının oluştuğu,</w:t>
      </w:r>
      <w:proofErr w:type="gramEnd"/>
    </w:p>
    <w:p w:rsidR="00EC5EE1" w:rsidRPr="00C83E3E" w:rsidRDefault="00EC5EE1" w:rsidP="00EC5EE1">
      <w:pPr>
        <w:jc w:val="both"/>
      </w:pPr>
    </w:p>
    <w:p w:rsidR="00EC5EE1" w:rsidRDefault="00EC5EE1" w:rsidP="00EC5EE1">
      <w:pPr>
        <w:ind w:firstLine="709"/>
        <w:jc w:val="both"/>
      </w:pPr>
      <w:proofErr w:type="gramStart"/>
      <w:r w:rsidRPr="00C83E3E">
        <w:t>-Planlama alanında imar pla</w:t>
      </w:r>
      <w:r>
        <w:t>nı</w:t>
      </w:r>
      <w:r w:rsidRPr="00C83E3E">
        <w:t xml:space="preserve"> çalışmalarına altlık oluşturabilmek amacıyla; TCDD yüksek hızlı tren ve konvansiyonel hatlarına ait kamulaştırma sınırla</w:t>
      </w:r>
      <w:r>
        <w:t>rı</w:t>
      </w:r>
      <w:r w:rsidRPr="00C83E3E">
        <w:t>, onaylı jeolojik-</w:t>
      </w:r>
      <w:proofErr w:type="spellStart"/>
      <w:r w:rsidRPr="00C83E3E">
        <w:t>jeoteknik</w:t>
      </w:r>
      <w:proofErr w:type="spellEnd"/>
      <w:r w:rsidRPr="00C83E3E">
        <w:t xml:space="preserve"> etüt, Tekke Dağı Devlet O</w:t>
      </w:r>
      <w:r>
        <w:t>r</w:t>
      </w:r>
      <w:r w:rsidRPr="00C83E3E">
        <w:t>manı sını</w:t>
      </w:r>
      <w:r>
        <w:t>rı</w:t>
      </w:r>
      <w:r w:rsidRPr="00C83E3E">
        <w:t>, Askeri alan sını</w:t>
      </w:r>
      <w:r>
        <w:t>rı</w:t>
      </w:r>
      <w:r w:rsidRPr="00C83E3E">
        <w:t xml:space="preserve"> vb. doğal-yapay eşikler (eğim, vadi taba</w:t>
      </w:r>
      <w:r>
        <w:t>n</w:t>
      </w:r>
      <w:r w:rsidRPr="00C83E3E">
        <w:t>la</w:t>
      </w:r>
      <w:r>
        <w:t>rı</w:t>
      </w:r>
      <w:r w:rsidRPr="00C83E3E">
        <w:t>, Mera ve Mezarlık Alanla</w:t>
      </w:r>
      <w:r>
        <w:t>rı</w:t>
      </w:r>
      <w:r w:rsidRPr="00C83E3E">
        <w:t>, mevcut yollar vb) dikkate alınarak, konut, ticaret ve teknik-sosyal altyapı alanla</w:t>
      </w:r>
      <w:r>
        <w:t>rı</w:t>
      </w:r>
      <w:r w:rsidRPr="00C83E3E">
        <w:t xml:space="preserve"> (iy</w:t>
      </w:r>
      <w:r>
        <w:t>il</w:t>
      </w:r>
      <w:r w:rsidRPr="00C83E3E">
        <w:t>eştirilmiş/yeni önerilen) içeren yeni 1/5000 ölçekli NİP ve 1/1000 ölçekli UİP değişikliklerinin hazırlandığı,</w:t>
      </w:r>
      <w:proofErr w:type="gramEnd"/>
    </w:p>
    <w:p w:rsidR="00EC5EE1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</w:p>
    <w:p w:rsidR="00EC5EE1" w:rsidRPr="003B0AF0" w:rsidRDefault="00EC5EE1" w:rsidP="00EC5EE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C5EE1" w:rsidRPr="003B0AF0" w:rsidRDefault="00EC5EE1" w:rsidP="00EC5EE1">
      <w:pPr>
        <w:jc w:val="center"/>
      </w:pPr>
      <w:r w:rsidRPr="003B0AF0">
        <w:t>ANKARA BÜYÜKŞEHİR BELEDİYE MECLİSİ</w:t>
      </w:r>
    </w:p>
    <w:p w:rsidR="00EC5EE1" w:rsidRDefault="00EC5EE1" w:rsidP="00EC5EE1">
      <w:pPr>
        <w:jc w:val="center"/>
      </w:pPr>
      <w:r w:rsidRPr="003B0AF0">
        <w:t>İmar ve Bayındırlık Komisyonu Raporu</w:t>
      </w:r>
    </w:p>
    <w:p w:rsidR="00EC5EE1" w:rsidRDefault="00EC5EE1" w:rsidP="00EC5EE1">
      <w:pPr>
        <w:jc w:val="center"/>
      </w:pPr>
    </w:p>
    <w:p w:rsidR="00EC5EE1" w:rsidRDefault="00EC5EE1" w:rsidP="00EC5EE1">
      <w:pPr>
        <w:jc w:val="center"/>
      </w:pPr>
      <w:r w:rsidRPr="003B0AF0">
        <w:t xml:space="preserve">Rapor No: </w:t>
      </w:r>
      <w:r>
        <w:t>228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EC5EE1" w:rsidRDefault="00EC5EE1" w:rsidP="00EC5EE1">
      <w:pPr>
        <w:jc w:val="center"/>
      </w:pPr>
      <w:r>
        <w:t>-2-</w:t>
      </w:r>
    </w:p>
    <w:p w:rsidR="00EC5EE1" w:rsidRPr="00C83E3E" w:rsidRDefault="00EC5EE1" w:rsidP="00EC5EE1">
      <w:pPr>
        <w:jc w:val="both"/>
      </w:pPr>
    </w:p>
    <w:p w:rsidR="00EC5EE1" w:rsidRDefault="00EC5EE1" w:rsidP="00EC5EE1">
      <w:pPr>
        <w:ind w:firstLine="709"/>
        <w:jc w:val="both"/>
      </w:pPr>
      <w:proofErr w:type="gramStart"/>
      <w:r>
        <w:t>" -</w:t>
      </w:r>
      <w:r w:rsidRPr="00C83E3E">
        <w:t>Özel Projeler ve Dönüşüm Dairesi Başkanlığının 04.05.2021 tar</w:t>
      </w:r>
      <w:r>
        <w:t xml:space="preserve">ihli ve E-112832 sayılı </w:t>
      </w:r>
      <w:r w:rsidRPr="00C83E3E">
        <w:t>yazıda ise; planlama alanın</w:t>
      </w:r>
      <w:r>
        <w:t>ın büyük bir bölümünün onaylı jeolojik-</w:t>
      </w:r>
      <w:proofErr w:type="spellStart"/>
      <w:r>
        <w:t>jeoteknik</w:t>
      </w:r>
      <w:proofErr w:type="spellEnd"/>
      <w:r>
        <w:t xml:space="preserve"> etütler kapsamında </w:t>
      </w:r>
      <w:r w:rsidRPr="00C83E3E">
        <w:t>yapı yasaklı alanlar içermesi sebebiyle, İmar Kanunu kapsamındaki yasal kesinti oranının oldukça aşılacağı ve uygulamada sıkın</w:t>
      </w:r>
      <w:r>
        <w:t>tı</w:t>
      </w:r>
      <w:r w:rsidRPr="00C83E3E">
        <w:t>lar yaşanabileceği ifade edilerek, Düzenleme Ortaklık Payı</w:t>
      </w:r>
      <w:r>
        <w:t xml:space="preserve"> </w:t>
      </w:r>
      <w:r w:rsidRPr="00C83E3E">
        <w:t>(DOP) oranının, ancak parselasyon planının kısımlar halinde yapılması ve yapı yasaklı alanda imar planına esas sondajlı zemin etüdünün yapılması ile çözüme ulaşacağı düşünüldüğünün belirtildiği,</w:t>
      </w:r>
      <w:proofErr w:type="gramEnd"/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 w:rsidRPr="00C83E3E">
        <w:t>-Özel Projeler ve Dönüşüm Dairesi Başkanlığı koordinasyonu ile hazırlanan yeni 1/5000 ölçekli NİP ve 1/1000 ölçekli UİP değişiklikleriyle: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 w:rsidRPr="00C83E3E">
        <w:t>*Mahkeme iptal kararındaki 2005 onaylı jeolojik-</w:t>
      </w:r>
      <w:proofErr w:type="spellStart"/>
      <w:r w:rsidRPr="00C83E3E">
        <w:t>jeoteknik</w:t>
      </w:r>
      <w:proofErr w:type="spellEnd"/>
      <w:r w:rsidRPr="00C83E3E">
        <w:t xml:space="preserve"> etüdün yenilenmesi yönündeki değerlendirilmeye ilişkin; plan üzerinde "Yapı adalarında parsel bazında lab</w:t>
      </w:r>
      <w:r>
        <w:t>o</w:t>
      </w:r>
      <w:r w:rsidRPr="00C83E3E">
        <w:t>r</w:t>
      </w:r>
      <w:r>
        <w:t>a</w:t>
      </w:r>
      <w:r w:rsidRPr="00C83E3E">
        <w:t>tuar deneylerine dayalı sondajlı zemin etüdü yaptırılıp, ilgili kuruma onaylatılmadan mimari proje onayı yapılamaz ve inşaat ruhsatı verilemez" şeklinde plan notu ilavesinin yapıldığı,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 w:rsidRPr="00C83E3E">
        <w:t>*Onay</w:t>
      </w:r>
      <w:r>
        <w:t>lı</w:t>
      </w:r>
      <w:r w:rsidRPr="00C83E3E">
        <w:t xml:space="preserve"> jeolojik-</w:t>
      </w:r>
      <w:proofErr w:type="spellStart"/>
      <w:r w:rsidRPr="00C83E3E">
        <w:t>jeoteknik</w:t>
      </w:r>
      <w:proofErr w:type="spellEnd"/>
      <w:r w:rsidRPr="00C83E3E">
        <w:t xml:space="preserve"> etüt kapsamında, yapı yasaklı alan içerisinde</w:t>
      </w:r>
      <w:r>
        <w:t xml:space="preserve"> </w:t>
      </w:r>
      <w:r w:rsidRPr="00C83E3E">
        <w:t>(yapı yaklaşma sını</w:t>
      </w:r>
      <w:r>
        <w:t>rı</w:t>
      </w:r>
      <w:r w:rsidRPr="00C83E3E">
        <w:t xml:space="preserve"> dışında bırakılmak kaydıyla) kısmi olarak taşmalar yapan faydalı alanların, tamamen yapı yasaklı alanlar dışına çıkartıldığı,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 w:rsidRPr="00C83E3E">
        <w:t>*Planlama alanı kapsamında bulunan vadi tabanlarının ve eğim riskli alanların, ise yeşil alan olarak belirlendiği,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>
        <w:t>*</w:t>
      </w:r>
      <w:r w:rsidRPr="00C83E3E">
        <w:t>Yargı kararı neticesi iptal olan imar planındaki, konut ve ticaret-konut alanlarında ada bazı yapılaşma durumunda getirilen %20 oranındaki yoğunluk artışına ilişkin ve binalar arası H/2 mesafe şartının aranmayacağı yönündeki plan notlarının iptal edildiği,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>
        <w:t>*</w:t>
      </w:r>
      <w:r w:rsidRPr="00C83E3E">
        <w:t>Afete Maruz Bölgeler</w:t>
      </w:r>
      <w:r>
        <w:t xml:space="preserve"> </w:t>
      </w:r>
      <w:r w:rsidRPr="00C83E3E">
        <w:t>(AMB) içinden daha önce mevcut teşekkül dikkate alınarak geçirilen araç yollarının, AMB dışından geçecek şekilde ye</w:t>
      </w:r>
      <w:r>
        <w:t>ni</w:t>
      </w:r>
      <w:r w:rsidRPr="00C83E3E">
        <w:t>den kurgulandığı,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>
        <w:t>*</w:t>
      </w:r>
      <w:r w:rsidRPr="00C83E3E">
        <w:t xml:space="preserve">Konut alanlarında E=2,00 </w:t>
      </w:r>
      <w:proofErr w:type="spellStart"/>
      <w:r w:rsidRPr="00C83E3E">
        <w:t>Yençok</w:t>
      </w:r>
      <w:proofErr w:type="spellEnd"/>
      <w:r w:rsidRPr="00C83E3E">
        <w:t>=12 kat, ticaret ve tüm tekni</w:t>
      </w:r>
      <w:r>
        <w:t xml:space="preserve">k-sosyal altyapı alanlarında E=1,00 </w:t>
      </w:r>
      <w:proofErr w:type="spellStart"/>
      <w:r>
        <w:t>Yençok</w:t>
      </w:r>
      <w:proofErr w:type="spellEnd"/>
      <w:r>
        <w:t>=</w:t>
      </w:r>
      <w:r w:rsidRPr="00C83E3E">
        <w:t>5 kat olarak belirlendiği,</w:t>
      </w:r>
    </w:p>
    <w:p w:rsidR="00EC5EE1" w:rsidRPr="00C83E3E" w:rsidRDefault="00EC5EE1" w:rsidP="00EC5EE1">
      <w:pPr>
        <w:ind w:firstLine="709"/>
        <w:jc w:val="both"/>
      </w:pPr>
    </w:p>
    <w:p w:rsidR="00EC5EE1" w:rsidRDefault="00EC5EE1" w:rsidP="00EC5EE1">
      <w:pPr>
        <w:ind w:firstLine="709"/>
        <w:jc w:val="both"/>
      </w:pPr>
      <w:r>
        <w:t>H</w:t>
      </w:r>
      <w:r w:rsidRPr="00C83E3E">
        <w:t>ususları tespit edilmiş olup, Yargı iptal kara</w:t>
      </w:r>
      <w:r>
        <w:t>r</w:t>
      </w:r>
      <w:r w:rsidRPr="00C83E3E">
        <w:t>ı gerekçeleri doğrultusunda</w:t>
      </w:r>
      <w:r>
        <w:t xml:space="preserve"> hazırlanan Yeni Mamak KDGPA 2-</w:t>
      </w:r>
      <w:r w:rsidRPr="00C83E3E">
        <w:t>3.etaplarına ilişkin 1/5000 ölçekli NİP ve</w:t>
      </w:r>
      <w:r>
        <w:t xml:space="preserve"> 1/1000 ölçekli UİP değişikliğinin “onayı” komisyonumuzca oybirliği ile uygun görülmüştür.</w:t>
      </w:r>
    </w:p>
    <w:p w:rsidR="00EC5EE1" w:rsidRPr="00C83E3E" w:rsidRDefault="00EC5EE1" w:rsidP="00EC5EE1">
      <w:pPr>
        <w:ind w:firstLine="709"/>
        <w:jc w:val="both"/>
      </w:pPr>
    </w:p>
    <w:p w:rsidR="00EC5EE1" w:rsidRPr="00C83E3E" w:rsidRDefault="00EC5EE1" w:rsidP="00EC5EE1">
      <w:pPr>
        <w:ind w:firstLine="709"/>
        <w:jc w:val="both"/>
      </w:pPr>
      <w:r w:rsidRPr="00C83E3E">
        <w:t>Raporumuz Büyükşehir Belediye Meclisinin onayına arz olunur.</w:t>
      </w:r>
    </w:p>
    <w:p w:rsidR="00EC5EE1" w:rsidRPr="00604721" w:rsidRDefault="00EC5EE1" w:rsidP="00EC5EE1">
      <w:pPr>
        <w:jc w:val="both"/>
      </w:pPr>
    </w:p>
    <w:p w:rsidR="00EC5EE1" w:rsidRDefault="00EC5EE1" w:rsidP="00EC5EE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EC5EE1" w:rsidRDefault="00EC5EE1" w:rsidP="00EC5EE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C5EE1" w:rsidRDefault="00EC5EE1" w:rsidP="00EC5EE1">
      <w:pPr>
        <w:tabs>
          <w:tab w:val="left" w:pos="8508"/>
        </w:tabs>
        <w:jc w:val="both"/>
      </w:pPr>
      <w:r>
        <w:t xml:space="preserve">          </w:t>
      </w:r>
    </w:p>
    <w:p w:rsidR="00EC5EE1" w:rsidRDefault="00EC5EE1" w:rsidP="00EC5EE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C5EE1" w:rsidRDefault="00EC5EE1" w:rsidP="00EC5EE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C5EE1" w:rsidRDefault="00EC5EE1" w:rsidP="00EC5EE1">
      <w:pPr>
        <w:ind w:firstLine="708"/>
        <w:jc w:val="both"/>
      </w:pPr>
    </w:p>
    <w:p w:rsidR="00EC5EE1" w:rsidRDefault="00EC5EE1" w:rsidP="00EC5EE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C5EE1" w:rsidRDefault="00EC5EE1" w:rsidP="00EC5EE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EC5EE1" w:rsidRPr="006D00CC" w:rsidRDefault="00EC5EE1" w:rsidP="00593EAE">
      <w:pPr>
        <w:jc w:val="both"/>
      </w:pPr>
    </w:p>
    <w:sectPr w:rsidR="00EC5EE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37DFA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EE1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61F2-0520-4A87-A09B-788542EC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2021-07-09T06:46:00Z</cp:lastPrinted>
  <dcterms:created xsi:type="dcterms:W3CDTF">2021-07-09T07:43:00Z</dcterms:created>
  <dcterms:modified xsi:type="dcterms:W3CDTF">2021-07-12T12:59:00Z</dcterms:modified>
</cp:coreProperties>
</file>