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6D" w:rsidRDefault="00A77E6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A77E6D" w:rsidP="00A77E6D">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7A2954">
        <w:t>6</w:t>
      </w:r>
      <w:r w:rsidR="00E17D81">
        <w:t>95</w:t>
      </w:r>
      <w:r>
        <w:tab/>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575988" w:rsidRDefault="00575988" w:rsidP="00B830B0">
      <w:pPr>
        <w:ind w:right="543"/>
      </w:pPr>
    </w:p>
    <w:p w:rsidR="00A77E6D" w:rsidRDefault="00A77E6D" w:rsidP="00B830B0">
      <w:pPr>
        <w:ind w:right="543"/>
      </w:pPr>
    </w:p>
    <w:p w:rsidR="002856BD" w:rsidRDefault="002856BD" w:rsidP="006003F2">
      <w:pPr>
        <w:ind w:left="2844" w:right="543" w:firstLine="696"/>
      </w:pPr>
      <w:r>
        <w:t xml:space="preserve">        K A R A R</w:t>
      </w:r>
    </w:p>
    <w:p w:rsidR="00A77E6D" w:rsidRDefault="00A77E6D" w:rsidP="001D6913">
      <w:pPr>
        <w:ind w:right="543"/>
      </w:pPr>
    </w:p>
    <w:p w:rsidR="0057182F" w:rsidRDefault="0057182F" w:rsidP="00B830B0">
      <w:pPr>
        <w:jc w:val="both"/>
      </w:pPr>
    </w:p>
    <w:p w:rsidR="006E608D" w:rsidRPr="000E33A0" w:rsidRDefault="001C7929" w:rsidP="006E608D">
      <w:pPr>
        <w:ind w:firstLine="708"/>
        <w:jc w:val="both"/>
      </w:pPr>
      <w:r w:rsidRPr="002345AD">
        <w:t xml:space="preserve">Mamak İlçesi </w:t>
      </w:r>
      <w:proofErr w:type="spellStart"/>
      <w:r w:rsidRPr="002345AD">
        <w:t>Kusunlar</w:t>
      </w:r>
      <w:proofErr w:type="spellEnd"/>
      <w:r w:rsidRPr="002345AD">
        <w:t xml:space="preserve"> Mahallesi 51206 ada 1 parselde 1/1000 ölçekli uygulama imar plan değişikliğine </w:t>
      </w:r>
      <w:r w:rsidR="006E608D" w:rsidRPr="000E33A0">
        <w:t xml:space="preserve">ilişkin İmar ve Bayındırlık Komisyonunun </w:t>
      </w:r>
      <w:r w:rsidR="00D14A26">
        <w:t>19</w:t>
      </w:r>
      <w:r w:rsidR="006E608D" w:rsidRPr="000E33A0">
        <w:t>.0</w:t>
      </w:r>
      <w:r w:rsidR="00B81EF7">
        <w:t>3</w:t>
      </w:r>
      <w:r w:rsidR="006E608D" w:rsidRPr="000E33A0">
        <w:t xml:space="preserve">.2021 gün ve </w:t>
      </w:r>
      <w:r>
        <w:t>859</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1C7929" w:rsidRDefault="006E608D" w:rsidP="001C7929">
      <w:pPr>
        <w:ind w:firstLine="709"/>
        <w:jc w:val="both"/>
      </w:pPr>
      <w:proofErr w:type="gramStart"/>
      <w:r w:rsidRPr="002F33D3">
        <w:t>Konu üzerinde yapılan görüşmelerden sonra;</w:t>
      </w:r>
      <w:r w:rsidRPr="006E608D">
        <w:t xml:space="preserve"> </w:t>
      </w:r>
      <w:r w:rsidR="001C7929" w:rsidRPr="002345AD">
        <w:t xml:space="preserve">Mamak Belediye Başkanlığı Yazı İşleri Müdürlüğü'nün 10.03.2020 tarih ve E.468757 sayılı yazısı ile Mamak Belediye Meclisinin 07.03.2020 tarih ve 192 sayılı kararı ile uygun görülen Mamak İlçesi </w:t>
      </w:r>
      <w:proofErr w:type="spellStart"/>
      <w:r w:rsidR="001C7929" w:rsidRPr="002345AD">
        <w:t>Kusunlar</w:t>
      </w:r>
      <w:proofErr w:type="spellEnd"/>
      <w:r w:rsidR="001C7929" w:rsidRPr="002345AD">
        <w:t xml:space="preserve"> Mah. 51206 ada 1 parselin güneyinde kalan Park Alanı içerisinde Spor Alanı ayrılmasına yönelik hazırlanan 1/1000 ölçekli uygulama imar planı değişikliği ve tavsiye 1/5000 ölçekli nazım imar planı teklifi bir karara bağlanmak üzere </w:t>
      </w:r>
      <w:r w:rsidR="001C7929">
        <w:t xml:space="preserve">İmar ve Şehircilik Dairesi </w:t>
      </w:r>
      <w:r w:rsidR="001C7929" w:rsidRPr="002345AD">
        <w:t>Başkanlığı</w:t>
      </w:r>
      <w:r w:rsidR="001C7929">
        <w:t>n</w:t>
      </w:r>
      <w:r w:rsidR="001C7929" w:rsidRPr="002345AD">
        <w:t>a sunulmuş, 13.04.2020 tarih ve E.29648 sayılı yazı ile eksikleri tamamlanmak üzere İlçe Belediyesine iletildiği, Mamak Belediye Başkanlığı İmar ve Şehircilik Müdürlüğünün 27.01.2021 tarih ve E-581007 sayılı yazısı ile plan değişikliği dosyasını</w:t>
      </w:r>
      <w:r w:rsidR="001C7929">
        <w:t>n gönderildiği belirtildiği,</w:t>
      </w:r>
      <w:proofErr w:type="gramEnd"/>
    </w:p>
    <w:p w:rsidR="001C7929" w:rsidRPr="002345AD" w:rsidRDefault="001C7929" w:rsidP="001C7929">
      <w:pPr>
        <w:ind w:firstLine="709"/>
        <w:jc w:val="both"/>
      </w:pPr>
    </w:p>
    <w:p w:rsidR="001C7929" w:rsidRDefault="001C7929" w:rsidP="001C7929">
      <w:pPr>
        <w:ind w:firstLine="709"/>
        <w:jc w:val="both"/>
      </w:pPr>
      <w:r w:rsidRPr="002345AD">
        <w:t>Yapılan incelemede;</w:t>
      </w:r>
    </w:p>
    <w:p w:rsidR="001C7929" w:rsidRPr="002345AD" w:rsidRDefault="001C7929" w:rsidP="001C7929">
      <w:pPr>
        <w:ind w:firstLine="709"/>
        <w:jc w:val="both"/>
      </w:pPr>
    </w:p>
    <w:p w:rsidR="001C7929" w:rsidRDefault="001C7929" w:rsidP="001C7929">
      <w:pPr>
        <w:ind w:firstLine="709"/>
        <w:jc w:val="both"/>
      </w:pPr>
      <w:r w:rsidRPr="002345AD">
        <w:t xml:space="preserve">-Plan değişikliği önerilen alanın Toplu Konut İdaresi Başkanlığı'nın (TOKİ) 24.03.2010 tarih ve 1489 sayılı oluru ile uygun görülen ve Ankara Büyükşehir Belediye Meclisinin 15.08.2010 tarih ve 2092 sayılı kararıyla onaylanan </w:t>
      </w:r>
      <w:proofErr w:type="spellStart"/>
      <w:r w:rsidRPr="002345AD">
        <w:t>Kusunlar</w:t>
      </w:r>
      <w:proofErr w:type="spellEnd"/>
      <w:r w:rsidRPr="002345AD">
        <w:t xml:space="preserve"> Mahallesi </w:t>
      </w:r>
      <w:proofErr w:type="spellStart"/>
      <w:r w:rsidRPr="002345AD">
        <w:t>Tp</w:t>
      </w:r>
      <w:proofErr w:type="spellEnd"/>
      <w:r w:rsidRPr="002345AD">
        <w:t xml:space="preserve">. 640 </w:t>
      </w:r>
      <w:proofErr w:type="spellStart"/>
      <w:r w:rsidRPr="002345AD">
        <w:t>nolu</w:t>
      </w:r>
      <w:proofErr w:type="spellEnd"/>
      <w:r w:rsidRPr="002345AD">
        <w:t xml:space="preserve"> parsel ve çevresine ilişkin 1/5000 Nazım ve 1/1000 ölçekli Uygulama İmar Planı kapsamında Park Alanı kapsamında kaldığı, </w:t>
      </w:r>
      <w:proofErr w:type="spellStart"/>
      <w:r w:rsidRPr="002345AD">
        <w:t>DOP'tan</w:t>
      </w:r>
      <w:proofErr w:type="spellEnd"/>
      <w:r w:rsidRPr="002345AD">
        <w:t xml:space="preserve"> oluşturulduğu,</w:t>
      </w:r>
    </w:p>
    <w:p w:rsidR="001C7929" w:rsidRPr="002345AD" w:rsidRDefault="001C7929" w:rsidP="001C7929">
      <w:pPr>
        <w:ind w:firstLine="709"/>
        <w:jc w:val="both"/>
      </w:pPr>
    </w:p>
    <w:p w:rsidR="001C7929" w:rsidRDefault="001C7929" w:rsidP="001C7929">
      <w:pPr>
        <w:ind w:firstLine="709"/>
        <w:jc w:val="both"/>
      </w:pPr>
      <w:r w:rsidRPr="002345AD">
        <w:t xml:space="preserve">-Mamak Belediye Meclisinin 07.03.2020 tarih ve 192 sayılı kararı </w:t>
      </w:r>
      <w:proofErr w:type="gramStart"/>
      <w:r w:rsidRPr="002345AD">
        <w:t>ile;</w:t>
      </w:r>
      <w:proofErr w:type="gramEnd"/>
      <w:r w:rsidRPr="002345AD">
        <w:t xml:space="preserve"> yaklaşık 24.5 ha büyüklüğündeki Park Alanının </w:t>
      </w:r>
      <w:r>
        <w:t xml:space="preserve">içerisinde 0.8 </w:t>
      </w:r>
      <w:proofErr w:type="spellStart"/>
      <w:r>
        <w:t>ha'lık</w:t>
      </w:r>
      <w:proofErr w:type="spellEnd"/>
      <w:r>
        <w:t xml:space="preserve"> alanda E:</w:t>
      </w:r>
      <w:r w:rsidRPr="002345AD">
        <w:t xml:space="preserve">1.20, </w:t>
      </w:r>
      <w:proofErr w:type="spellStart"/>
      <w:r w:rsidRPr="002345AD">
        <w:t>Yençok</w:t>
      </w:r>
      <w:proofErr w:type="spellEnd"/>
      <w:r w:rsidRPr="002345AD">
        <w:t>:4 kat yapılaşma koşullarında Spor Alanı kullanımı önerildiği,</w:t>
      </w:r>
    </w:p>
    <w:p w:rsidR="001C7929" w:rsidRPr="002345AD" w:rsidRDefault="001C7929" w:rsidP="001C7929">
      <w:pPr>
        <w:ind w:firstLine="709"/>
        <w:jc w:val="both"/>
      </w:pPr>
    </w:p>
    <w:p w:rsidR="001C7929" w:rsidRPr="002345AD" w:rsidRDefault="001C7929" w:rsidP="001C7929">
      <w:pPr>
        <w:ind w:firstLine="709"/>
        <w:jc w:val="both"/>
      </w:pPr>
      <w:r w:rsidRPr="002345AD">
        <w:t>-Plan değişikliği teklifi üzerinde;</w:t>
      </w:r>
    </w:p>
    <w:p w:rsidR="001C7929" w:rsidRDefault="001C7929" w:rsidP="001C7929">
      <w:pPr>
        <w:numPr>
          <w:ilvl w:val="0"/>
          <w:numId w:val="44"/>
        </w:numPr>
        <w:ind w:left="0" w:firstLine="709"/>
        <w:jc w:val="both"/>
      </w:pPr>
      <w:r>
        <w:t xml:space="preserve">Parselin </w:t>
      </w:r>
      <w:r w:rsidRPr="002345AD">
        <w:t>kullanım amacı "Spor Alanı" olup, burada yer alacak kullanımlar bölgesel ihtiyaçlar göz önünde bulundurularak projelendirilme aşamasında belirlenecektir.</w:t>
      </w:r>
    </w:p>
    <w:p w:rsidR="001C7929" w:rsidRDefault="001C7929" w:rsidP="001C7929">
      <w:pPr>
        <w:numPr>
          <w:ilvl w:val="0"/>
          <w:numId w:val="44"/>
        </w:numPr>
        <w:ind w:left="0" w:firstLine="709"/>
        <w:jc w:val="both"/>
      </w:pPr>
      <w:r>
        <w:t xml:space="preserve">Parselde </w:t>
      </w:r>
      <w:r w:rsidRPr="002345AD">
        <w:t>"Pazar Alanı" kullanımı da yer alabilir.</w:t>
      </w:r>
    </w:p>
    <w:p w:rsidR="001C7929" w:rsidRPr="002345AD" w:rsidRDefault="001C7929" w:rsidP="001C7929">
      <w:pPr>
        <w:numPr>
          <w:ilvl w:val="0"/>
          <w:numId w:val="44"/>
        </w:numPr>
        <w:ind w:left="0" w:firstLine="709"/>
        <w:jc w:val="both"/>
      </w:pPr>
      <w:r w:rsidRPr="002345AD">
        <w:t>Plan</w:t>
      </w:r>
      <w:r w:rsidRPr="002345AD">
        <w:tab/>
        <w:t>üzerinde belirtilen yapı yaklaşma mesafelerine uyulacaktır.</w:t>
      </w:r>
    </w:p>
    <w:p w:rsidR="001C7929" w:rsidRDefault="001C7929" w:rsidP="001C7929">
      <w:pPr>
        <w:ind w:firstLine="709"/>
        <w:jc w:val="both"/>
      </w:pPr>
    </w:p>
    <w:p w:rsidR="001C7929" w:rsidRDefault="001C7929" w:rsidP="001C7929">
      <w:pPr>
        <w:ind w:firstLine="709"/>
        <w:jc w:val="both"/>
      </w:pPr>
      <w:r w:rsidRPr="002345AD">
        <w:t xml:space="preserve">Emsal=1.20, </w:t>
      </w:r>
      <w:proofErr w:type="spellStart"/>
      <w:r w:rsidRPr="002345AD">
        <w:t>Yençok</w:t>
      </w:r>
      <w:proofErr w:type="spellEnd"/>
      <w:r w:rsidRPr="002345AD">
        <w:t xml:space="preserve">=4 </w:t>
      </w:r>
      <w:proofErr w:type="gramStart"/>
      <w:r w:rsidRPr="002345AD">
        <w:t>Kat'tır</w:t>
      </w:r>
      <w:proofErr w:type="gramEnd"/>
      <w:r w:rsidRPr="002345AD">
        <w:t>. (Parselin bulunduğu çevrede yer alan mevcut teşekkül göz önünde bulundurularak proje özelliklerine göre belirlenecektir.)</w:t>
      </w:r>
    </w:p>
    <w:p w:rsidR="001C7929" w:rsidRPr="002345AD" w:rsidRDefault="001C7929" w:rsidP="001C7929">
      <w:pPr>
        <w:ind w:firstLine="709"/>
        <w:jc w:val="both"/>
      </w:pPr>
      <w:r w:rsidRPr="002345AD">
        <w:t>Belirtilmeyen hususlarda 3194 sayılı İmar Kanunu ve İlgili Yönetmelikleri geçerlidir.</w:t>
      </w:r>
    </w:p>
    <w:p w:rsidR="001C7929" w:rsidRDefault="001C7929" w:rsidP="001C7929">
      <w:pPr>
        <w:ind w:firstLine="709"/>
        <w:jc w:val="both"/>
      </w:pPr>
    </w:p>
    <w:p w:rsidR="001C7929" w:rsidRDefault="001C7929" w:rsidP="001C7929">
      <w:pPr>
        <w:ind w:firstLine="709"/>
        <w:jc w:val="both"/>
      </w:pPr>
      <w:r w:rsidRPr="002345AD">
        <w:t>Şeklinde plan notla</w:t>
      </w:r>
      <w:r>
        <w:t xml:space="preserve">rı </w:t>
      </w:r>
      <w:r w:rsidRPr="002345AD">
        <w:t>belirlendiği,</w:t>
      </w:r>
    </w:p>
    <w:p w:rsidR="001C7929" w:rsidRDefault="001C7929" w:rsidP="001C7929">
      <w:pPr>
        <w:ind w:firstLine="709"/>
        <w:jc w:val="both"/>
      </w:pPr>
      <w:proofErr w:type="gramStart"/>
      <w:r w:rsidRPr="002345AD">
        <w:t>-Onaylı imar planları kapsamında Park Alanı kullanımında kalan alanda içerisinde Pazar Alanı da yer alabilecek Spor Alanı kullanımı belirlenmesine yönelik 1/1000 ölçekli uygulama imar planı değişikliğinin kullanım kara</w:t>
      </w:r>
      <w:r>
        <w:t>rı</w:t>
      </w:r>
      <w:r w:rsidRPr="002345AD">
        <w:t xml:space="preserve"> değişikliği içermesi sebebiyle 1/5000 ölçekli nazım imar planı değişikliği de gerektirdiği, Mamak Belediye Meclisinin 07.03.2020 tarih ve 192 sayılı kararı ile 1/5000 ölçekli nazım imar planı değişikliğinin de tavsiye kararına bağlandığı,</w:t>
      </w:r>
      <w:proofErr w:type="gramEnd"/>
    </w:p>
    <w:p w:rsidR="001D6913" w:rsidRDefault="001D6913" w:rsidP="001D691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D6913" w:rsidTr="000D144E">
        <w:trPr>
          <w:trHeight w:val="1008"/>
        </w:trPr>
        <w:tc>
          <w:tcPr>
            <w:tcW w:w="3510" w:type="dxa"/>
          </w:tcPr>
          <w:p w:rsidR="001D6913" w:rsidRDefault="001D6913" w:rsidP="000D144E">
            <w:pPr>
              <w:ind w:left="708" w:firstLine="708"/>
            </w:pPr>
            <w:r>
              <w:t xml:space="preserve"> T.C.</w:t>
            </w:r>
          </w:p>
          <w:p w:rsidR="001D6913" w:rsidRDefault="001D6913" w:rsidP="000D144E">
            <w:pPr>
              <w:jc w:val="center"/>
            </w:pPr>
            <w:r>
              <w:t>ANKARA BÜYÜKŞEHİR</w:t>
            </w:r>
          </w:p>
          <w:p w:rsidR="001D6913" w:rsidRDefault="001D6913" w:rsidP="000D144E">
            <w:pPr>
              <w:jc w:val="center"/>
            </w:pPr>
            <w:r>
              <w:t>BELEDİYE MECLİSİ</w:t>
            </w:r>
          </w:p>
        </w:tc>
      </w:tr>
    </w:tbl>
    <w:p w:rsidR="001D6913" w:rsidRDefault="001D6913" w:rsidP="001D6913">
      <w:pPr>
        <w:tabs>
          <w:tab w:val="left" w:pos="1935"/>
        </w:tabs>
        <w:jc w:val="both"/>
      </w:pPr>
    </w:p>
    <w:p w:rsidR="001D6913" w:rsidRDefault="001D6913" w:rsidP="001D6913">
      <w:pPr>
        <w:tabs>
          <w:tab w:val="left" w:pos="1935"/>
        </w:tabs>
        <w:jc w:val="both"/>
      </w:pPr>
    </w:p>
    <w:p w:rsidR="001D6913" w:rsidRDefault="001D6913" w:rsidP="001D6913">
      <w:pPr>
        <w:ind w:right="-1"/>
        <w:jc w:val="both"/>
      </w:pPr>
      <w:r>
        <w:t>Karar No: 695</w:t>
      </w:r>
      <w:r>
        <w:tab/>
        <w:t xml:space="preserve"> </w:t>
      </w:r>
      <w:r>
        <w:tab/>
      </w:r>
      <w:r>
        <w:tab/>
        <w:t xml:space="preserve">  </w:t>
      </w:r>
      <w:r>
        <w:tab/>
      </w:r>
      <w:r>
        <w:tab/>
      </w:r>
      <w:r>
        <w:tab/>
        <w:t xml:space="preserve">                                                09.04.2021</w:t>
      </w:r>
    </w:p>
    <w:p w:rsidR="001D6913" w:rsidRDefault="001D6913" w:rsidP="001D6913">
      <w:pPr>
        <w:ind w:right="543"/>
      </w:pPr>
    </w:p>
    <w:p w:rsidR="001D6913" w:rsidRDefault="001D6913" w:rsidP="001D6913">
      <w:pPr>
        <w:ind w:right="543"/>
      </w:pPr>
    </w:p>
    <w:p w:rsidR="001C7929" w:rsidRPr="003B0AF0" w:rsidRDefault="001D6913" w:rsidP="001D6913">
      <w:pPr>
        <w:ind w:left="2844" w:right="543" w:firstLine="696"/>
      </w:pPr>
      <w:r>
        <w:t xml:space="preserve">        -2-</w:t>
      </w:r>
    </w:p>
    <w:p w:rsidR="001C7929" w:rsidRDefault="001C7929" w:rsidP="001C7929">
      <w:pPr>
        <w:ind w:firstLine="709"/>
        <w:jc w:val="both"/>
      </w:pPr>
    </w:p>
    <w:p w:rsidR="001C7929" w:rsidRDefault="001C7929" w:rsidP="001C7929">
      <w:pPr>
        <w:ind w:firstLine="709"/>
        <w:jc w:val="both"/>
      </w:pPr>
    </w:p>
    <w:p w:rsidR="001C7929" w:rsidRPr="002345AD" w:rsidRDefault="001C7929" w:rsidP="001C7929">
      <w:pPr>
        <w:ind w:firstLine="709"/>
        <w:jc w:val="both"/>
      </w:pPr>
      <w:r w:rsidRPr="002345AD">
        <w:t>Başkanlığımızca yapılan değerlendirmede;</w:t>
      </w:r>
    </w:p>
    <w:p w:rsidR="001C7929" w:rsidRDefault="001C7929" w:rsidP="001C7929">
      <w:pPr>
        <w:ind w:firstLine="709"/>
        <w:jc w:val="both"/>
      </w:pPr>
      <w:r w:rsidRPr="002345AD">
        <w:t xml:space="preserve">-DOP hisselerinden oluşturulmuş Park Alanının özel mülkiyete </w:t>
      </w:r>
      <w:proofErr w:type="gramStart"/>
      <w:r w:rsidRPr="002345AD">
        <w:t>imkan</w:t>
      </w:r>
      <w:proofErr w:type="gramEnd"/>
      <w:r w:rsidRPr="002345AD">
        <w:t xml:space="preserve"> sağlayacak Spor Alanı kullanımına çevrilmesinin uygun görüldüğü ancak tescile konu Spor Alanı kullanımına ilişkin mülkiyet sorunun nasıl çözüleceğine dair herhangi bir bilgi bulunmadığı,</w:t>
      </w:r>
    </w:p>
    <w:p w:rsidR="001C7929" w:rsidRPr="002345AD" w:rsidRDefault="001C7929" w:rsidP="001C7929">
      <w:pPr>
        <w:ind w:firstLine="709"/>
        <w:jc w:val="both"/>
      </w:pPr>
    </w:p>
    <w:p w:rsidR="001C7929" w:rsidRDefault="001C7929" w:rsidP="001C7929">
      <w:pPr>
        <w:ind w:firstLine="709"/>
        <w:jc w:val="both"/>
      </w:pPr>
      <w:r w:rsidRPr="002345AD">
        <w:t>-</w:t>
      </w:r>
      <w:proofErr w:type="gramStart"/>
      <w:r w:rsidRPr="002345AD">
        <w:t>Mekansa</w:t>
      </w:r>
      <w:r>
        <w:t>l</w:t>
      </w:r>
      <w:proofErr w:type="gramEnd"/>
      <w:r w:rsidRPr="002345AD">
        <w:t xml:space="preserve"> Planlar Yapım Yönetmeliği'nin 26. maddesinde yer alan "İmar planı değişikliği; plan ana kararlarını, sürekliliğini, bütünlüğünü,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standartlarını düşüren plan değişikliği yapılamaz. İmar planlarında bulunan sosyal ve teknik altyapı alanlarının kaldırılması, küçültülmesi veya yerinin değiştirilmesine dair plan değişiklikleri zorunlu olmadıkça yapılmaz. Zorunlu hallerde böyle bir değişiklik yapılabilmesi için: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w:t>
      </w:r>
      <w:proofErr w:type="gramStart"/>
      <w:r w:rsidRPr="002345AD">
        <w:t>Bu</w:t>
      </w:r>
      <w:r>
        <w:t xml:space="preserve"> </w:t>
      </w:r>
      <w:r w:rsidRPr="002345AD">
        <w:t>alanların yerinin değiştirilmesinde, mevcut plandaki hizmet etki alanına göre aynı uygulama etabı veya bölge içinde kalması, yaya erişim mesafelerinin dikkate alınması ve yeni tespit edilen alanın tesisin yapılmasına müsait olması zorunludur..." şeklinde</w:t>
      </w:r>
      <w:r>
        <w:t xml:space="preserve"> </w:t>
      </w:r>
      <w:r w:rsidRPr="002345AD">
        <w:t>olduğu, ancak eşdeğer alan ayrılmasına ilişkin hükmün yerine getirilmediği, bu durumun sosyal donatı alanlarında dengesizliğe yol açacağı,</w:t>
      </w:r>
      <w:proofErr w:type="gramEnd"/>
    </w:p>
    <w:p w:rsidR="001C7929" w:rsidRPr="002345AD" w:rsidRDefault="001C7929" w:rsidP="001C7929">
      <w:pPr>
        <w:ind w:firstLine="709"/>
        <w:jc w:val="both"/>
      </w:pPr>
    </w:p>
    <w:p w:rsidR="001C7929" w:rsidRDefault="001C7929" w:rsidP="001C7929">
      <w:pPr>
        <w:ind w:firstLine="709"/>
        <w:jc w:val="both"/>
      </w:pPr>
      <w:r w:rsidRPr="002345AD">
        <w:t>-Ayrıca plan kapsamında ayrı bir parsel üzerinde ayrılması gerekli Pazar Alanı kullanımının da Spor Alanı kullanımlı parselde ayrılabileceğine dair geliştirilen plan notunun da mevzuata aykırı olduğu,</w:t>
      </w:r>
    </w:p>
    <w:p w:rsidR="001C7929" w:rsidRPr="002345AD" w:rsidRDefault="001C7929" w:rsidP="001C7929">
      <w:pPr>
        <w:ind w:firstLine="709"/>
        <w:jc w:val="both"/>
      </w:pPr>
    </w:p>
    <w:p w:rsidR="001C7929" w:rsidRDefault="001C7929" w:rsidP="001C7929">
      <w:pPr>
        <w:ind w:firstLine="709"/>
        <w:jc w:val="both"/>
      </w:pPr>
      <w:r w:rsidRPr="002345AD">
        <w:t xml:space="preserve">-Plan yapımı sürecinde eşik sentezi yapılarak oluşacak yeni kullanım kararı ve yapı yoğunluğunun çevre etkisinin irdelenmediği, 7221 sayılı </w:t>
      </w:r>
      <w:r>
        <w:t>K</w:t>
      </w:r>
      <w:r w:rsidRPr="002345AD">
        <w:t>anun gereği ihtiyaç analizini içeren sosyal ve teknik altyapı etki değerlendirme raporunun tarafımıza sunulmadığı,</w:t>
      </w:r>
    </w:p>
    <w:p w:rsidR="001C7929" w:rsidRPr="002345AD" w:rsidRDefault="001C7929" w:rsidP="001C7929">
      <w:pPr>
        <w:ind w:firstLine="709"/>
        <w:jc w:val="both"/>
      </w:pPr>
    </w:p>
    <w:p w:rsidR="00D13486" w:rsidRDefault="001C7929" w:rsidP="001D6913">
      <w:pPr>
        <w:ind w:firstLine="709"/>
        <w:jc w:val="both"/>
      </w:pPr>
      <w:r w:rsidRPr="002345AD">
        <w:t xml:space="preserve">Hususları </w:t>
      </w:r>
      <w:r>
        <w:t>tespit edilmiş</w:t>
      </w:r>
      <w:r w:rsidRPr="002345AD">
        <w:t xml:space="preserve"> olup, Mamak İlçesi </w:t>
      </w:r>
      <w:proofErr w:type="spellStart"/>
      <w:r w:rsidRPr="002345AD">
        <w:t>Kusunlar</w:t>
      </w:r>
      <w:proofErr w:type="spellEnd"/>
      <w:r w:rsidRPr="002345AD">
        <w:t xml:space="preserve"> Mahallesi 51206 ada 1 parselde 1/1000 ölçekli uygulama imar planı değişiklik teklifinin ve 1/5000 ölçekli nazım imar planı tavsiyesi</w:t>
      </w:r>
      <w:r>
        <w:t>nin, alanın 2000 m</w:t>
      </w:r>
      <w:r>
        <w:rPr>
          <w:vertAlign w:val="superscript"/>
        </w:rPr>
        <w:t>2</w:t>
      </w:r>
      <w:r>
        <w:t xml:space="preserve">’sinin E=1,20 </w:t>
      </w:r>
      <w:proofErr w:type="spellStart"/>
      <w:r>
        <w:t>Yençok</w:t>
      </w:r>
      <w:proofErr w:type="spellEnd"/>
      <w:r>
        <w:t>=2 kat koşullu Pazar alanı, 6000 m</w:t>
      </w:r>
      <w:r>
        <w:rPr>
          <w:vertAlign w:val="superscript"/>
        </w:rPr>
        <w:t xml:space="preserve">2 </w:t>
      </w:r>
      <w:r>
        <w:t xml:space="preserve">sinin E=1,20 </w:t>
      </w:r>
      <w:proofErr w:type="spellStart"/>
      <w:r>
        <w:t>Yençok</w:t>
      </w:r>
      <w:proofErr w:type="spellEnd"/>
      <w:r>
        <w:t xml:space="preserve">=4 kat koşullu spor alanı olarak belirlenerek </w:t>
      </w:r>
      <w:proofErr w:type="spellStart"/>
      <w:r>
        <w:t>tadilen</w:t>
      </w:r>
      <w:proofErr w:type="spellEnd"/>
      <w:r>
        <w:t xml:space="preserve"> onayına </w:t>
      </w:r>
      <w:r w:rsidR="00D14A26">
        <w:t>ilişkin</w:t>
      </w:r>
      <w:r w:rsidR="006E608D">
        <w:t xml:space="preserve"> İmar ve Bayındırlık Komis</w:t>
      </w:r>
      <w:r w:rsidR="00D14A26">
        <w:t>yonu Raporu oylanarak oybirliği</w:t>
      </w:r>
      <w:r w:rsidR="006E608D">
        <w:t xml:space="preserve"> ile kabul edildi.</w:t>
      </w:r>
    </w:p>
    <w:p w:rsidR="009C2BD2" w:rsidRDefault="009C2BD2" w:rsidP="00B85B77">
      <w:pPr>
        <w:ind w:firstLine="708"/>
        <w:jc w:val="both"/>
      </w:pPr>
    </w:p>
    <w:p w:rsidR="00F45719"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5201A0">
      <w:pPr>
        <w:jc w:val="both"/>
      </w:pPr>
    </w:p>
    <w:p w:rsidR="005201A0" w:rsidRDefault="005201A0" w:rsidP="005201A0">
      <w:pPr>
        <w:jc w:val="both"/>
      </w:pPr>
    </w:p>
    <w:p w:rsidR="005201A0" w:rsidRDefault="005201A0" w:rsidP="005201A0">
      <w:pPr>
        <w:jc w:val="both"/>
      </w:pPr>
    </w:p>
    <w:p w:rsidR="005201A0" w:rsidRPr="005201A0" w:rsidRDefault="005201A0" w:rsidP="005201A0">
      <w:pPr>
        <w:tabs>
          <w:tab w:val="center" w:pos="4748"/>
          <w:tab w:val="left" w:pos="5430"/>
        </w:tabs>
        <w:jc w:val="center"/>
      </w:pPr>
      <w:r w:rsidRPr="005201A0">
        <w:lastRenderedPageBreak/>
        <w:t>T.C.</w:t>
      </w:r>
    </w:p>
    <w:p w:rsidR="005201A0" w:rsidRPr="005201A0" w:rsidRDefault="005201A0" w:rsidP="005201A0">
      <w:pPr>
        <w:jc w:val="center"/>
      </w:pPr>
      <w:r w:rsidRPr="005201A0">
        <w:t>ANKARA BÜYÜKŞEHİR BELEDİYE MECLİSİ</w:t>
      </w:r>
    </w:p>
    <w:p w:rsidR="005201A0" w:rsidRPr="005201A0" w:rsidRDefault="005201A0" w:rsidP="005201A0">
      <w:pPr>
        <w:jc w:val="center"/>
      </w:pPr>
      <w:r w:rsidRPr="005201A0">
        <w:t>İmar ve Bayındırlık Komisyonu Raporu</w:t>
      </w:r>
    </w:p>
    <w:p w:rsidR="005201A0" w:rsidRPr="005201A0" w:rsidRDefault="005201A0" w:rsidP="005201A0">
      <w:pPr>
        <w:jc w:val="center"/>
      </w:pPr>
    </w:p>
    <w:p w:rsidR="005201A0" w:rsidRPr="005201A0" w:rsidRDefault="005201A0" w:rsidP="005201A0">
      <w:pPr>
        <w:jc w:val="center"/>
      </w:pPr>
      <w:r w:rsidRPr="005201A0">
        <w:t>Rapor No: 859</w:t>
      </w:r>
      <w:r w:rsidRPr="005201A0">
        <w:tab/>
        <w:t xml:space="preserve">     </w:t>
      </w:r>
      <w:r w:rsidRPr="005201A0">
        <w:tab/>
        <w:t xml:space="preserve">     </w:t>
      </w:r>
      <w:r w:rsidRPr="005201A0">
        <w:tab/>
        <w:t xml:space="preserve">                 </w:t>
      </w:r>
      <w:r w:rsidRPr="005201A0">
        <w:tab/>
      </w:r>
      <w:r w:rsidRPr="005201A0">
        <w:tab/>
        <w:t xml:space="preserve">         </w:t>
      </w:r>
      <w:r w:rsidRPr="005201A0">
        <w:tab/>
      </w:r>
      <w:r w:rsidRPr="005201A0">
        <w:tab/>
      </w:r>
      <w:r w:rsidRPr="005201A0">
        <w:tab/>
        <w:t xml:space="preserve">        22.03.2021</w:t>
      </w:r>
    </w:p>
    <w:p w:rsidR="005201A0" w:rsidRPr="005201A0" w:rsidRDefault="005201A0" w:rsidP="005201A0">
      <w:pPr>
        <w:jc w:val="center"/>
        <w:rPr>
          <w:lang/>
        </w:rPr>
      </w:pPr>
    </w:p>
    <w:p w:rsidR="005201A0" w:rsidRPr="005201A0" w:rsidRDefault="005201A0" w:rsidP="005201A0">
      <w:pPr>
        <w:pStyle w:val="Balk7"/>
        <w:jc w:val="center"/>
        <w:rPr>
          <w:bCs/>
        </w:rPr>
      </w:pPr>
      <w:r w:rsidRPr="005201A0">
        <w:rPr>
          <w:bCs/>
        </w:rPr>
        <w:t>BÜYÜKŞEHİR BELEDİYE MECLİSİ BAŞKANLIĞINA</w:t>
      </w:r>
    </w:p>
    <w:p w:rsidR="005201A0" w:rsidRDefault="005201A0" w:rsidP="005201A0">
      <w:pPr>
        <w:jc w:val="both"/>
      </w:pPr>
    </w:p>
    <w:p w:rsidR="005201A0" w:rsidRDefault="005201A0" w:rsidP="005201A0">
      <w:pPr>
        <w:jc w:val="both"/>
      </w:pPr>
    </w:p>
    <w:p w:rsidR="005201A0" w:rsidRPr="002345AD" w:rsidRDefault="005201A0" w:rsidP="005201A0">
      <w:pPr>
        <w:ind w:firstLine="709"/>
        <w:jc w:val="both"/>
      </w:pPr>
      <w:r w:rsidRPr="002345AD">
        <w:t xml:space="preserve">Mamak İlçesi </w:t>
      </w:r>
      <w:proofErr w:type="spellStart"/>
      <w:r w:rsidRPr="002345AD">
        <w:t>Kusunlar</w:t>
      </w:r>
      <w:proofErr w:type="spellEnd"/>
      <w:r w:rsidRPr="002345AD">
        <w:t xml:space="preserve"> Mahallesi 51206 ada 1 parselde 1/1000 ölçekli uygulama imar plan değişikliğine ilişkin Büyükşehir Belediye Meclisinin 09.03.2021 tarih ve 16. gündem maddesi olarak komisyonumuza havale edilen dosya incelendi.</w:t>
      </w:r>
    </w:p>
    <w:p w:rsidR="005201A0" w:rsidRPr="002345AD" w:rsidRDefault="005201A0" w:rsidP="005201A0">
      <w:pPr>
        <w:ind w:firstLine="709"/>
        <w:jc w:val="both"/>
      </w:pPr>
    </w:p>
    <w:p w:rsidR="005201A0" w:rsidRDefault="005201A0" w:rsidP="005201A0">
      <w:pPr>
        <w:ind w:firstLine="709"/>
        <w:jc w:val="both"/>
      </w:pPr>
      <w:proofErr w:type="gramStart"/>
      <w:r w:rsidRPr="002345AD">
        <w:t xml:space="preserve">Komisyonumuzca yapılan incelemeler neticesinde; Mamak Belediye Başkanlığı Yazı İşleri Müdürlüğü'nün 10.03.2020 tarih ve E.468757 sayılı yazısı ile Mamak Belediye Meclisinin 07.03.2020 tarih ve 192 sayılı kararı ile uygun görülen Mamak İlçesi </w:t>
      </w:r>
      <w:proofErr w:type="spellStart"/>
      <w:r w:rsidRPr="002345AD">
        <w:t>Kusunlar</w:t>
      </w:r>
      <w:proofErr w:type="spellEnd"/>
      <w:r w:rsidRPr="002345AD">
        <w:t xml:space="preserve"> Mah. 51206 ada 1 parselin güneyinde kalan Park Alanı içerisinde Spor Alanı ayrılmasına yönelik hazırlanan 1/1000 ölçekli uygulama imar planı değişikliği ve tavsiye 1/5000 ölçekli nazım imar planı teklifi bir karara bağlanmak üzere </w:t>
      </w:r>
      <w:r>
        <w:t xml:space="preserve">İmar ve Şehircilik Dairesi </w:t>
      </w:r>
      <w:r w:rsidRPr="002345AD">
        <w:t>Başkanlığı</w:t>
      </w:r>
      <w:r>
        <w:t>n</w:t>
      </w:r>
      <w:r w:rsidRPr="002345AD">
        <w:t>a sunulmuş, 13.04.2020 tarih ve E.29648 sayılı yazı ile eksikleri tamamlanmak üzere İlçe Belediyesine iletildiği, Mamak Belediye Başkanlığı İmar ve Şehircilik Müdürlüğünün 27.01.2021 tarih ve E-581007 sayılı yazısı ile plan değişikliği dosyasını</w:t>
      </w:r>
      <w:r>
        <w:t>n gönderildiği belirtildiği,</w:t>
      </w:r>
      <w:proofErr w:type="gramEnd"/>
    </w:p>
    <w:p w:rsidR="005201A0" w:rsidRPr="002345AD" w:rsidRDefault="005201A0" w:rsidP="005201A0">
      <w:pPr>
        <w:ind w:firstLine="709"/>
        <w:jc w:val="both"/>
      </w:pPr>
    </w:p>
    <w:p w:rsidR="005201A0" w:rsidRDefault="005201A0" w:rsidP="005201A0">
      <w:pPr>
        <w:ind w:firstLine="709"/>
        <w:jc w:val="both"/>
      </w:pPr>
      <w:r w:rsidRPr="002345AD">
        <w:t>Yapılan incelemede;</w:t>
      </w:r>
    </w:p>
    <w:p w:rsidR="005201A0" w:rsidRPr="002345AD" w:rsidRDefault="005201A0" w:rsidP="005201A0">
      <w:pPr>
        <w:ind w:firstLine="709"/>
        <w:jc w:val="both"/>
      </w:pPr>
    </w:p>
    <w:p w:rsidR="005201A0" w:rsidRDefault="005201A0" w:rsidP="005201A0">
      <w:pPr>
        <w:ind w:firstLine="709"/>
        <w:jc w:val="both"/>
      </w:pPr>
      <w:r w:rsidRPr="002345AD">
        <w:t xml:space="preserve">-Plan değişikliği önerilen alanın Toplu Konut İdaresi Başkanlığı'nın (TOKİ) 24.03.2010 tarih ve 1489 sayılı oluru ile uygun görülen ve Ankara Büyükşehir Belediye Meclisinin 15.08.2010 tarih ve 2092 sayılı kararıyla onaylanan </w:t>
      </w:r>
      <w:proofErr w:type="spellStart"/>
      <w:r w:rsidRPr="002345AD">
        <w:t>Kusunlar</w:t>
      </w:r>
      <w:proofErr w:type="spellEnd"/>
      <w:r w:rsidRPr="002345AD">
        <w:t xml:space="preserve"> Mahallesi </w:t>
      </w:r>
      <w:proofErr w:type="spellStart"/>
      <w:r w:rsidRPr="002345AD">
        <w:t>Tp</w:t>
      </w:r>
      <w:proofErr w:type="spellEnd"/>
      <w:r w:rsidRPr="002345AD">
        <w:t xml:space="preserve">. 640 </w:t>
      </w:r>
      <w:proofErr w:type="spellStart"/>
      <w:r w:rsidRPr="002345AD">
        <w:t>nolu</w:t>
      </w:r>
      <w:proofErr w:type="spellEnd"/>
      <w:r w:rsidRPr="002345AD">
        <w:t xml:space="preserve"> parsel ve çevresine ilişkin 1/5000 Nazım ve 1/1000 ölçekli Uygulama İmar Planı kapsamında Park Alanı kapsamında kaldığı, </w:t>
      </w:r>
      <w:proofErr w:type="spellStart"/>
      <w:r w:rsidRPr="002345AD">
        <w:t>DOP'tan</w:t>
      </w:r>
      <w:proofErr w:type="spellEnd"/>
      <w:r w:rsidRPr="002345AD">
        <w:t xml:space="preserve"> oluşturulduğu,</w:t>
      </w:r>
    </w:p>
    <w:p w:rsidR="005201A0" w:rsidRPr="002345AD" w:rsidRDefault="005201A0" w:rsidP="005201A0">
      <w:pPr>
        <w:ind w:firstLine="709"/>
        <w:jc w:val="both"/>
      </w:pPr>
    </w:p>
    <w:p w:rsidR="005201A0" w:rsidRDefault="005201A0" w:rsidP="005201A0">
      <w:pPr>
        <w:ind w:firstLine="709"/>
        <w:jc w:val="both"/>
      </w:pPr>
      <w:r w:rsidRPr="002345AD">
        <w:t xml:space="preserve">-Mamak Belediye Meclisinin 07.03.2020 tarih ve 192 sayılı kararı </w:t>
      </w:r>
      <w:proofErr w:type="gramStart"/>
      <w:r w:rsidRPr="002345AD">
        <w:t>ile;</w:t>
      </w:r>
      <w:proofErr w:type="gramEnd"/>
      <w:r w:rsidRPr="002345AD">
        <w:t xml:space="preserve"> yaklaşık 24.5 ha büyüklüğündeki Park Alanının </w:t>
      </w:r>
      <w:r>
        <w:t xml:space="preserve">içerisinde 0.8 </w:t>
      </w:r>
      <w:proofErr w:type="spellStart"/>
      <w:r>
        <w:t>ha'lık</w:t>
      </w:r>
      <w:proofErr w:type="spellEnd"/>
      <w:r>
        <w:t xml:space="preserve"> alanda E:</w:t>
      </w:r>
      <w:r w:rsidRPr="002345AD">
        <w:t xml:space="preserve">1.20, </w:t>
      </w:r>
      <w:proofErr w:type="spellStart"/>
      <w:r w:rsidRPr="002345AD">
        <w:t>Yençok</w:t>
      </w:r>
      <w:proofErr w:type="spellEnd"/>
      <w:r w:rsidRPr="002345AD">
        <w:t>:4 kat yapılaşma koşullarında Spor Alanı kullanımı önerildiği,</w:t>
      </w:r>
    </w:p>
    <w:p w:rsidR="005201A0" w:rsidRPr="002345AD" w:rsidRDefault="005201A0" w:rsidP="005201A0">
      <w:pPr>
        <w:ind w:firstLine="709"/>
        <w:jc w:val="both"/>
      </w:pPr>
    </w:p>
    <w:p w:rsidR="005201A0" w:rsidRPr="002345AD" w:rsidRDefault="005201A0" w:rsidP="005201A0">
      <w:pPr>
        <w:ind w:firstLine="709"/>
        <w:jc w:val="both"/>
      </w:pPr>
      <w:r w:rsidRPr="002345AD">
        <w:t>-Plan değişikliği teklifi üzerinde;</w:t>
      </w:r>
    </w:p>
    <w:p w:rsidR="005201A0" w:rsidRDefault="005201A0" w:rsidP="005201A0">
      <w:pPr>
        <w:numPr>
          <w:ilvl w:val="0"/>
          <w:numId w:val="44"/>
        </w:numPr>
        <w:ind w:left="0" w:firstLine="709"/>
        <w:jc w:val="both"/>
      </w:pPr>
      <w:r>
        <w:t xml:space="preserve">Parselin </w:t>
      </w:r>
      <w:r w:rsidRPr="002345AD">
        <w:t>kullanım amacı "Spor Alanı" olup, burada yer alacak kullanımlar bölgesel ihtiyaçlar göz önünde bulundurularak projelendirilme aşamasında belirlenecektir.</w:t>
      </w:r>
    </w:p>
    <w:p w:rsidR="005201A0" w:rsidRDefault="005201A0" w:rsidP="005201A0">
      <w:pPr>
        <w:numPr>
          <w:ilvl w:val="0"/>
          <w:numId w:val="44"/>
        </w:numPr>
        <w:ind w:left="0" w:firstLine="709"/>
        <w:jc w:val="both"/>
      </w:pPr>
      <w:r>
        <w:t xml:space="preserve">Parselde </w:t>
      </w:r>
      <w:r w:rsidRPr="002345AD">
        <w:t>"Pazar Alanı" kullanımı da yer alabilir.</w:t>
      </w:r>
    </w:p>
    <w:p w:rsidR="005201A0" w:rsidRPr="002345AD" w:rsidRDefault="005201A0" w:rsidP="005201A0">
      <w:pPr>
        <w:numPr>
          <w:ilvl w:val="0"/>
          <w:numId w:val="44"/>
        </w:numPr>
        <w:ind w:left="0" w:firstLine="709"/>
        <w:jc w:val="both"/>
      </w:pPr>
      <w:r w:rsidRPr="002345AD">
        <w:t>Plan</w:t>
      </w:r>
      <w:r w:rsidRPr="002345AD">
        <w:tab/>
        <w:t>üzerinde belirtilen yapı yaklaşma mesafelerine uyulacaktır.</w:t>
      </w:r>
    </w:p>
    <w:p w:rsidR="005201A0" w:rsidRDefault="005201A0" w:rsidP="005201A0">
      <w:pPr>
        <w:ind w:firstLine="709"/>
        <w:jc w:val="both"/>
      </w:pPr>
    </w:p>
    <w:p w:rsidR="005201A0" w:rsidRDefault="005201A0" w:rsidP="005201A0">
      <w:pPr>
        <w:ind w:firstLine="709"/>
        <w:jc w:val="both"/>
      </w:pPr>
      <w:r w:rsidRPr="002345AD">
        <w:t xml:space="preserve">Emsal=1.20, </w:t>
      </w:r>
      <w:proofErr w:type="spellStart"/>
      <w:r w:rsidRPr="002345AD">
        <w:t>Yençok</w:t>
      </w:r>
      <w:proofErr w:type="spellEnd"/>
      <w:r w:rsidRPr="002345AD">
        <w:t xml:space="preserve">=4 </w:t>
      </w:r>
      <w:proofErr w:type="gramStart"/>
      <w:r w:rsidRPr="002345AD">
        <w:t>Kat'tır</w:t>
      </w:r>
      <w:proofErr w:type="gramEnd"/>
      <w:r w:rsidRPr="002345AD">
        <w:t>. (Parselin bulunduğu çevrede yer alan mevcut teşekkül göz önünde bulundurularak proje özelliklerine göre belirlenecektir.)</w:t>
      </w:r>
    </w:p>
    <w:p w:rsidR="005201A0" w:rsidRPr="002345AD" w:rsidRDefault="005201A0" w:rsidP="005201A0">
      <w:pPr>
        <w:ind w:firstLine="709"/>
        <w:jc w:val="both"/>
      </w:pPr>
      <w:r w:rsidRPr="002345AD">
        <w:t>Belirtilmeyen hususlarda 3194 sayılı İmar Kanunu ve İlgili Yönetmelikleri geçerlidir.</w:t>
      </w:r>
    </w:p>
    <w:p w:rsidR="005201A0" w:rsidRDefault="005201A0" w:rsidP="005201A0">
      <w:pPr>
        <w:ind w:firstLine="709"/>
        <w:jc w:val="both"/>
      </w:pPr>
    </w:p>
    <w:p w:rsidR="005201A0" w:rsidRDefault="005201A0" w:rsidP="005201A0">
      <w:pPr>
        <w:ind w:firstLine="709"/>
        <w:jc w:val="both"/>
      </w:pPr>
      <w:r w:rsidRPr="002345AD">
        <w:t>Şeklinde plan notla</w:t>
      </w:r>
      <w:r>
        <w:t xml:space="preserve">rı </w:t>
      </w:r>
      <w:r w:rsidRPr="002345AD">
        <w:t>belirlendiği,</w:t>
      </w:r>
    </w:p>
    <w:p w:rsidR="005201A0" w:rsidRPr="002345AD" w:rsidRDefault="005201A0" w:rsidP="005201A0">
      <w:pPr>
        <w:ind w:firstLine="709"/>
        <w:jc w:val="both"/>
      </w:pPr>
      <w:proofErr w:type="gramStart"/>
      <w:r w:rsidRPr="002345AD">
        <w:t>-Onaylı imar planları kapsamında Park Alanı kullanımında kalan alanda içerisinde Pazar Alanı da yer alabilecek Spor Alanı kullanımı belirlenmesine yönelik 1/1000 ölçekli uygulama imar planı değişikliğinin kullanım kara</w:t>
      </w:r>
      <w:r>
        <w:t>rı</w:t>
      </w:r>
      <w:r w:rsidRPr="002345AD">
        <w:t xml:space="preserve"> değişikliği içermesi sebebiyle 1/5000 ölçekli nazım imar planı değişikliği de gerektirdiği, Mamak Belediye Meclisinin 07.03.2020 tarih ve 192 sayılı kararı ile 1/5000 ölçekli nazım imar planı değişikliğinin de tavsiye kararına bağlandığı,</w:t>
      </w:r>
      <w:proofErr w:type="gramEnd"/>
    </w:p>
    <w:p w:rsidR="005201A0" w:rsidRDefault="005201A0" w:rsidP="005201A0">
      <w:pPr>
        <w:ind w:firstLine="709"/>
        <w:jc w:val="both"/>
      </w:pPr>
    </w:p>
    <w:p w:rsidR="005201A0" w:rsidRDefault="005201A0" w:rsidP="005201A0">
      <w:pPr>
        <w:ind w:firstLine="709"/>
        <w:jc w:val="both"/>
      </w:pPr>
    </w:p>
    <w:p w:rsidR="005201A0" w:rsidRDefault="005201A0" w:rsidP="005201A0">
      <w:pPr>
        <w:ind w:firstLine="709"/>
        <w:jc w:val="both"/>
      </w:pPr>
    </w:p>
    <w:p w:rsidR="005201A0" w:rsidRPr="003B0AF0" w:rsidRDefault="005201A0" w:rsidP="005201A0">
      <w:pPr>
        <w:tabs>
          <w:tab w:val="center" w:pos="4748"/>
          <w:tab w:val="left" w:pos="5430"/>
        </w:tabs>
        <w:jc w:val="center"/>
      </w:pPr>
      <w:r w:rsidRPr="003B0AF0">
        <w:lastRenderedPageBreak/>
        <w:t>T.C.</w:t>
      </w:r>
    </w:p>
    <w:p w:rsidR="005201A0" w:rsidRPr="003B0AF0" w:rsidRDefault="005201A0" w:rsidP="005201A0">
      <w:pPr>
        <w:jc w:val="center"/>
      </w:pPr>
      <w:r w:rsidRPr="003B0AF0">
        <w:t>ANKARA BÜYÜKŞEHİR BELEDİYE MECLİSİ</w:t>
      </w:r>
    </w:p>
    <w:p w:rsidR="005201A0" w:rsidRDefault="005201A0" w:rsidP="005201A0">
      <w:pPr>
        <w:jc w:val="center"/>
      </w:pPr>
      <w:r w:rsidRPr="003B0AF0">
        <w:t>İmar ve Bayındırlık Komisyonu Raporu</w:t>
      </w:r>
    </w:p>
    <w:p w:rsidR="005201A0" w:rsidRDefault="005201A0" w:rsidP="005201A0">
      <w:pPr>
        <w:jc w:val="center"/>
      </w:pPr>
    </w:p>
    <w:p w:rsidR="005201A0" w:rsidRDefault="005201A0" w:rsidP="005201A0">
      <w:pPr>
        <w:jc w:val="center"/>
      </w:pPr>
      <w:r w:rsidRPr="003B0AF0">
        <w:t xml:space="preserve">Rapor No: </w:t>
      </w:r>
      <w:r>
        <w:t>859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03</w:t>
      </w:r>
      <w:r w:rsidRPr="003B0AF0">
        <w:t>.202</w:t>
      </w:r>
      <w:r>
        <w:t>1</w:t>
      </w:r>
    </w:p>
    <w:p w:rsidR="005201A0" w:rsidRDefault="005201A0" w:rsidP="005201A0">
      <w:pPr>
        <w:jc w:val="center"/>
      </w:pPr>
      <w:r>
        <w:t>-2-</w:t>
      </w:r>
    </w:p>
    <w:p w:rsidR="005201A0" w:rsidRDefault="005201A0" w:rsidP="005201A0">
      <w:pPr>
        <w:ind w:firstLine="709"/>
        <w:jc w:val="both"/>
      </w:pPr>
    </w:p>
    <w:p w:rsidR="005201A0" w:rsidRDefault="005201A0" w:rsidP="005201A0">
      <w:pPr>
        <w:ind w:firstLine="709"/>
        <w:jc w:val="both"/>
      </w:pPr>
    </w:p>
    <w:p w:rsidR="005201A0" w:rsidRPr="002345AD" w:rsidRDefault="005201A0" w:rsidP="005201A0">
      <w:pPr>
        <w:ind w:firstLine="709"/>
        <w:jc w:val="both"/>
      </w:pPr>
      <w:r w:rsidRPr="002345AD">
        <w:t>Başkanlığımızca yapılan değerlendirmede;</w:t>
      </w:r>
    </w:p>
    <w:p w:rsidR="005201A0" w:rsidRDefault="005201A0" w:rsidP="005201A0">
      <w:pPr>
        <w:ind w:firstLine="709"/>
        <w:jc w:val="both"/>
      </w:pPr>
      <w:r w:rsidRPr="002345AD">
        <w:t xml:space="preserve">-DOP hisselerinden oluşturulmuş Park Alanının özel mülkiyete </w:t>
      </w:r>
      <w:proofErr w:type="gramStart"/>
      <w:r w:rsidRPr="002345AD">
        <w:t>imkan</w:t>
      </w:r>
      <w:proofErr w:type="gramEnd"/>
      <w:r w:rsidRPr="002345AD">
        <w:t xml:space="preserve"> sağlayacak Spor Alanı kullanımına çevrilmesinin uygun görüldüğü ancak tescile konu Spor Alanı kullanımına ilişkin mülkiyet sorunun nasıl çözüleceğine dair herhangi bir bilgi bulunmadığı,</w:t>
      </w:r>
    </w:p>
    <w:p w:rsidR="005201A0" w:rsidRPr="002345AD" w:rsidRDefault="005201A0" w:rsidP="005201A0">
      <w:pPr>
        <w:ind w:firstLine="709"/>
        <w:jc w:val="both"/>
      </w:pPr>
    </w:p>
    <w:p w:rsidR="005201A0" w:rsidRDefault="005201A0" w:rsidP="005201A0">
      <w:pPr>
        <w:ind w:firstLine="709"/>
        <w:jc w:val="both"/>
      </w:pPr>
      <w:r w:rsidRPr="002345AD">
        <w:t>-</w:t>
      </w:r>
      <w:proofErr w:type="gramStart"/>
      <w:r w:rsidRPr="002345AD">
        <w:t>Mekansa</w:t>
      </w:r>
      <w:r>
        <w:t>l</w:t>
      </w:r>
      <w:proofErr w:type="gramEnd"/>
      <w:r w:rsidRPr="002345AD">
        <w:t xml:space="preserve"> Planlar Yapım Yönetmeliği'nin 26. maddesinde yer alan "İmar planı değişikliği; plan ana kararlarını, sürekliliğini, bütünlüğünü, sosyal ve teknik altyapı dengesini bozmayacak nitelikte, kamu yararı amaçlı, teknik ve nesnel gerekçelere dayanılarak yapılır. İmar planlarında sosyal ve teknik altyapı hizmetlerinin iyileştirilmesi esastır. Yürürlükteki imar planlarında öngörülen sosyal ve teknik altyapı standartlarını düşüren plan değişikliği yapılamaz. İmar planlarında bulunan sosyal ve teknik altyapı alanlarının kaldırılması, küçültülmesi veya yerinin değiştirilmesine dair plan değişiklikleri zorunlu olmadıkça yapılmaz. Zorunlu hallerde böyle bir değişiklik yapılabilmesi için: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w:t>
      </w:r>
      <w:proofErr w:type="gramStart"/>
      <w:r w:rsidRPr="002345AD">
        <w:t>Bu</w:t>
      </w:r>
      <w:r>
        <w:t xml:space="preserve"> </w:t>
      </w:r>
      <w:r w:rsidRPr="002345AD">
        <w:t>alanların yerinin değiştirilmesinde, mevcut plandaki hizmet etki alanına göre aynı uygulama etabı veya bölge içinde kalması, yaya erişim mesafelerinin dikkate alınması ve yeni tespit edilen alanın tesisin yapılmasına müsait olması zorunludur..." şeklinde</w:t>
      </w:r>
      <w:r>
        <w:t xml:space="preserve"> </w:t>
      </w:r>
      <w:r w:rsidRPr="002345AD">
        <w:t>olduğu, ancak eşdeğer alan ayrılmasına ilişkin hükmün yerine getirilmediği, bu durumun sosyal donatı alanlarında dengesizliğe yol açacağı,</w:t>
      </w:r>
      <w:proofErr w:type="gramEnd"/>
    </w:p>
    <w:p w:rsidR="005201A0" w:rsidRPr="002345AD" w:rsidRDefault="005201A0" w:rsidP="005201A0">
      <w:pPr>
        <w:ind w:firstLine="709"/>
        <w:jc w:val="both"/>
      </w:pPr>
    </w:p>
    <w:p w:rsidR="005201A0" w:rsidRDefault="005201A0" w:rsidP="005201A0">
      <w:pPr>
        <w:ind w:firstLine="709"/>
        <w:jc w:val="both"/>
      </w:pPr>
      <w:r w:rsidRPr="002345AD">
        <w:t>-Ayrıca plan kapsamında ayrı bir parsel üzerinde ayrılması gerekli Pazar Alanı kullanımının da Spor Alanı kullanımlı parselde ayrılabileceğine dair geliştirilen plan notunun da mevzuata aykırı olduğu,</w:t>
      </w:r>
    </w:p>
    <w:p w:rsidR="005201A0" w:rsidRPr="002345AD" w:rsidRDefault="005201A0" w:rsidP="005201A0">
      <w:pPr>
        <w:ind w:firstLine="709"/>
        <w:jc w:val="both"/>
      </w:pPr>
    </w:p>
    <w:p w:rsidR="005201A0" w:rsidRDefault="005201A0" w:rsidP="005201A0">
      <w:pPr>
        <w:ind w:firstLine="709"/>
        <w:jc w:val="both"/>
      </w:pPr>
      <w:r w:rsidRPr="002345AD">
        <w:t xml:space="preserve">-Plan yapımı sürecinde eşik sentezi yapılarak oluşacak yeni kullanım kararı ve yapı yoğunluğunun çevre etkisinin irdelenmediği, 7221 sayılı </w:t>
      </w:r>
      <w:r>
        <w:t>K</w:t>
      </w:r>
      <w:r w:rsidRPr="002345AD">
        <w:t>anun gereği ihtiyaç analizini içeren sosyal ve teknik altyapı etki değerlendirme raporunun tarafımıza sunulmadığı,</w:t>
      </w:r>
    </w:p>
    <w:p w:rsidR="005201A0" w:rsidRPr="002345AD" w:rsidRDefault="005201A0" w:rsidP="005201A0">
      <w:pPr>
        <w:ind w:firstLine="709"/>
        <w:jc w:val="both"/>
      </w:pPr>
    </w:p>
    <w:p w:rsidR="005201A0" w:rsidRPr="000E5A79" w:rsidRDefault="005201A0" w:rsidP="005201A0">
      <w:pPr>
        <w:ind w:firstLine="709"/>
        <w:jc w:val="both"/>
      </w:pPr>
      <w:proofErr w:type="gramStart"/>
      <w:r w:rsidRPr="002345AD">
        <w:t xml:space="preserve">Hususları </w:t>
      </w:r>
      <w:r>
        <w:t>tespit edilmiş</w:t>
      </w:r>
      <w:r w:rsidRPr="002345AD">
        <w:t xml:space="preserve"> olup, Mamak İlçesi </w:t>
      </w:r>
      <w:proofErr w:type="spellStart"/>
      <w:r w:rsidRPr="002345AD">
        <w:t>Kusunlar</w:t>
      </w:r>
      <w:proofErr w:type="spellEnd"/>
      <w:r w:rsidRPr="002345AD">
        <w:t xml:space="preserve"> Mahallesi 51206 ada 1 parselde 1/1000 ölçekli uygulama imar planı değişiklik teklifinin ve 1/5000 ölçekli nazım imar planı tavsiyesi</w:t>
      </w:r>
      <w:r>
        <w:t>nin, alanın 2000 m</w:t>
      </w:r>
      <w:r>
        <w:rPr>
          <w:vertAlign w:val="superscript"/>
        </w:rPr>
        <w:t>2</w:t>
      </w:r>
      <w:r>
        <w:t xml:space="preserve">’sinin E=1,20 </w:t>
      </w:r>
      <w:proofErr w:type="spellStart"/>
      <w:r>
        <w:t>Yençok</w:t>
      </w:r>
      <w:proofErr w:type="spellEnd"/>
      <w:r>
        <w:t>=2 kat koşullu Pazar alanı, 6000 m</w:t>
      </w:r>
      <w:r>
        <w:rPr>
          <w:vertAlign w:val="superscript"/>
        </w:rPr>
        <w:t xml:space="preserve">2 </w:t>
      </w:r>
      <w:r>
        <w:t xml:space="preserve">sinin E=1,20 </w:t>
      </w:r>
      <w:proofErr w:type="spellStart"/>
      <w:r>
        <w:t>Yençok</w:t>
      </w:r>
      <w:proofErr w:type="spellEnd"/>
      <w:r>
        <w:t xml:space="preserve">=4 kat koşullu spor alanı olarak belirlenerek </w:t>
      </w:r>
      <w:proofErr w:type="spellStart"/>
      <w:r>
        <w:t>tadilen</w:t>
      </w:r>
      <w:proofErr w:type="spellEnd"/>
      <w:r>
        <w:t xml:space="preserve"> onayı komisyonumuzca oybirliği ile uygun görülmüştür.</w:t>
      </w:r>
      <w:proofErr w:type="gramEnd"/>
    </w:p>
    <w:p w:rsidR="005201A0" w:rsidRPr="002345AD" w:rsidRDefault="005201A0" w:rsidP="005201A0">
      <w:pPr>
        <w:ind w:firstLine="709"/>
        <w:jc w:val="both"/>
      </w:pPr>
    </w:p>
    <w:p w:rsidR="005201A0" w:rsidRPr="002345AD" w:rsidRDefault="005201A0" w:rsidP="005201A0">
      <w:pPr>
        <w:ind w:firstLine="709"/>
        <w:jc w:val="both"/>
      </w:pPr>
      <w:r w:rsidRPr="002345AD">
        <w:t>Raporumuz Büyükşehir Belediye Meclisinin onayına arz olunur.</w:t>
      </w:r>
    </w:p>
    <w:p w:rsidR="005201A0" w:rsidRDefault="005201A0" w:rsidP="005201A0">
      <w:pPr>
        <w:spacing w:line="240" w:lineRule="exact"/>
        <w:ind w:right="20"/>
        <w:jc w:val="both"/>
      </w:pPr>
    </w:p>
    <w:p w:rsidR="005201A0" w:rsidRDefault="005201A0" w:rsidP="005201A0">
      <w:pPr>
        <w:jc w:val="both"/>
      </w:pPr>
      <w:r>
        <w:t xml:space="preserve">            Mehmet Emin AYAZ               </w:t>
      </w:r>
      <w:r>
        <w:tab/>
        <w:t xml:space="preserve"> Gürkan DEMİRKESEN   </w:t>
      </w:r>
      <w:r>
        <w:tab/>
      </w:r>
      <w:r>
        <w:tab/>
        <w:t>Kerem ERDEM</w:t>
      </w:r>
    </w:p>
    <w:p w:rsidR="005201A0" w:rsidRDefault="005201A0" w:rsidP="005201A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5201A0" w:rsidRDefault="005201A0" w:rsidP="005201A0">
      <w:pPr>
        <w:jc w:val="both"/>
      </w:pPr>
    </w:p>
    <w:p w:rsidR="005201A0" w:rsidRDefault="005201A0" w:rsidP="005201A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201A0" w:rsidRDefault="005201A0" w:rsidP="005201A0">
      <w:pPr>
        <w:ind w:firstLine="708"/>
        <w:jc w:val="both"/>
      </w:pPr>
      <w:r>
        <w:t>Üye</w:t>
      </w:r>
      <w:r>
        <w:tab/>
      </w:r>
      <w:r>
        <w:tab/>
      </w:r>
      <w:r>
        <w:tab/>
      </w:r>
      <w:r>
        <w:tab/>
      </w:r>
      <w:r>
        <w:tab/>
        <w:t xml:space="preserve">          Üye</w:t>
      </w:r>
      <w:r>
        <w:tab/>
      </w:r>
      <w:r>
        <w:tab/>
      </w:r>
      <w:r>
        <w:tab/>
      </w:r>
      <w:r>
        <w:tab/>
        <w:t xml:space="preserve">    Üye</w:t>
      </w:r>
    </w:p>
    <w:p w:rsidR="005201A0" w:rsidRDefault="005201A0" w:rsidP="005201A0">
      <w:pPr>
        <w:jc w:val="both"/>
      </w:pPr>
    </w:p>
    <w:p w:rsidR="005201A0" w:rsidRDefault="005201A0" w:rsidP="005201A0">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5201A0" w:rsidRDefault="005201A0" w:rsidP="005201A0">
      <w:pPr>
        <w:jc w:val="both"/>
      </w:pPr>
      <w:r>
        <w:t xml:space="preserve">        Üye</w:t>
      </w:r>
      <w:r>
        <w:tab/>
      </w:r>
      <w:r>
        <w:tab/>
      </w:r>
      <w:r>
        <w:tab/>
      </w:r>
      <w:r>
        <w:tab/>
      </w:r>
      <w:r>
        <w:tab/>
      </w:r>
      <w:r>
        <w:tab/>
        <w:t>Üye</w:t>
      </w:r>
      <w:r>
        <w:tab/>
      </w:r>
      <w:r>
        <w:tab/>
      </w:r>
      <w:r>
        <w:tab/>
      </w:r>
      <w:r>
        <w:tab/>
        <w:t xml:space="preserve">      Üye</w:t>
      </w:r>
      <w:r>
        <w:tab/>
      </w:r>
    </w:p>
    <w:p w:rsidR="005201A0" w:rsidRDefault="005201A0" w:rsidP="005201A0">
      <w:pPr>
        <w:jc w:val="both"/>
      </w:pPr>
    </w:p>
    <w:sectPr w:rsidR="005201A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2"/>
  </w:num>
  <w:num w:numId="3">
    <w:abstractNumId w:val="28"/>
  </w:num>
  <w:num w:numId="4">
    <w:abstractNumId w:val="8"/>
  </w:num>
  <w:num w:numId="5">
    <w:abstractNumId w:val="25"/>
  </w:num>
  <w:num w:numId="6">
    <w:abstractNumId w:val="26"/>
  </w:num>
  <w:num w:numId="7">
    <w:abstractNumId w:val="19"/>
  </w:num>
  <w:num w:numId="8">
    <w:abstractNumId w:val="39"/>
  </w:num>
  <w:num w:numId="9">
    <w:abstractNumId w:val="23"/>
  </w:num>
  <w:num w:numId="10">
    <w:abstractNumId w:val="18"/>
  </w:num>
  <w:num w:numId="11">
    <w:abstractNumId w:val="36"/>
  </w:num>
  <w:num w:numId="12">
    <w:abstractNumId w:val="17"/>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6"/>
  </w:num>
  <w:num w:numId="16">
    <w:abstractNumId w:val="12"/>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4"/>
  </w:num>
  <w:num w:numId="28">
    <w:abstractNumId w:val="1"/>
  </w:num>
  <w:num w:numId="29">
    <w:abstractNumId w:val="22"/>
  </w:num>
  <w:num w:numId="30">
    <w:abstractNumId w:val="13"/>
  </w:num>
  <w:num w:numId="31">
    <w:abstractNumId w:val="40"/>
  </w:num>
  <w:num w:numId="32">
    <w:abstractNumId w:val="15"/>
  </w:num>
  <w:num w:numId="33">
    <w:abstractNumId w:val="7"/>
  </w:num>
  <w:num w:numId="34">
    <w:abstractNumId w:val="29"/>
  </w:num>
  <w:num w:numId="35">
    <w:abstractNumId w:val="31"/>
  </w:num>
  <w:num w:numId="36">
    <w:abstractNumId w:val="0"/>
  </w:num>
  <w:num w:numId="37">
    <w:abstractNumId w:val="24"/>
  </w:num>
  <w:num w:numId="38">
    <w:abstractNumId w:val="9"/>
  </w:num>
  <w:num w:numId="39">
    <w:abstractNumId w:val="4"/>
  </w:num>
  <w:num w:numId="40">
    <w:abstractNumId w:val="11"/>
  </w:num>
  <w:num w:numId="41">
    <w:abstractNumId w:val="27"/>
  </w:num>
  <w:num w:numId="42">
    <w:abstractNumId w:val="10"/>
  </w:num>
  <w:num w:numId="43">
    <w:abstractNumId w:val="3"/>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8BD"/>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1A0"/>
    <w:rsid w:val="0052067D"/>
    <w:rsid w:val="00521A16"/>
    <w:rsid w:val="005239FE"/>
    <w:rsid w:val="005275B2"/>
    <w:rsid w:val="005279E1"/>
    <w:rsid w:val="0053194E"/>
    <w:rsid w:val="005322A6"/>
    <w:rsid w:val="0053264F"/>
    <w:rsid w:val="00532A30"/>
    <w:rsid w:val="0054058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DC8"/>
    <w:rsid w:val="00A67FB4"/>
    <w:rsid w:val="00A703E3"/>
    <w:rsid w:val="00A7159B"/>
    <w:rsid w:val="00A71E8F"/>
    <w:rsid w:val="00A72276"/>
    <w:rsid w:val="00A72620"/>
    <w:rsid w:val="00A729CD"/>
    <w:rsid w:val="00A7612C"/>
    <w:rsid w:val="00A762D9"/>
    <w:rsid w:val="00A77E6D"/>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52C0-1374-49F8-AE30-FC17ABB8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1455</Words>
  <Characters>10371</Characters>
  <Application>Microsoft Office Word</Application>
  <DocSecurity>0</DocSecurity>
  <Lines>86</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2021-04-12T10:35:00Z</dcterms:created>
  <dcterms:modified xsi:type="dcterms:W3CDTF">2021-04-14T15:57:00Z</dcterms:modified>
</cp:coreProperties>
</file>