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24" w:rsidRDefault="001F4BE1" w:rsidP="008561E4">
      <w:pPr>
        <w:jc w:val="both"/>
      </w:pPr>
      <w:r>
        <w:t xml:space="preserve"> </w:t>
      </w:r>
      <w:r w:rsidR="007634A3">
        <w:t xml:space="preserve">            </w:t>
      </w:r>
      <w:r w:rsidR="008B4F13">
        <w:tab/>
      </w:r>
      <w:r w:rsidR="002B3056">
        <w:t xml:space="preserve">      </w:t>
      </w:r>
    </w:p>
    <w:p w:rsidR="00C83A24" w:rsidRDefault="00C83A24" w:rsidP="00C83A24">
      <w:pPr>
        <w:ind w:left="708" w:firstLine="708"/>
        <w:jc w:val="both"/>
      </w:pPr>
      <w:r>
        <w:t xml:space="preserve">  </w:t>
      </w:r>
    </w:p>
    <w:p w:rsidR="002856BD" w:rsidRDefault="00C83A24" w:rsidP="00C83A24">
      <w:pPr>
        <w:ind w:left="708" w:firstLine="708"/>
        <w:jc w:val="both"/>
      </w:pPr>
      <w:r>
        <w:t xml:space="preserve">     </w:t>
      </w:r>
      <w:r w:rsidR="00C75535">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9C69F4" w:rsidRDefault="00C83A24" w:rsidP="002856BD">
      <w:pPr>
        <w:tabs>
          <w:tab w:val="left" w:pos="1935"/>
        </w:tabs>
        <w:jc w:val="both"/>
      </w:pPr>
      <w:r>
        <w:t xml:space="preserve"> </w:t>
      </w:r>
    </w:p>
    <w:p w:rsidR="00C83A24" w:rsidRDefault="00C83A24" w:rsidP="002856BD">
      <w:pPr>
        <w:tabs>
          <w:tab w:val="left" w:pos="1935"/>
        </w:tabs>
        <w:jc w:val="both"/>
      </w:pPr>
    </w:p>
    <w:p w:rsidR="004C1C22" w:rsidRDefault="004C1C22" w:rsidP="002856BD">
      <w:pPr>
        <w:tabs>
          <w:tab w:val="left" w:pos="1935"/>
        </w:tabs>
        <w:jc w:val="both"/>
      </w:pPr>
    </w:p>
    <w:p w:rsidR="00D75905" w:rsidRDefault="002856BD" w:rsidP="002856BD">
      <w:pPr>
        <w:jc w:val="both"/>
      </w:pPr>
      <w:r w:rsidRPr="001B032A">
        <w:t>Karar No:</w:t>
      </w:r>
      <w:r w:rsidR="00B40E43">
        <w:t>46</w:t>
      </w:r>
      <w:r w:rsidR="00CF1A4C">
        <w:t>6</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B26C77">
        <w:t xml:space="preserve">  </w:t>
      </w:r>
      <w:r w:rsidR="008955BF">
        <w:t>1</w:t>
      </w:r>
      <w:r w:rsidR="00922289">
        <w:t>3</w:t>
      </w:r>
      <w:r>
        <w:t>.</w:t>
      </w:r>
      <w:r w:rsidR="00923BD1">
        <w:t>0</w:t>
      </w:r>
      <w:r w:rsidR="009D5570">
        <w:t>3</w:t>
      </w:r>
      <w:r w:rsidR="00EC43BD">
        <w:t>.20</w:t>
      </w:r>
      <w:r w:rsidR="00923BD1">
        <w:t>20</w:t>
      </w:r>
    </w:p>
    <w:p w:rsidR="004C1C22" w:rsidRDefault="00C83A24" w:rsidP="00F806A2">
      <w:pPr>
        <w:ind w:right="-1"/>
        <w:jc w:val="center"/>
      </w:pPr>
      <w:r>
        <w:t xml:space="preserve"> </w:t>
      </w:r>
    </w:p>
    <w:p w:rsidR="00C83A24" w:rsidRDefault="00C83A24" w:rsidP="00F806A2">
      <w:pPr>
        <w:ind w:right="-1"/>
        <w:jc w:val="center"/>
      </w:pPr>
    </w:p>
    <w:p w:rsidR="00727424" w:rsidRDefault="002856BD" w:rsidP="004C1C22">
      <w:pPr>
        <w:ind w:right="-1"/>
        <w:jc w:val="center"/>
      </w:pPr>
      <w:r>
        <w:t>K A R A R</w:t>
      </w:r>
    </w:p>
    <w:p w:rsidR="004C1C22" w:rsidRDefault="004C1C22" w:rsidP="004C1C22">
      <w:pPr>
        <w:ind w:right="-1"/>
        <w:jc w:val="center"/>
      </w:pPr>
    </w:p>
    <w:p w:rsidR="004C1C22" w:rsidRDefault="004C1C22" w:rsidP="004C1C22">
      <w:pPr>
        <w:ind w:right="-1"/>
        <w:jc w:val="center"/>
      </w:pPr>
    </w:p>
    <w:p w:rsidR="0057182F" w:rsidRDefault="0057182F" w:rsidP="00B85B77">
      <w:pPr>
        <w:ind w:firstLine="708"/>
        <w:jc w:val="both"/>
      </w:pPr>
    </w:p>
    <w:p w:rsidR="00492DFF" w:rsidRDefault="00990E2D" w:rsidP="00492DFF">
      <w:pPr>
        <w:ind w:firstLine="708"/>
        <w:jc w:val="both"/>
      </w:pPr>
      <w:r>
        <w:t xml:space="preserve">Güdül İlçe sınırlarına Açık Hayvan Pazarı ve </w:t>
      </w:r>
      <w:proofErr w:type="spellStart"/>
      <w:r>
        <w:t>Mezbahane</w:t>
      </w:r>
      <w:proofErr w:type="spellEnd"/>
      <w:r>
        <w:t xml:space="preserve"> yapılmasına</w:t>
      </w:r>
      <w:r w:rsidR="00643605" w:rsidRPr="00104FC6">
        <w:t xml:space="preserve"> </w:t>
      </w:r>
      <w:r w:rsidR="00B90D7E" w:rsidRPr="00104FC6">
        <w:t xml:space="preserve">ilişkin </w:t>
      </w:r>
      <w:r>
        <w:t>Tarım ve Hayvancılık</w:t>
      </w:r>
      <w:r w:rsidR="00922289" w:rsidRPr="00104FC6">
        <w:t xml:space="preserve"> </w:t>
      </w:r>
      <w:r w:rsidR="003D7483" w:rsidRPr="00104FC6">
        <w:t xml:space="preserve">Komisyonunun </w:t>
      </w:r>
      <w:r w:rsidR="005D607E">
        <w:t>2</w:t>
      </w:r>
      <w:r w:rsidR="003104EC">
        <w:t>1</w:t>
      </w:r>
      <w:r w:rsidR="008955BF">
        <w:t>.</w:t>
      </w:r>
      <w:r w:rsidR="00923BD1">
        <w:t>0</w:t>
      </w:r>
      <w:r w:rsidR="009D5570">
        <w:t>2</w:t>
      </w:r>
      <w:r w:rsidR="00535CDC" w:rsidRPr="00104FC6">
        <w:t>.20</w:t>
      </w:r>
      <w:r w:rsidR="00923BD1">
        <w:t>20</w:t>
      </w:r>
      <w:r w:rsidR="00535CDC" w:rsidRPr="00104FC6">
        <w:t xml:space="preserve"> gün ve </w:t>
      </w:r>
      <w:r>
        <w:t>35</w:t>
      </w:r>
      <w:r w:rsidR="006D771C">
        <w:t xml:space="preserve"> </w:t>
      </w:r>
      <w:r w:rsidR="003D7483" w:rsidRPr="00104FC6">
        <w:t xml:space="preserve">sayılı raporu </w:t>
      </w:r>
      <w:r w:rsidR="00B90D7E" w:rsidRPr="00104FC6">
        <w:t xml:space="preserve">Büyükşehir Belediye Meclisimizin </w:t>
      </w:r>
      <w:r w:rsidR="008955BF">
        <w:t>1</w:t>
      </w:r>
      <w:r w:rsidR="00922289">
        <w:t>3</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8561E4" w:rsidRDefault="00530CD2" w:rsidP="00C75535">
      <w:pPr>
        <w:ind w:firstLine="708"/>
        <w:jc w:val="both"/>
      </w:pPr>
      <w:r w:rsidRPr="00C04FDE">
        <w:t xml:space="preserve">Konu üzerinde </w:t>
      </w:r>
      <w:r w:rsidR="00544FB5">
        <w:t>yapılan görüşmeler neticesinde</w:t>
      </w:r>
      <w:r w:rsidR="006A311A">
        <w:t xml:space="preserve">; </w:t>
      </w:r>
      <w:r w:rsidR="00990E2D" w:rsidRPr="00990E2D">
        <w:rPr>
          <w:rStyle w:val="FontStyle17"/>
          <w:i w:val="0"/>
          <w:sz w:val="24"/>
          <w:szCs w:val="24"/>
        </w:rPr>
        <w:t>Güdül İlçesi Ankara keçisi üretiminde Ülkemizde ilk sıralarda bulunduğu, bu nedenle Güdül İlçesine çok acil olarak açık hayvan pazarına ve mezbahaya ihtiyaç duyulduğu, arsası Güdül Belediyesi tarafından karşılanmak üzere gerekli desteğin verilmesine</w:t>
      </w:r>
      <w:r w:rsidR="009C69F4" w:rsidRPr="00813F75">
        <w:rPr>
          <w:color w:val="000000"/>
        </w:rPr>
        <w:t xml:space="preserve"> </w:t>
      </w:r>
      <w:r w:rsidR="005C358D" w:rsidRPr="00813F75">
        <w:rPr>
          <w:color w:val="000000"/>
        </w:rPr>
        <w:t>ilişkin</w:t>
      </w:r>
      <w:r w:rsidR="008955BF">
        <w:t xml:space="preserve"> </w:t>
      </w:r>
      <w:r w:rsidR="00990E2D">
        <w:t>Tarım ve Hayvancılık</w:t>
      </w:r>
      <w:r w:rsidR="00990E2D" w:rsidRPr="00104FC6">
        <w:t xml:space="preserve"> </w:t>
      </w:r>
      <w:r w:rsidR="008955BF">
        <w:t xml:space="preserve">Komisyonu Raporu </w:t>
      </w:r>
      <w:r w:rsidR="008955BF" w:rsidRPr="00104FC6">
        <w:t xml:space="preserve">oylanarak oybirliği ile </w:t>
      </w:r>
      <w:r w:rsidR="008955BF">
        <w:t>kabul edildi.</w:t>
      </w:r>
    </w:p>
    <w:p w:rsidR="00F31F9F" w:rsidRPr="00813F75" w:rsidRDefault="00F31F9F" w:rsidP="005730F8">
      <w:pPr>
        <w:jc w:val="both"/>
        <w:rPr>
          <w:color w:val="000000"/>
        </w:rPr>
      </w:pPr>
    </w:p>
    <w:p w:rsidR="009C69F4" w:rsidRDefault="009C69F4" w:rsidP="008B4F13">
      <w:pPr>
        <w:shd w:val="clear" w:color="auto" w:fill="FFFFFF"/>
        <w:autoSpaceDE w:val="0"/>
        <w:autoSpaceDN w:val="0"/>
        <w:adjustRightInd w:val="0"/>
        <w:ind w:firstLine="708"/>
        <w:jc w:val="both"/>
      </w:pPr>
    </w:p>
    <w:p w:rsidR="009C69F4" w:rsidRDefault="009C69F4" w:rsidP="008B4F13">
      <w:pPr>
        <w:shd w:val="clear" w:color="auto" w:fill="FFFFFF"/>
        <w:autoSpaceDE w:val="0"/>
        <w:autoSpaceDN w:val="0"/>
        <w:adjustRightInd w:val="0"/>
        <w:ind w:firstLine="708"/>
        <w:jc w:val="both"/>
      </w:pPr>
    </w:p>
    <w:p w:rsidR="00C83A24" w:rsidRDefault="00C83A24" w:rsidP="00F31F9F">
      <w:pPr>
        <w:shd w:val="clear" w:color="auto" w:fill="FFFFFF"/>
        <w:autoSpaceDE w:val="0"/>
        <w:autoSpaceDN w:val="0"/>
        <w:adjustRightInd w:val="0"/>
        <w:jc w:val="both"/>
      </w:pPr>
    </w:p>
    <w:p w:rsidR="00F31F9F" w:rsidRDefault="00F31F9F" w:rsidP="00F31F9F">
      <w:pPr>
        <w:shd w:val="clear" w:color="auto" w:fill="FFFFFF"/>
        <w:autoSpaceDE w:val="0"/>
        <w:autoSpaceDN w:val="0"/>
        <w:adjustRightInd w:val="0"/>
        <w:jc w:val="both"/>
      </w:pPr>
    </w:p>
    <w:p w:rsidR="00C83A24" w:rsidRDefault="00C83A2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813F75">
            <w:pPr>
              <w:autoSpaceDE w:val="0"/>
              <w:autoSpaceDN w:val="0"/>
              <w:adjustRightInd w:val="0"/>
              <w:jc w:val="center"/>
              <w:rPr>
                <w:color w:val="000000"/>
              </w:rPr>
            </w:pPr>
            <w:r>
              <w:rPr>
                <w:color w:val="000000"/>
              </w:rPr>
              <w:t>Tuğba AYDOS</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Pr>
                <w:color w:val="000000"/>
              </w:rPr>
              <w:t xml:space="preserve"> </w:t>
            </w:r>
            <w:r w:rsidR="00B15809">
              <w:rPr>
                <w:color w:val="000000"/>
              </w:rPr>
              <w:t xml:space="preserve">Divan </w:t>
            </w:r>
            <w:proofErr w:type="gramStart"/>
            <w:r w:rsidR="00B15809">
              <w:rPr>
                <w:color w:val="000000"/>
              </w:rPr>
              <w:t>Katibi</w:t>
            </w:r>
            <w:proofErr w:type="gramEnd"/>
          </w:p>
        </w:tc>
        <w:tc>
          <w:tcPr>
            <w:tcW w:w="3128" w:type="dxa"/>
            <w:vAlign w:val="center"/>
            <w:hideMark/>
          </w:tcPr>
          <w:p w:rsidR="00B15809" w:rsidRDefault="00745477" w:rsidP="00813F75">
            <w:pPr>
              <w:autoSpaceDE w:val="0"/>
              <w:autoSpaceDN w:val="0"/>
              <w:adjustRightInd w:val="0"/>
              <w:jc w:val="right"/>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813F75">
              <w:rPr>
                <w:color w:val="000000"/>
              </w:rPr>
              <w:t xml:space="preserve">   </w:t>
            </w:r>
            <w:r w:rsidR="00B15809">
              <w:rPr>
                <w:color w:val="000000"/>
              </w:rPr>
              <w:t xml:space="preserve">Divan </w:t>
            </w:r>
            <w:proofErr w:type="gramStart"/>
            <w:r w:rsidR="00B15809">
              <w:rPr>
                <w:color w:val="000000"/>
              </w:rPr>
              <w:t>Katibi</w:t>
            </w:r>
            <w:proofErr w:type="gramEnd"/>
          </w:p>
        </w:tc>
      </w:tr>
    </w:tbl>
    <w:p w:rsidR="00B15809" w:rsidRDefault="00B15809"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4C1C22">
      <w:pPr>
        <w:ind w:left="20" w:right="20" w:firstLine="688"/>
        <w:jc w:val="both"/>
      </w:pPr>
    </w:p>
    <w:p w:rsidR="000245E3" w:rsidRDefault="000245E3" w:rsidP="000245E3">
      <w:pPr>
        <w:jc w:val="center"/>
      </w:pPr>
    </w:p>
    <w:p w:rsidR="000245E3" w:rsidRPr="00B90D49" w:rsidRDefault="000245E3" w:rsidP="000245E3">
      <w:pPr>
        <w:jc w:val="center"/>
      </w:pPr>
      <w:r w:rsidRPr="00B90D49">
        <w:t>T.C.</w:t>
      </w:r>
    </w:p>
    <w:p w:rsidR="000245E3" w:rsidRPr="00B90D49" w:rsidRDefault="000245E3" w:rsidP="000245E3">
      <w:pPr>
        <w:jc w:val="center"/>
      </w:pPr>
      <w:r w:rsidRPr="00B90D49">
        <w:t>ANKARA BÜYÜKŞEHİR BELEDİYE MECLİSİ</w:t>
      </w:r>
    </w:p>
    <w:p w:rsidR="000245E3" w:rsidRDefault="000245E3" w:rsidP="000245E3">
      <w:pPr>
        <w:jc w:val="center"/>
      </w:pPr>
      <w:r>
        <w:t xml:space="preserve">Tarım ve Hayvancılık </w:t>
      </w:r>
      <w:r w:rsidRPr="00B90D49">
        <w:t>Komisyonu Raporu</w:t>
      </w:r>
    </w:p>
    <w:p w:rsidR="000245E3" w:rsidRDefault="000245E3" w:rsidP="000245E3">
      <w:pPr>
        <w:jc w:val="center"/>
      </w:pPr>
    </w:p>
    <w:p w:rsidR="000245E3" w:rsidRDefault="000245E3" w:rsidP="000245E3">
      <w:r w:rsidRPr="00B90D49">
        <w:t xml:space="preserve">Rapor No: </w:t>
      </w:r>
      <w:r>
        <w:t>35</w:t>
      </w:r>
      <w:r>
        <w:tab/>
      </w:r>
      <w:r>
        <w:tab/>
      </w:r>
      <w:r>
        <w:tab/>
      </w:r>
      <w:r>
        <w:tab/>
      </w:r>
      <w:r>
        <w:tab/>
      </w:r>
      <w:r>
        <w:tab/>
      </w:r>
      <w:r>
        <w:tab/>
        <w:t xml:space="preserve">           </w:t>
      </w:r>
      <w:r>
        <w:tab/>
      </w:r>
      <w:r>
        <w:tab/>
      </w:r>
      <w:r>
        <w:tab/>
        <w:t xml:space="preserve">    21.02.2020</w:t>
      </w:r>
    </w:p>
    <w:p w:rsidR="000245E3" w:rsidRDefault="000245E3" w:rsidP="000245E3">
      <w:pPr>
        <w:jc w:val="center"/>
      </w:pPr>
    </w:p>
    <w:p w:rsidR="000245E3" w:rsidRDefault="000245E3" w:rsidP="000245E3">
      <w:pPr>
        <w:jc w:val="center"/>
      </w:pPr>
    </w:p>
    <w:p w:rsidR="000245E3" w:rsidRDefault="000245E3" w:rsidP="000245E3">
      <w:pPr>
        <w:jc w:val="center"/>
      </w:pPr>
      <w:r w:rsidRPr="00B90D49">
        <w:t>BÜYÜKŞEHİR BELEDİYE MECLİSİ BAŞKANLIĞINA</w:t>
      </w:r>
    </w:p>
    <w:p w:rsidR="000245E3" w:rsidRDefault="000245E3" w:rsidP="000245E3">
      <w:pPr>
        <w:jc w:val="center"/>
      </w:pPr>
    </w:p>
    <w:p w:rsidR="000245E3" w:rsidRDefault="000245E3" w:rsidP="000245E3">
      <w:pPr>
        <w:tabs>
          <w:tab w:val="left" w:pos="915"/>
        </w:tabs>
        <w:overflowPunct w:val="0"/>
        <w:autoSpaceDE w:val="0"/>
        <w:autoSpaceDN w:val="0"/>
        <w:adjustRightInd w:val="0"/>
        <w:jc w:val="both"/>
      </w:pPr>
    </w:p>
    <w:p w:rsidR="000245E3" w:rsidRPr="00B90D49" w:rsidRDefault="000245E3" w:rsidP="000245E3">
      <w:pPr>
        <w:tabs>
          <w:tab w:val="left" w:pos="915"/>
        </w:tabs>
        <w:overflowPunct w:val="0"/>
        <w:autoSpaceDE w:val="0"/>
        <w:autoSpaceDN w:val="0"/>
        <w:adjustRightInd w:val="0"/>
        <w:jc w:val="both"/>
      </w:pPr>
    </w:p>
    <w:p w:rsidR="000245E3" w:rsidRPr="00AB10CE" w:rsidRDefault="000245E3" w:rsidP="000245E3">
      <w:pPr>
        <w:ind w:firstLine="708"/>
        <w:jc w:val="both"/>
      </w:pPr>
      <w:r>
        <w:t xml:space="preserve">Güdül İlçe sınırlarına Açık Hayvan Pazarı ve </w:t>
      </w:r>
      <w:proofErr w:type="spellStart"/>
      <w:r>
        <w:t>Mezbahane</w:t>
      </w:r>
      <w:proofErr w:type="spellEnd"/>
      <w:r>
        <w:t xml:space="preserve"> yapılmasına </w:t>
      </w:r>
      <w:r w:rsidRPr="00AB10CE">
        <w:t xml:space="preserve">ilişkin Büyükşehir Belediye Meclisimizin </w:t>
      </w:r>
      <w:r>
        <w:t>10</w:t>
      </w:r>
      <w:r w:rsidRPr="00AB10CE">
        <w:t>.</w:t>
      </w:r>
      <w:r>
        <w:t>02.2020</w:t>
      </w:r>
      <w:r w:rsidRPr="00AB10CE">
        <w:t xml:space="preserve"> tarih ve </w:t>
      </w:r>
      <w:r>
        <w:t>22</w:t>
      </w:r>
      <w:r w:rsidRPr="00AB10CE">
        <w:t>. gündem maddesi olarak komisyonumuza havale edilen dosya incelendi.</w:t>
      </w:r>
    </w:p>
    <w:p w:rsidR="000245E3" w:rsidRPr="00AB10CE" w:rsidRDefault="000245E3" w:rsidP="000245E3">
      <w:pPr>
        <w:ind w:firstLine="708"/>
        <w:jc w:val="both"/>
      </w:pPr>
    </w:p>
    <w:p w:rsidR="000245E3" w:rsidRPr="00AB10CE" w:rsidRDefault="000245E3" w:rsidP="000245E3">
      <w:pPr>
        <w:ind w:firstLine="708"/>
        <w:jc w:val="both"/>
      </w:pPr>
      <w:r>
        <w:t xml:space="preserve">Üye Muzaffer </w:t>
      </w:r>
      <w:proofErr w:type="spellStart"/>
      <w:r>
        <w:t>YALÇIN’ın</w:t>
      </w:r>
      <w:proofErr w:type="spellEnd"/>
      <w:r>
        <w:t xml:space="preserve"> verdiği önergede</w:t>
      </w:r>
      <w:r w:rsidRPr="00AB10CE">
        <w:t xml:space="preserve">; </w:t>
      </w:r>
      <w:r>
        <w:t xml:space="preserve">Güdül İlçe sınırlarına Açık Hayvan Pazarı ve </w:t>
      </w:r>
      <w:proofErr w:type="spellStart"/>
      <w:r>
        <w:t>Mezbahane</w:t>
      </w:r>
      <w:proofErr w:type="spellEnd"/>
      <w:r>
        <w:t xml:space="preserve"> yapılmasının </w:t>
      </w:r>
      <w:r w:rsidRPr="00AB10CE">
        <w:t>istenildiği,</w:t>
      </w:r>
    </w:p>
    <w:p w:rsidR="000245E3" w:rsidRPr="00AB10CE" w:rsidRDefault="000245E3" w:rsidP="000245E3">
      <w:pPr>
        <w:ind w:firstLine="708"/>
        <w:jc w:val="both"/>
      </w:pPr>
    </w:p>
    <w:p w:rsidR="000245E3" w:rsidRPr="00AB10CE" w:rsidRDefault="000245E3" w:rsidP="000245E3">
      <w:pPr>
        <w:pStyle w:val="Style7"/>
        <w:widowControl/>
        <w:spacing w:line="240" w:lineRule="auto"/>
        <w:ind w:firstLine="708"/>
      </w:pPr>
      <w:r w:rsidRPr="00AB10CE">
        <w:t xml:space="preserve">Komisyonumuzca yapılan incelemeler neticesinde; </w:t>
      </w:r>
      <w:r>
        <w:rPr>
          <w:rStyle w:val="FontStyle17"/>
        </w:rPr>
        <w:t>Güdül İlçesi Ankara keçisi üretiminde Ülkemizde ilk sıralarda bulunduğu, bu nedenle Güdül İlçesine çok acil olarak açık hayvan pazarına ve mezbahaya ihtiyaç duyulduğu, arsası Güdül Belediyesi tarafından karşılanmak üzere gerekli desteğin verilmesi</w:t>
      </w:r>
      <w:r>
        <w:rPr>
          <w:rStyle w:val="FontStyle17"/>
          <w:b/>
          <w:i w:val="0"/>
        </w:rPr>
        <w:t xml:space="preserve"> </w:t>
      </w:r>
      <w:r w:rsidRPr="00AB10CE">
        <w:t>komisyonumuzca uygun görülmüştür.</w:t>
      </w:r>
    </w:p>
    <w:p w:rsidR="000245E3" w:rsidRPr="00AB10CE" w:rsidRDefault="000245E3" w:rsidP="000245E3">
      <w:pPr>
        <w:jc w:val="both"/>
      </w:pPr>
    </w:p>
    <w:p w:rsidR="000245E3" w:rsidRDefault="000245E3" w:rsidP="000245E3">
      <w:pPr>
        <w:ind w:firstLine="708"/>
        <w:jc w:val="both"/>
      </w:pPr>
      <w:r w:rsidRPr="00907331">
        <w:t>Raporumuz Büyükşehir Belediye Meclisinin onayına arz olunur.</w:t>
      </w:r>
    </w:p>
    <w:p w:rsidR="000245E3" w:rsidRDefault="000245E3" w:rsidP="000245E3">
      <w:pPr>
        <w:ind w:firstLine="708"/>
        <w:jc w:val="both"/>
      </w:pPr>
    </w:p>
    <w:p w:rsidR="000245E3" w:rsidRDefault="000245E3" w:rsidP="000245E3">
      <w:pPr>
        <w:jc w:val="both"/>
      </w:pPr>
    </w:p>
    <w:p w:rsidR="000245E3" w:rsidRDefault="000245E3" w:rsidP="000245E3">
      <w:pPr>
        <w:jc w:val="both"/>
      </w:pPr>
    </w:p>
    <w:p w:rsidR="000245E3" w:rsidRDefault="000245E3" w:rsidP="000245E3">
      <w:pPr>
        <w:jc w:val="both"/>
      </w:pPr>
    </w:p>
    <w:tbl>
      <w:tblPr>
        <w:tblW w:w="9755" w:type="dxa"/>
        <w:tblLook w:val="04A0"/>
      </w:tblPr>
      <w:tblGrid>
        <w:gridCol w:w="3251"/>
        <w:gridCol w:w="3252"/>
        <w:gridCol w:w="3252"/>
      </w:tblGrid>
      <w:tr w:rsidR="000245E3" w:rsidTr="003C3642">
        <w:trPr>
          <w:trHeight w:val="1701"/>
        </w:trPr>
        <w:tc>
          <w:tcPr>
            <w:tcW w:w="3251" w:type="dxa"/>
          </w:tcPr>
          <w:p w:rsidR="000245E3" w:rsidRDefault="000245E3" w:rsidP="003C3642">
            <w:pPr>
              <w:jc w:val="center"/>
              <w:rPr>
                <w:rFonts w:eastAsiaTheme="minorHAnsi"/>
              </w:rPr>
            </w:pPr>
            <w:r>
              <w:rPr>
                <w:rFonts w:eastAsiaTheme="minorHAnsi"/>
              </w:rPr>
              <w:t>Harun OLMUŞ</w:t>
            </w:r>
          </w:p>
          <w:p w:rsidR="000245E3" w:rsidRPr="00FA1897" w:rsidRDefault="000245E3" w:rsidP="003C3642">
            <w:pPr>
              <w:jc w:val="center"/>
              <w:rPr>
                <w:rFonts w:eastAsiaTheme="minorHAnsi"/>
              </w:rPr>
            </w:pPr>
            <w:r w:rsidRPr="00FA1897">
              <w:rPr>
                <w:rFonts w:eastAsiaTheme="minorHAnsi"/>
              </w:rPr>
              <w:t>Komisyon Başkanı</w:t>
            </w:r>
          </w:p>
          <w:p w:rsidR="000245E3" w:rsidRPr="00FA1897" w:rsidRDefault="000245E3" w:rsidP="003C3642">
            <w:pPr>
              <w:jc w:val="center"/>
              <w:rPr>
                <w:rFonts w:eastAsiaTheme="minorHAnsi"/>
              </w:rPr>
            </w:pPr>
          </w:p>
        </w:tc>
        <w:tc>
          <w:tcPr>
            <w:tcW w:w="3252" w:type="dxa"/>
          </w:tcPr>
          <w:p w:rsidR="000245E3" w:rsidRDefault="000245E3" w:rsidP="003C3642">
            <w:pPr>
              <w:jc w:val="center"/>
              <w:rPr>
                <w:rFonts w:eastAsiaTheme="minorHAnsi"/>
              </w:rPr>
            </w:pPr>
            <w:r>
              <w:rPr>
                <w:rFonts w:eastAsiaTheme="minorHAnsi"/>
              </w:rPr>
              <w:t>Hikmet ÖZBEK</w:t>
            </w:r>
          </w:p>
          <w:p w:rsidR="000245E3" w:rsidRPr="00FA1897" w:rsidRDefault="000245E3" w:rsidP="003C3642">
            <w:pPr>
              <w:jc w:val="center"/>
              <w:rPr>
                <w:rFonts w:eastAsiaTheme="minorHAnsi"/>
              </w:rPr>
            </w:pPr>
            <w:r w:rsidRPr="00FA1897">
              <w:rPr>
                <w:rFonts w:eastAsiaTheme="minorHAnsi"/>
              </w:rPr>
              <w:t>Başkan Vekili</w:t>
            </w:r>
          </w:p>
          <w:p w:rsidR="000245E3" w:rsidRPr="00FA1897" w:rsidRDefault="000245E3" w:rsidP="003C3642">
            <w:pPr>
              <w:jc w:val="center"/>
              <w:rPr>
                <w:rFonts w:eastAsiaTheme="minorHAnsi"/>
              </w:rPr>
            </w:pPr>
          </w:p>
        </w:tc>
        <w:tc>
          <w:tcPr>
            <w:tcW w:w="3252" w:type="dxa"/>
          </w:tcPr>
          <w:p w:rsidR="000245E3" w:rsidRDefault="000245E3" w:rsidP="003C3642">
            <w:pPr>
              <w:jc w:val="center"/>
              <w:rPr>
                <w:rFonts w:eastAsiaTheme="minorHAnsi"/>
              </w:rPr>
            </w:pPr>
            <w:r>
              <w:rPr>
                <w:rFonts w:eastAsiaTheme="minorHAnsi"/>
              </w:rPr>
              <w:t>Mustafa BAŞER</w:t>
            </w:r>
          </w:p>
          <w:p w:rsidR="000245E3" w:rsidRPr="00FA1897" w:rsidRDefault="000245E3" w:rsidP="003C3642">
            <w:pPr>
              <w:jc w:val="center"/>
              <w:rPr>
                <w:rFonts w:eastAsiaTheme="minorHAnsi"/>
              </w:rPr>
            </w:pPr>
            <w:r w:rsidRPr="00FA1897">
              <w:rPr>
                <w:rFonts w:eastAsiaTheme="minorHAnsi"/>
              </w:rPr>
              <w:t>Üye</w:t>
            </w:r>
          </w:p>
          <w:p w:rsidR="000245E3" w:rsidRPr="00FA1897" w:rsidRDefault="000245E3" w:rsidP="003C3642">
            <w:pPr>
              <w:jc w:val="center"/>
              <w:rPr>
                <w:rFonts w:eastAsiaTheme="minorHAnsi"/>
              </w:rPr>
            </w:pPr>
          </w:p>
        </w:tc>
      </w:tr>
      <w:tr w:rsidR="000245E3" w:rsidTr="003C3642">
        <w:trPr>
          <w:trHeight w:val="1701"/>
        </w:trPr>
        <w:tc>
          <w:tcPr>
            <w:tcW w:w="3251" w:type="dxa"/>
            <w:vAlign w:val="center"/>
          </w:tcPr>
          <w:p w:rsidR="000245E3" w:rsidRPr="00FA1897"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İbrahim KARACA</w:t>
            </w:r>
          </w:p>
          <w:p w:rsidR="000245E3" w:rsidRPr="00FA1897" w:rsidRDefault="000245E3" w:rsidP="003C3642">
            <w:pPr>
              <w:jc w:val="center"/>
              <w:rPr>
                <w:rFonts w:eastAsiaTheme="minorHAnsi"/>
              </w:rPr>
            </w:pPr>
            <w:r w:rsidRPr="00FA1897">
              <w:rPr>
                <w:rFonts w:eastAsiaTheme="minorHAnsi"/>
              </w:rPr>
              <w:t>Üye</w:t>
            </w:r>
          </w:p>
          <w:p w:rsidR="000245E3" w:rsidRPr="00FA1897" w:rsidRDefault="000245E3" w:rsidP="003C3642">
            <w:pPr>
              <w:jc w:val="center"/>
              <w:rPr>
                <w:rFonts w:eastAsiaTheme="minorHAnsi"/>
              </w:rPr>
            </w:pPr>
          </w:p>
        </w:tc>
        <w:tc>
          <w:tcPr>
            <w:tcW w:w="3252" w:type="dxa"/>
            <w:vAlign w:val="center"/>
          </w:tcPr>
          <w:p w:rsidR="000245E3" w:rsidRPr="00FA1897"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Sadık YAVUZ</w:t>
            </w:r>
          </w:p>
          <w:p w:rsidR="000245E3" w:rsidRPr="00FA1897" w:rsidRDefault="000245E3" w:rsidP="003C3642">
            <w:pPr>
              <w:jc w:val="center"/>
              <w:rPr>
                <w:rFonts w:eastAsiaTheme="minorHAnsi"/>
              </w:rPr>
            </w:pPr>
            <w:r w:rsidRPr="00FA1897">
              <w:rPr>
                <w:rFonts w:eastAsiaTheme="minorHAnsi"/>
              </w:rPr>
              <w:t>Üye</w:t>
            </w:r>
          </w:p>
          <w:p w:rsidR="000245E3" w:rsidRPr="00FA1897" w:rsidRDefault="000245E3" w:rsidP="003C3642">
            <w:pPr>
              <w:jc w:val="center"/>
              <w:rPr>
                <w:rFonts w:eastAsiaTheme="minorHAnsi"/>
              </w:rPr>
            </w:pPr>
          </w:p>
        </w:tc>
        <w:tc>
          <w:tcPr>
            <w:tcW w:w="3252" w:type="dxa"/>
            <w:vAlign w:val="center"/>
          </w:tcPr>
          <w:p w:rsidR="000245E3" w:rsidRPr="00FA1897"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Fethi AVCI</w:t>
            </w:r>
          </w:p>
          <w:p w:rsidR="000245E3" w:rsidRPr="00FA1897" w:rsidRDefault="000245E3" w:rsidP="003C3642">
            <w:pPr>
              <w:jc w:val="center"/>
              <w:rPr>
                <w:rFonts w:eastAsiaTheme="minorHAnsi"/>
              </w:rPr>
            </w:pPr>
            <w:r w:rsidRPr="00FA1897">
              <w:rPr>
                <w:rFonts w:eastAsiaTheme="minorHAnsi"/>
              </w:rPr>
              <w:t>Üye</w:t>
            </w:r>
          </w:p>
          <w:p w:rsidR="000245E3" w:rsidRPr="00FA1897" w:rsidRDefault="000245E3" w:rsidP="003C3642">
            <w:pPr>
              <w:jc w:val="center"/>
              <w:rPr>
                <w:rFonts w:eastAsiaTheme="minorHAnsi"/>
              </w:rPr>
            </w:pPr>
          </w:p>
        </w:tc>
      </w:tr>
      <w:tr w:rsidR="000245E3" w:rsidTr="003C3642">
        <w:trPr>
          <w:trHeight w:val="1701"/>
        </w:trPr>
        <w:tc>
          <w:tcPr>
            <w:tcW w:w="3251" w:type="dxa"/>
            <w:vAlign w:val="bottom"/>
          </w:tcPr>
          <w:p w:rsidR="000245E3" w:rsidRPr="00FA1897" w:rsidRDefault="000245E3" w:rsidP="003C3642">
            <w:pPr>
              <w:jc w:val="center"/>
              <w:rPr>
                <w:rFonts w:eastAsiaTheme="minorHAnsi"/>
              </w:rPr>
            </w:pPr>
          </w:p>
          <w:p w:rsidR="000245E3"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Selami OVACIK</w:t>
            </w:r>
          </w:p>
          <w:p w:rsidR="000245E3" w:rsidRPr="00FA1897" w:rsidRDefault="000245E3" w:rsidP="003C3642">
            <w:pPr>
              <w:jc w:val="center"/>
              <w:rPr>
                <w:rFonts w:eastAsiaTheme="minorHAnsi"/>
              </w:rPr>
            </w:pPr>
            <w:r w:rsidRPr="00FA1897">
              <w:rPr>
                <w:rFonts w:eastAsiaTheme="minorHAnsi"/>
              </w:rPr>
              <w:t>Üye</w:t>
            </w:r>
          </w:p>
        </w:tc>
        <w:tc>
          <w:tcPr>
            <w:tcW w:w="3252" w:type="dxa"/>
            <w:vAlign w:val="bottom"/>
          </w:tcPr>
          <w:p w:rsidR="000245E3" w:rsidRPr="00FA1897" w:rsidRDefault="000245E3" w:rsidP="003C3642">
            <w:pPr>
              <w:jc w:val="center"/>
              <w:rPr>
                <w:rFonts w:eastAsiaTheme="minorHAnsi"/>
              </w:rPr>
            </w:pPr>
          </w:p>
          <w:p w:rsidR="000245E3"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Sait ATALAY</w:t>
            </w:r>
          </w:p>
          <w:p w:rsidR="000245E3" w:rsidRPr="00FA1897" w:rsidRDefault="000245E3" w:rsidP="003C3642">
            <w:pPr>
              <w:jc w:val="center"/>
              <w:rPr>
                <w:rFonts w:eastAsiaTheme="minorHAnsi"/>
              </w:rPr>
            </w:pPr>
            <w:r w:rsidRPr="00FA1897">
              <w:rPr>
                <w:rFonts w:eastAsiaTheme="minorHAnsi"/>
              </w:rPr>
              <w:t>Üye</w:t>
            </w:r>
          </w:p>
        </w:tc>
        <w:tc>
          <w:tcPr>
            <w:tcW w:w="3252" w:type="dxa"/>
            <w:vAlign w:val="bottom"/>
          </w:tcPr>
          <w:p w:rsidR="000245E3" w:rsidRPr="00FA1897" w:rsidRDefault="000245E3" w:rsidP="003C3642">
            <w:pPr>
              <w:jc w:val="center"/>
              <w:rPr>
                <w:rFonts w:eastAsiaTheme="minorHAnsi"/>
              </w:rPr>
            </w:pPr>
          </w:p>
          <w:p w:rsidR="000245E3" w:rsidRDefault="000245E3" w:rsidP="003C3642">
            <w:pPr>
              <w:jc w:val="center"/>
              <w:rPr>
                <w:rFonts w:eastAsiaTheme="minorHAnsi"/>
              </w:rPr>
            </w:pPr>
          </w:p>
          <w:p w:rsidR="000245E3" w:rsidRDefault="000245E3" w:rsidP="003C3642">
            <w:pPr>
              <w:jc w:val="center"/>
              <w:rPr>
                <w:rFonts w:eastAsiaTheme="minorHAnsi"/>
              </w:rPr>
            </w:pPr>
            <w:r>
              <w:rPr>
                <w:rFonts w:eastAsiaTheme="minorHAnsi"/>
              </w:rPr>
              <w:t>Ramazan ŞİMŞEK</w:t>
            </w:r>
          </w:p>
          <w:p w:rsidR="000245E3" w:rsidRPr="00FA1897" w:rsidRDefault="000245E3" w:rsidP="003C3642">
            <w:pPr>
              <w:jc w:val="center"/>
              <w:rPr>
                <w:rFonts w:eastAsiaTheme="minorHAnsi"/>
              </w:rPr>
            </w:pPr>
            <w:r w:rsidRPr="00FA1897">
              <w:rPr>
                <w:rFonts w:eastAsiaTheme="minorHAnsi"/>
              </w:rPr>
              <w:t>Üye</w:t>
            </w:r>
          </w:p>
        </w:tc>
      </w:tr>
    </w:tbl>
    <w:p w:rsidR="000245E3" w:rsidRPr="00C672B3" w:rsidRDefault="000245E3" w:rsidP="000245E3">
      <w:pPr>
        <w:jc w:val="both"/>
      </w:pPr>
    </w:p>
    <w:p w:rsidR="000245E3" w:rsidRDefault="000245E3" w:rsidP="004C1C22">
      <w:pPr>
        <w:ind w:left="20" w:right="20" w:firstLine="688"/>
        <w:jc w:val="both"/>
      </w:pPr>
    </w:p>
    <w:sectPr w:rsidR="000245E3"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E7C" w:rsidRDefault="00C47E7C" w:rsidP="007A5AB5">
      <w:r>
        <w:separator/>
      </w:r>
    </w:p>
  </w:endnote>
  <w:endnote w:type="continuationSeparator" w:id="1">
    <w:p w:rsidR="00C47E7C" w:rsidRDefault="00C47E7C"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E7C" w:rsidRDefault="00C47E7C" w:rsidP="007A5AB5">
      <w:r>
        <w:separator/>
      </w:r>
    </w:p>
  </w:footnote>
  <w:footnote w:type="continuationSeparator" w:id="1">
    <w:p w:rsidR="00C47E7C" w:rsidRDefault="00C47E7C"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183E481A"/>
    <w:multiLevelType w:val="hybridMultilevel"/>
    <w:tmpl w:val="89669A3C"/>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8">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1">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5">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6">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7">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7"/>
  </w:num>
  <w:num w:numId="2">
    <w:abstractNumId w:val="16"/>
  </w:num>
  <w:num w:numId="3">
    <w:abstractNumId w:val="15"/>
  </w:num>
  <w:num w:numId="4">
    <w:abstractNumId w:val="1"/>
  </w:num>
  <w:num w:numId="5">
    <w:abstractNumId w:val="3"/>
  </w:num>
  <w:num w:numId="6">
    <w:abstractNumId w:val="9"/>
  </w:num>
  <w:num w:numId="7">
    <w:abstractNumId w:val="4"/>
  </w:num>
  <w:num w:numId="8">
    <w:abstractNumId w:val="2"/>
  </w:num>
  <w:num w:numId="9">
    <w:abstractNumId w:val="13"/>
  </w:num>
  <w:num w:numId="10">
    <w:abstractNumId w:val="7"/>
  </w:num>
  <w:num w:numId="11">
    <w:abstractNumId w:val="10"/>
  </w:num>
  <w:num w:numId="12">
    <w:abstractNumId w:val="11"/>
  </w:num>
  <w:num w:numId="13">
    <w:abstractNumId w:val="5"/>
  </w:num>
  <w:num w:numId="14">
    <w:abstractNumId w:val="12"/>
  </w:num>
  <w:num w:numId="15">
    <w:abstractNumId w:val="14"/>
  </w:num>
  <w:num w:numId="16">
    <w:abstractNumId w:val="8"/>
  </w:num>
  <w:num w:numId="17">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45E3"/>
    <w:rsid w:val="0002647B"/>
    <w:rsid w:val="00027D2F"/>
    <w:rsid w:val="00032D28"/>
    <w:rsid w:val="000331D3"/>
    <w:rsid w:val="00034D87"/>
    <w:rsid w:val="00034F3B"/>
    <w:rsid w:val="000350FF"/>
    <w:rsid w:val="0003541F"/>
    <w:rsid w:val="00036324"/>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5B9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4EC"/>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001"/>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D7915"/>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406"/>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B88"/>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0CFD"/>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6CA0"/>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F6E"/>
    <w:rsid w:val="0056198F"/>
    <w:rsid w:val="00562515"/>
    <w:rsid w:val="00564DB0"/>
    <w:rsid w:val="00567F6B"/>
    <w:rsid w:val="00570C6C"/>
    <w:rsid w:val="005716DA"/>
    <w:rsid w:val="0057182F"/>
    <w:rsid w:val="005718A5"/>
    <w:rsid w:val="005730F8"/>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1CCA"/>
    <w:rsid w:val="00582F46"/>
    <w:rsid w:val="005830EB"/>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4D95"/>
    <w:rsid w:val="00605EE5"/>
    <w:rsid w:val="006078FA"/>
    <w:rsid w:val="00607988"/>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05"/>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798"/>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293"/>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1A"/>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726F"/>
    <w:rsid w:val="006D0245"/>
    <w:rsid w:val="006D0538"/>
    <w:rsid w:val="006D0D9E"/>
    <w:rsid w:val="006D24CC"/>
    <w:rsid w:val="006D43C6"/>
    <w:rsid w:val="006D585A"/>
    <w:rsid w:val="006D5FBE"/>
    <w:rsid w:val="006D60E7"/>
    <w:rsid w:val="006D68C6"/>
    <w:rsid w:val="006D771C"/>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014"/>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3F75"/>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69A2"/>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22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952"/>
    <w:rsid w:val="00983E50"/>
    <w:rsid w:val="00983E66"/>
    <w:rsid w:val="00984BA7"/>
    <w:rsid w:val="00985901"/>
    <w:rsid w:val="00985E3D"/>
    <w:rsid w:val="00985EDB"/>
    <w:rsid w:val="00985FFD"/>
    <w:rsid w:val="00986EC6"/>
    <w:rsid w:val="00987183"/>
    <w:rsid w:val="00987F78"/>
    <w:rsid w:val="00990C77"/>
    <w:rsid w:val="00990E2D"/>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6F7C"/>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626"/>
    <w:rsid w:val="00AD0D1E"/>
    <w:rsid w:val="00AD1E6D"/>
    <w:rsid w:val="00AD220D"/>
    <w:rsid w:val="00AD2621"/>
    <w:rsid w:val="00AD2E92"/>
    <w:rsid w:val="00AD330A"/>
    <w:rsid w:val="00AD683F"/>
    <w:rsid w:val="00AD6CDC"/>
    <w:rsid w:val="00AD6F71"/>
    <w:rsid w:val="00AD727F"/>
    <w:rsid w:val="00AE13F0"/>
    <w:rsid w:val="00AE1AA1"/>
    <w:rsid w:val="00AE25AA"/>
    <w:rsid w:val="00AE26D7"/>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6C77"/>
    <w:rsid w:val="00B272D6"/>
    <w:rsid w:val="00B3085B"/>
    <w:rsid w:val="00B30C1C"/>
    <w:rsid w:val="00B3154E"/>
    <w:rsid w:val="00B322EC"/>
    <w:rsid w:val="00B334F1"/>
    <w:rsid w:val="00B34D79"/>
    <w:rsid w:val="00B35F85"/>
    <w:rsid w:val="00B365D8"/>
    <w:rsid w:val="00B36F69"/>
    <w:rsid w:val="00B37930"/>
    <w:rsid w:val="00B37BD8"/>
    <w:rsid w:val="00B40779"/>
    <w:rsid w:val="00B40E43"/>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195"/>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E7C"/>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5535"/>
    <w:rsid w:val="00C765DA"/>
    <w:rsid w:val="00C77129"/>
    <w:rsid w:val="00C8129C"/>
    <w:rsid w:val="00C81E4B"/>
    <w:rsid w:val="00C839A7"/>
    <w:rsid w:val="00C83A24"/>
    <w:rsid w:val="00C8475D"/>
    <w:rsid w:val="00C8645E"/>
    <w:rsid w:val="00C86D30"/>
    <w:rsid w:val="00C87208"/>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A4C"/>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B2F"/>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5323"/>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1F9F"/>
    <w:rsid w:val="00F32763"/>
    <w:rsid w:val="00F3294E"/>
    <w:rsid w:val="00F33DF0"/>
    <w:rsid w:val="00F357FA"/>
    <w:rsid w:val="00F3611E"/>
    <w:rsid w:val="00F36418"/>
    <w:rsid w:val="00F400B0"/>
    <w:rsid w:val="00F409C4"/>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045A"/>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35D"/>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CE74-E47A-4426-918C-0AACBA909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Words>
  <Characters>1767</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2020-03-16T07:52:00Z</cp:lastPrinted>
  <dcterms:created xsi:type="dcterms:W3CDTF">2020-03-16T07:50:00Z</dcterms:created>
  <dcterms:modified xsi:type="dcterms:W3CDTF">2020-06-04T11:15:00Z</dcterms:modified>
</cp:coreProperties>
</file>