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F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</w:t>
      </w:r>
    </w:p>
    <w:p w:rsidR="00CF09FF" w:rsidRDefault="00CF09FF" w:rsidP="002856BD">
      <w:pPr>
        <w:jc w:val="both"/>
      </w:pPr>
    </w:p>
    <w:p w:rsidR="002856BD" w:rsidRDefault="00CF09FF" w:rsidP="002856BD">
      <w:pPr>
        <w:jc w:val="both"/>
      </w:pPr>
      <w:r>
        <w:tab/>
      </w:r>
      <w:r>
        <w:tab/>
      </w:r>
      <w:r w:rsidR="0089601E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8677B0">
        <w:t>7</w:t>
      </w:r>
      <w:r w:rsidR="00B44366">
        <w:t>29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8677B0">
        <w:t xml:space="preserve">    </w:t>
      </w:r>
      <w:r w:rsidR="0055249D">
        <w:t>1</w:t>
      </w:r>
      <w:r w:rsidR="008677B0">
        <w:t>4</w:t>
      </w:r>
      <w:r>
        <w:t>.0</w:t>
      </w:r>
      <w:r w:rsidR="008677B0">
        <w:t>7</w:t>
      </w:r>
      <w:r>
        <w:t>.20</w:t>
      </w:r>
      <w:r w:rsidR="008677B0">
        <w:t>20</w:t>
      </w:r>
    </w:p>
    <w:p w:rsidR="002856BD" w:rsidRDefault="002856BD" w:rsidP="002856BD">
      <w:pPr>
        <w:ind w:left="2844" w:right="543" w:firstLine="696"/>
      </w:pPr>
    </w:p>
    <w:p w:rsidR="002856BD" w:rsidRDefault="002856BD" w:rsidP="00E503A8">
      <w:pPr>
        <w:ind w:right="543"/>
      </w:pPr>
    </w:p>
    <w:p w:rsidR="002856BD" w:rsidRDefault="002856BD" w:rsidP="002856BD">
      <w:pPr>
        <w:ind w:left="2844" w:right="543" w:firstLine="696"/>
      </w:pPr>
    </w:p>
    <w:p w:rsidR="002856BD" w:rsidRDefault="002856BD" w:rsidP="002856BD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2856BD" w:rsidRDefault="002856BD" w:rsidP="00E503A8">
      <w:pPr>
        <w:jc w:val="both"/>
      </w:pPr>
    </w:p>
    <w:p w:rsidR="002856BD" w:rsidRDefault="002856BD" w:rsidP="002856BD">
      <w:pPr>
        <w:ind w:firstLine="708"/>
        <w:jc w:val="both"/>
      </w:pPr>
    </w:p>
    <w:p w:rsidR="00E503A8" w:rsidRDefault="008677B0" w:rsidP="00E503A8">
      <w:pPr>
        <w:ind w:firstLine="708"/>
        <w:jc w:val="both"/>
      </w:pPr>
      <w:r>
        <w:t xml:space="preserve">Ankara Büyükşehir Belediyesinin 2019 Yılı Faaliyet Raporuna </w:t>
      </w:r>
      <w:r w:rsidR="00E503A8">
        <w:t xml:space="preserve">ilişkin Mali Hizmetler Dairesi Başkanlığının </w:t>
      </w:r>
      <w:r>
        <w:t>02</w:t>
      </w:r>
      <w:r w:rsidR="00E503A8" w:rsidRPr="003C02E6">
        <w:t>.0</w:t>
      </w:r>
      <w:r w:rsidR="00E503A8">
        <w:t>4</w:t>
      </w:r>
      <w:r w:rsidR="00E503A8" w:rsidRPr="003C02E6">
        <w:t>.20</w:t>
      </w:r>
      <w:r>
        <w:t>20</w:t>
      </w:r>
      <w:r w:rsidR="00E503A8" w:rsidRPr="003C02E6">
        <w:t xml:space="preserve"> gün ve </w:t>
      </w:r>
      <w:r w:rsidR="00E503A8">
        <w:t>E.</w:t>
      </w:r>
      <w:r>
        <w:t>7329</w:t>
      </w:r>
      <w:r w:rsidR="00E503A8" w:rsidRPr="003C02E6">
        <w:t xml:space="preserve"> sayılı yazısı Büyükşehir Belediye Meclisinin 1</w:t>
      </w:r>
      <w:r>
        <w:t>4</w:t>
      </w:r>
      <w:r w:rsidR="00E503A8" w:rsidRPr="003C02E6">
        <w:t>.0</w:t>
      </w:r>
      <w:r>
        <w:t>7</w:t>
      </w:r>
      <w:r w:rsidR="00E503A8" w:rsidRPr="003C02E6">
        <w:t>.20</w:t>
      </w:r>
      <w:r>
        <w:t>20</w:t>
      </w:r>
      <w:r w:rsidR="00E503A8" w:rsidRPr="003C02E6">
        <w:t xml:space="preserve"> tarihli toplantısında okundu.</w:t>
      </w:r>
    </w:p>
    <w:p w:rsidR="00E503A8" w:rsidRPr="003C02E6" w:rsidRDefault="00E503A8" w:rsidP="00E503A8">
      <w:pPr>
        <w:jc w:val="both"/>
      </w:pPr>
    </w:p>
    <w:p w:rsidR="00DD53D7" w:rsidRDefault="00E503A8" w:rsidP="00DD53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t>K</w:t>
      </w:r>
      <w:r w:rsidRPr="003C02E6">
        <w:t xml:space="preserve">onu üzerinde yapılan görüşmelerden sonra; </w:t>
      </w:r>
      <w:r w:rsidRPr="00D22C57">
        <w:t>5216 sayılı Büyükşehir Belediye</w:t>
      </w:r>
      <w:r>
        <w:t>si</w:t>
      </w:r>
      <w:r w:rsidRPr="00D22C57">
        <w:t xml:space="preserve"> Kanununun 18. maddesi, 5393 sayılı Belediye Kanunun</w:t>
      </w:r>
      <w:r>
        <w:t>un</w:t>
      </w:r>
      <w:r w:rsidRPr="00D22C57">
        <w:t xml:space="preserve"> 56'ncı maddesi, 5018 Sayılı Kamu Mali Yönetimi ve Kontrol Kanununun 41. maddesi </w:t>
      </w:r>
      <w:r w:rsidR="008677B0">
        <w:t xml:space="preserve">hükümleri </w:t>
      </w:r>
      <w:r w:rsidRPr="00D22C57">
        <w:t>gereğince Stratejik Planlamaya bağlı olarak;</w:t>
      </w:r>
      <w:r w:rsidRPr="00D22C57">
        <w:rPr>
          <w:b/>
          <w:bCs/>
        </w:rPr>
        <w:t xml:space="preserve"> </w:t>
      </w:r>
      <w:r w:rsidRPr="0089601E">
        <w:rPr>
          <w:bCs/>
        </w:rPr>
        <w:t>"Belediyemizin 201</w:t>
      </w:r>
      <w:r w:rsidR="008677B0">
        <w:rPr>
          <w:bCs/>
        </w:rPr>
        <w:t>9</w:t>
      </w:r>
      <w:r w:rsidRPr="0089601E">
        <w:rPr>
          <w:bCs/>
        </w:rPr>
        <w:t xml:space="preserve"> Mali Yılı Faaliyet Raporu"</w:t>
      </w:r>
      <w:r w:rsidRPr="00D22C57">
        <w:t xml:space="preserve"> Maliye Baka</w:t>
      </w:r>
      <w:r>
        <w:t>nlığı tarafından yayınlanan ve 0</w:t>
      </w:r>
      <w:r w:rsidRPr="00D22C57">
        <w:t>7</w:t>
      </w:r>
      <w:r w:rsidR="008677B0">
        <w:t>.</w:t>
      </w:r>
      <w:r w:rsidRPr="00D22C57">
        <w:t>03</w:t>
      </w:r>
      <w:r w:rsidR="008677B0">
        <w:t>.</w:t>
      </w:r>
      <w:r w:rsidRPr="00D22C57">
        <w:t>2006 tarihinde yürürlüğe giren</w:t>
      </w:r>
      <w:r w:rsidR="008677B0">
        <w:t xml:space="preserve"> “Kamu İdarelerince</w:t>
      </w:r>
      <w:r w:rsidRPr="00D22C57">
        <w:t xml:space="preserve"> </w:t>
      </w:r>
      <w:r w:rsidR="008677B0">
        <w:t xml:space="preserve">Hazırlanacak Faaliyet Raporları Hakkında Yönetmelik” </w:t>
      </w:r>
      <w:r>
        <w:t>usul ve esaslarına uygun olarak</w:t>
      </w:r>
      <w:r w:rsidRPr="00D22C57">
        <w:t xml:space="preserve"> hazırlan</w:t>
      </w:r>
      <w:r w:rsidR="00DD53D7">
        <w:t xml:space="preserve">an Büyükşehir </w:t>
      </w:r>
      <w:proofErr w:type="gramEnd"/>
      <w:r w:rsidR="00DD53D7">
        <w:t xml:space="preserve">Belediyesinin </w:t>
      </w:r>
      <w:r w:rsidR="00DD53D7">
        <w:rPr>
          <w:color w:val="000000"/>
        </w:rPr>
        <w:t>2019 Mali Yılı Faaliyet Raporu</w:t>
      </w:r>
      <w:r w:rsidR="00DD53D7" w:rsidRPr="00C32CCF">
        <w:rPr>
          <w:color w:val="000000"/>
        </w:rPr>
        <w:t xml:space="preserve"> oyla</w:t>
      </w:r>
      <w:r w:rsidR="00DD53D7">
        <w:rPr>
          <w:color w:val="000000"/>
        </w:rPr>
        <w:t xml:space="preserve">masına 135 üye katılmış olup, 97 üye </w:t>
      </w:r>
      <w:proofErr w:type="spellStart"/>
      <w:r w:rsidR="00DD53D7">
        <w:rPr>
          <w:color w:val="000000"/>
        </w:rPr>
        <w:t>red</w:t>
      </w:r>
      <w:proofErr w:type="spellEnd"/>
      <w:r w:rsidR="00DD53D7">
        <w:rPr>
          <w:color w:val="000000"/>
        </w:rPr>
        <w:t>, 38 üye kabul oyu vermiştir.</w:t>
      </w:r>
    </w:p>
    <w:p w:rsidR="00DD53D7" w:rsidRDefault="00DD53D7" w:rsidP="00DD53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2856BD" w:rsidRDefault="00DD53D7" w:rsidP="009204E8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5393 sayılı Belediye Kanununun 26’ıncı maddesinin 4’üncü fıkrasındaki hükme uyarlı olacak şekilde Büyükşehir Belediyesinin 2019 Yılı Faaliyet Raporu</w:t>
      </w:r>
      <w:r w:rsidR="00A5635D">
        <w:rPr>
          <w:color w:val="000000"/>
        </w:rPr>
        <w:t xml:space="preserve">, </w:t>
      </w:r>
      <w:r w:rsidR="009204E8">
        <w:rPr>
          <w:color w:val="000000"/>
        </w:rPr>
        <w:t>oy çokluğu ile reddedilmiş ancak yetersizlik oranı olan 3/4 çoğunluk sağlanmamıştır.</w:t>
      </w:r>
    </w:p>
    <w:p w:rsidR="002856BD" w:rsidRDefault="002856BD" w:rsidP="002856BD"/>
    <w:p w:rsidR="00106A13" w:rsidRDefault="00106A13" w:rsidP="002856BD"/>
    <w:p w:rsidR="008677B0" w:rsidRDefault="008677B0" w:rsidP="002856BD"/>
    <w:p w:rsidR="009204E8" w:rsidRDefault="009204E8" w:rsidP="002856BD"/>
    <w:p w:rsidR="008677B0" w:rsidRDefault="008677B0" w:rsidP="002856BD"/>
    <w:tbl>
      <w:tblPr>
        <w:tblpPr w:leftFromText="141" w:rightFromText="141" w:vertAnchor="text" w:horzAnchor="margin" w:tblpXSpec="center" w:tblpY="469"/>
        <w:tblOverlap w:val="never"/>
        <w:tblW w:w="9910" w:type="dxa"/>
        <w:tblLook w:val="04A0"/>
      </w:tblPr>
      <w:tblGrid>
        <w:gridCol w:w="3674"/>
        <w:gridCol w:w="3190"/>
        <w:gridCol w:w="3046"/>
      </w:tblGrid>
      <w:tr w:rsidR="008677B0" w:rsidRPr="00AC2F7C" w:rsidTr="00A85B31">
        <w:trPr>
          <w:trHeight w:val="330"/>
        </w:trPr>
        <w:tc>
          <w:tcPr>
            <w:tcW w:w="3674" w:type="dxa"/>
            <w:hideMark/>
          </w:tcPr>
          <w:p w:rsidR="008677B0" w:rsidRPr="00AC2F7C" w:rsidRDefault="008677B0" w:rsidP="00A85B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Fatih ÜNAL</w:t>
            </w:r>
          </w:p>
          <w:p w:rsidR="008677B0" w:rsidRPr="00AC2F7C" w:rsidRDefault="008677B0" w:rsidP="00A85B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>Meclis</w:t>
            </w:r>
            <w:r>
              <w:rPr>
                <w:color w:val="000000" w:themeColor="text1"/>
              </w:rPr>
              <w:t xml:space="preserve"> 1.</w:t>
            </w:r>
            <w:r w:rsidRPr="00AC2F7C">
              <w:rPr>
                <w:color w:val="000000" w:themeColor="text1"/>
              </w:rPr>
              <w:t>Başkan</w:t>
            </w:r>
            <w:r>
              <w:rPr>
                <w:color w:val="000000" w:themeColor="text1"/>
              </w:rPr>
              <w:t xml:space="preserve"> V.</w:t>
            </w:r>
          </w:p>
        </w:tc>
        <w:tc>
          <w:tcPr>
            <w:tcW w:w="3190" w:type="dxa"/>
            <w:hideMark/>
          </w:tcPr>
          <w:p w:rsidR="008677B0" w:rsidRPr="00AC2F7C" w:rsidRDefault="008677B0" w:rsidP="00A85B31">
            <w:pPr>
              <w:autoSpaceDE w:val="0"/>
              <w:autoSpaceDN w:val="0"/>
              <w:adjustRightInd w:val="0"/>
              <w:ind w:left="-13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>Mehmet Kürşad KOÇAK</w:t>
            </w:r>
          </w:p>
          <w:p w:rsidR="008677B0" w:rsidRPr="00AC2F7C" w:rsidRDefault="008677B0" w:rsidP="00A85B31">
            <w:pPr>
              <w:autoSpaceDE w:val="0"/>
              <w:autoSpaceDN w:val="0"/>
              <w:adjustRightInd w:val="0"/>
              <w:ind w:left="-13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 xml:space="preserve">Divan </w:t>
            </w:r>
            <w:proofErr w:type="gramStart"/>
            <w:r w:rsidRPr="00AC2F7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46" w:type="dxa"/>
            <w:hideMark/>
          </w:tcPr>
          <w:p w:rsidR="008677B0" w:rsidRPr="00AC2F7C" w:rsidRDefault="008677B0" w:rsidP="00A85B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Aydoğan</w:t>
            </w:r>
            <w:proofErr w:type="spellEnd"/>
            <w:r>
              <w:rPr>
                <w:color w:val="000000" w:themeColor="text1"/>
              </w:rPr>
              <w:t xml:space="preserve"> CAN</w:t>
            </w:r>
          </w:p>
          <w:p w:rsidR="008677B0" w:rsidRPr="00AC2F7C" w:rsidRDefault="008677B0" w:rsidP="00A85B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Y.</w:t>
            </w:r>
            <w:r w:rsidRPr="00AC2F7C">
              <w:rPr>
                <w:color w:val="000000" w:themeColor="text1"/>
              </w:rPr>
              <w:t xml:space="preserve">Divan </w:t>
            </w:r>
            <w:proofErr w:type="gramStart"/>
            <w:r w:rsidRPr="00AC2F7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8677B0" w:rsidRDefault="008677B0" w:rsidP="002856BD"/>
    <w:sectPr w:rsidR="008677B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38E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1E20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73B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23E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37ABC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DE5"/>
    <w:rsid w:val="004E4822"/>
    <w:rsid w:val="004E74F3"/>
    <w:rsid w:val="004F005C"/>
    <w:rsid w:val="004F01DC"/>
    <w:rsid w:val="004F0562"/>
    <w:rsid w:val="004F0843"/>
    <w:rsid w:val="004F0B08"/>
    <w:rsid w:val="004F0D4E"/>
    <w:rsid w:val="004F0E09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67D56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1FA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7B0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01E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4E8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35D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366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48C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2A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6FD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53D7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3A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1C12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2F0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20E4-D38E-4427-8333-DB5BACEA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2020-07-16T11:31:00Z</cp:lastPrinted>
  <dcterms:created xsi:type="dcterms:W3CDTF">2020-07-16T08:20:00Z</dcterms:created>
  <dcterms:modified xsi:type="dcterms:W3CDTF">2020-07-16T11:31:00Z</dcterms:modified>
</cp:coreProperties>
</file>