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25A" w:rsidRPr="0023583B" w:rsidRDefault="00DC725A" w:rsidP="00DC725A">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23583B" w:rsidTr="00AB074A">
        <w:trPr>
          <w:trHeight w:val="1000"/>
        </w:trPr>
        <w:tc>
          <w:tcPr>
            <w:tcW w:w="3085" w:type="dxa"/>
            <w:vAlign w:val="center"/>
          </w:tcPr>
          <w:p w:rsidR="00AB074A" w:rsidRDefault="00DC725A" w:rsidP="00AB074A">
            <w:pPr>
              <w:jc w:val="center"/>
            </w:pPr>
            <w:r w:rsidRPr="0023583B">
              <w:t>T.C.</w:t>
            </w:r>
          </w:p>
          <w:p w:rsidR="00DC725A" w:rsidRPr="0023583B" w:rsidRDefault="00DC725A" w:rsidP="00AB074A">
            <w:pPr>
              <w:jc w:val="center"/>
            </w:pPr>
            <w:r w:rsidRPr="0023583B">
              <w:t>ANKARA BÜYÜKŞEHİR</w:t>
            </w:r>
          </w:p>
          <w:p w:rsidR="00DC725A" w:rsidRPr="0023583B" w:rsidRDefault="00DC725A" w:rsidP="00AB074A">
            <w:pPr>
              <w:jc w:val="center"/>
            </w:pPr>
            <w:r w:rsidRPr="0023583B">
              <w:t>BELEDİYE MECLİSİ</w:t>
            </w:r>
          </w:p>
          <w:p w:rsidR="00DC725A" w:rsidRPr="0023583B" w:rsidRDefault="00DC725A" w:rsidP="00AB074A">
            <w:pPr>
              <w:jc w:val="center"/>
            </w:pPr>
          </w:p>
        </w:tc>
      </w:tr>
    </w:tbl>
    <w:p w:rsidR="00C7588B" w:rsidRPr="0023583B" w:rsidRDefault="00C7588B" w:rsidP="00DC725A">
      <w:pPr>
        <w:tabs>
          <w:tab w:val="left" w:pos="1935"/>
        </w:tabs>
        <w:jc w:val="both"/>
      </w:pPr>
    </w:p>
    <w:p w:rsidR="00243250" w:rsidRDefault="00243250" w:rsidP="002F33D3">
      <w:pPr>
        <w:ind w:right="-1"/>
        <w:jc w:val="both"/>
      </w:pPr>
    </w:p>
    <w:p w:rsidR="00DC725A" w:rsidRDefault="002856BD" w:rsidP="002F33D3">
      <w:pPr>
        <w:ind w:right="-1"/>
        <w:jc w:val="both"/>
      </w:pPr>
      <w:r w:rsidRPr="0023583B">
        <w:t>Karar No:</w:t>
      </w:r>
      <w:r w:rsidR="003228AC" w:rsidRPr="0023583B">
        <w:t xml:space="preserve"> </w:t>
      </w:r>
      <w:r w:rsidR="004C2B9F">
        <w:t>60</w:t>
      </w:r>
      <w:r w:rsidR="00372D5E">
        <w:t>2</w:t>
      </w:r>
      <w:r w:rsidRPr="0023583B">
        <w:tab/>
      </w:r>
      <w:r w:rsidR="008F24B3">
        <w:t xml:space="preserve"> </w:t>
      </w:r>
      <w:r w:rsidR="008F24B3">
        <w:tab/>
      </w:r>
      <w:r w:rsidRPr="0023583B">
        <w:tab/>
        <w:t xml:space="preserve">     </w:t>
      </w:r>
      <w:r w:rsidR="00106A13" w:rsidRPr="0023583B">
        <w:tab/>
      </w:r>
      <w:r w:rsidR="00106A13" w:rsidRPr="0023583B">
        <w:tab/>
      </w:r>
      <w:r w:rsidR="00EB0EEC" w:rsidRPr="0023583B">
        <w:tab/>
      </w:r>
      <w:r w:rsidR="00EA7EF5" w:rsidRPr="0023583B">
        <w:t xml:space="preserve">        </w:t>
      </w:r>
      <w:r w:rsidR="00F02854" w:rsidRPr="0023583B">
        <w:t xml:space="preserve"> </w:t>
      </w:r>
      <w:r w:rsidR="00DA29AD" w:rsidRPr="0023583B">
        <w:t xml:space="preserve">         </w:t>
      </w:r>
      <w:r w:rsidR="003155C1" w:rsidRPr="0023583B">
        <w:t xml:space="preserve">       </w:t>
      </w:r>
      <w:r w:rsidR="00C56209">
        <w:t xml:space="preserve">          </w:t>
      </w:r>
      <w:r w:rsidR="007E481C">
        <w:t xml:space="preserve">    </w:t>
      </w:r>
      <w:r w:rsidR="00C56209">
        <w:t xml:space="preserve"> </w:t>
      </w:r>
      <w:r w:rsidR="008F24B3">
        <w:t xml:space="preserve"> </w:t>
      </w:r>
      <w:r w:rsidR="00347C34">
        <w:t xml:space="preserve">              </w:t>
      </w:r>
      <w:r w:rsidR="007E481C">
        <w:t>1</w:t>
      </w:r>
      <w:r w:rsidR="00FC6F3F">
        <w:t>2</w:t>
      </w:r>
      <w:r w:rsidRPr="0023583B">
        <w:t>.</w:t>
      </w:r>
      <w:r w:rsidR="003228AC" w:rsidRPr="0023583B">
        <w:t>0</w:t>
      </w:r>
      <w:r w:rsidR="005439E3" w:rsidRPr="0023583B">
        <w:t>3</w:t>
      </w:r>
      <w:r w:rsidRPr="0023583B">
        <w:t>.20</w:t>
      </w:r>
      <w:r w:rsidR="003228AC" w:rsidRPr="0023583B">
        <w:t>21</w:t>
      </w:r>
    </w:p>
    <w:p w:rsidR="00243250" w:rsidRPr="0023583B" w:rsidRDefault="00243250" w:rsidP="002F33D3">
      <w:pPr>
        <w:ind w:right="-1"/>
        <w:jc w:val="both"/>
      </w:pPr>
    </w:p>
    <w:p w:rsidR="000E33A0" w:rsidRPr="0023583B" w:rsidRDefault="000E33A0" w:rsidP="002F33D3">
      <w:pPr>
        <w:ind w:right="543"/>
        <w:jc w:val="both"/>
      </w:pPr>
    </w:p>
    <w:p w:rsidR="002856BD" w:rsidRDefault="002856BD" w:rsidP="002F33D3">
      <w:pPr>
        <w:ind w:right="543"/>
        <w:jc w:val="center"/>
      </w:pPr>
      <w:r w:rsidRPr="0023583B">
        <w:t>K A R A R</w:t>
      </w:r>
    </w:p>
    <w:p w:rsidR="00AB074A" w:rsidRDefault="00AB074A" w:rsidP="002F33D3">
      <w:pPr>
        <w:ind w:right="543"/>
        <w:jc w:val="center"/>
      </w:pPr>
    </w:p>
    <w:p w:rsidR="00AB074A" w:rsidRDefault="00AB074A" w:rsidP="002F33D3">
      <w:pPr>
        <w:ind w:right="543"/>
        <w:jc w:val="center"/>
      </w:pPr>
    </w:p>
    <w:p w:rsidR="00AB074A" w:rsidRPr="0023583B" w:rsidRDefault="00AB074A" w:rsidP="002F33D3">
      <w:pPr>
        <w:ind w:right="543"/>
        <w:jc w:val="center"/>
      </w:pPr>
    </w:p>
    <w:p w:rsidR="00AB074A" w:rsidRDefault="00B82B4E" w:rsidP="00470973">
      <w:pPr>
        <w:ind w:firstLine="708"/>
        <w:jc w:val="both"/>
      </w:pPr>
      <w:r>
        <w:t>İnönü Bulvarı Milli Kütüphane karşısı Gökkuşağı Tesislerinde bulunan 22 adet işyerinin kiralama ve tahsis işlemlerine</w:t>
      </w:r>
      <w:r w:rsidR="00DB1729">
        <w:t xml:space="preserve"> </w:t>
      </w:r>
      <w:r w:rsidR="003178B8" w:rsidRPr="00FE2DA0">
        <w:t xml:space="preserve">ilişkin </w:t>
      </w:r>
      <w:r w:rsidR="004C2B9F">
        <w:t>Hukuk ve Tarifeler</w:t>
      </w:r>
      <w:r w:rsidR="00347C34" w:rsidRPr="00FE2DA0">
        <w:t xml:space="preserve"> </w:t>
      </w:r>
      <w:r w:rsidR="003178B8" w:rsidRPr="00FE2DA0">
        <w:t xml:space="preserve">Komisyonunun </w:t>
      </w:r>
      <w:r w:rsidR="00FC6F3F">
        <w:t>19</w:t>
      </w:r>
      <w:r w:rsidR="003178B8" w:rsidRPr="00FE2DA0">
        <w:t>.0</w:t>
      </w:r>
      <w:r w:rsidR="005439E3" w:rsidRPr="00FE2DA0">
        <w:t>2</w:t>
      </w:r>
      <w:r w:rsidR="003178B8" w:rsidRPr="00FE2DA0">
        <w:t xml:space="preserve">.2021 gün ve </w:t>
      </w:r>
      <w:r w:rsidR="00FA7FC0">
        <w:t>1</w:t>
      </w:r>
      <w:r w:rsidR="004C2B9F">
        <w:t>5</w:t>
      </w:r>
      <w:r>
        <w:t>3</w:t>
      </w:r>
      <w:r w:rsidR="00112746">
        <w:t xml:space="preserve"> </w:t>
      </w:r>
      <w:r w:rsidR="003178B8" w:rsidRPr="00FE2DA0">
        <w:t>sayılı raporu Büy</w:t>
      </w:r>
      <w:r w:rsidR="005439E3" w:rsidRPr="00FE2DA0">
        <w:t xml:space="preserve">ükşehir Belediye Meclisimizin </w:t>
      </w:r>
      <w:r w:rsidR="007E481C" w:rsidRPr="00FE2DA0">
        <w:t>1</w:t>
      </w:r>
      <w:r w:rsidR="00880926">
        <w:t>2</w:t>
      </w:r>
      <w:r w:rsidR="005439E3" w:rsidRPr="00FE2DA0">
        <w:t>.03</w:t>
      </w:r>
      <w:r w:rsidR="003178B8" w:rsidRPr="00FE2DA0">
        <w:t>.2021 tarihli toplantısında okundu.</w:t>
      </w:r>
    </w:p>
    <w:p w:rsidR="00576058" w:rsidRPr="00FE2DA0" w:rsidRDefault="00576058" w:rsidP="00470973">
      <w:pPr>
        <w:ind w:firstLine="708"/>
        <w:jc w:val="both"/>
      </w:pPr>
    </w:p>
    <w:p w:rsidR="00B82B4E" w:rsidRDefault="003178B8" w:rsidP="00470973">
      <w:pPr>
        <w:pStyle w:val="Gvdemetni1"/>
        <w:shd w:val="clear" w:color="auto" w:fill="auto"/>
        <w:spacing w:after="0" w:line="240" w:lineRule="auto"/>
        <w:ind w:firstLine="708"/>
        <w:jc w:val="both"/>
        <w:rPr>
          <w:rFonts w:ascii="Times New Roman" w:hAnsi="Times New Roman" w:cs="Times New Roman"/>
          <w:sz w:val="24"/>
          <w:szCs w:val="24"/>
        </w:rPr>
      </w:pPr>
      <w:proofErr w:type="gramStart"/>
      <w:r w:rsidRPr="004C2B9F">
        <w:rPr>
          <w:rFonts w:ascii="Times New Roman" w:hAnsi="Times New Roman" w:cs="Times New Roman"/>
          <w:sz w:val="24"/>
          <w:szCs w:val="24"/>
        </w:rPr>
        <w:t>Konu üzerinde yapılan görüşmelerden sonra;</w:t>
      </w:r>
      <w:r w:rsidR="00C57958" w:rsidRPr="004C2B9F">
        <w:rPr>
          <w:rFonts w:ascii="Times New Roman" w:hAnsi="Times New Roman" w:cs="Times New Roman"/>
          <w:sz w:val="24"/>
          <w:szCs w:val="24"/>
        </w:rPr>
        <w:t xml:space="preserve"> </w:t>
      </w:r>
      <w:r w:rsidR="00B82B4E" w:rsidRPr="00B82B4E">
        <w:rPr>
          <w:rFonts w:ascii="Times New Roman" w:hAnsi="Times New Roman" w:cs="Times New Roman"/>
          <w:sz w:val="24"/>
          <w:szCs w:val="24"/>
        </w:rPr>
        <w:t>Mülkiyeti Büyükşehir Belediyesine ait İnönü Bulvarı Milli Kütüphane Karşısı Gökkuşağı Tesislerinde bulunan 22 adet iş yerinin, Ankara'da üretilen yöresel ürünlerin, el sanatları ürünlerinin, ahşap işçiliği ürünlerinin, iyi tarım uygulaması ve/veya organik tarım kapsamında üretilen ürünlerin, Ankara halkına ulaştırılması amacıyla kamu kurumlarına, kamu kurumu niteliğinde bulunan vakıf, birlik ve dernekler ile vergi muafiyeti bulunan vakıflara bedelsiz olarak tahsis edilmesi için Belediye Meclisinin 09.06.2016 tarih ve 1082 sayılı kararı ile Kırsal Hizmetler Dairesi Başkanlığı yetkilendirildiği;</w:t>
      </w:r>
      <w:proofErr w:type="gramEnd"/>
    </w:p>
    <w:p w:rsidR="00576058" w:rsidRPr="00B82B4E" w:rsidRDefault="00576058" w:rsidP="00470973">
      <w:pPr>
        <w:pStyle w:val="Gvdemetni1"/>
        <w:shd w:val="clear" w:color="auto" w:fill="auto"/>
        <w:spacing w:after="0" w:line="240" w:lineRule="auto"/>
        <w:ind w:firstLine="708"/>
        <w:jc w:val="both"/>
        <w:rPr>
          <w:rFonts w:ascii="Times New Roman" w:hAnsi="Times New Roman" w:cs="Times New Roman"/>
          <w:sz w:val="24"/>
          <w:szCs w:val="24"/>
        </w:rPr>
      </w:pPr>
    </w:p>
    <w:p w:rsidR="00304FEB" w:rsidRPr="004C2B9F" w:rsidRDefault="00B82B4E" w:rsidP="00470973">
      <w:pPr>
        <w:pStyle w:val="Gvdemetni1"/>
        <w:shd w:val="clear" w:color="auto" w:fill="auto"/>
        <w:spacing w:after="0" w:line="240" w:lineRule="auto"/>
        <w:ind w:firstLine="708"/>
        <w:jc w:val="both"/>
        <w:rPr>
          <w:rFonts w:ascii="Times New Roman" w:hAnsi="Times New Roman" w:cs="Times New Roman"/>
          <w:sz w:val="24"/>
          <w:szCs w:val="24"/>
        </w:rPr>
      </w:pPr>
      <w:r w:rsidRPr="00B82B4E">
        <w:rPr>
          <w:rFonts w:ascii="Times New Roman" w:hAnsi="Times New Roman" w:cs="Times New Roman"/>
          <w:sz w:val="24"/>
          <w:szCs w:val="24"/>
        </w:rPr>
        <w:t>Ancak Kırsal Hizmetler Dairesi Başkanlığının görev ve çalışma esaslarına dair yönetmelik hükümleri içerisinde mülkiyeti Büyükşehir Belediyesine ait iş yerlerinin kiralanması, bedelsiz tahsis edilmesine ilişkin herhangi bir hüküm bulunmadığından, İnönü Bulvarı Milli Kütüphane karşısı Gökkuşağı Tesislerinde bulunan 22 adet iş yerinin her türlü kiralama ve tahsis işlemlerinin yürütülmesi için Emlak ve İstimlak Dairesi Başkanlığına devredilmesi</w:t>
      </w:r>
      <w:r>
        <w:rPr>
          <w:rFonts w:ascii="Times New Roman" w:hAnsi="Times New Roman" w:cs="Times New Roman"/>
          <w:sz w:val="24"/>
          <w:szCs w:val="24"/>
        </w:rPr>
        <w:t>ne</w:t>
      </w:r>
      <w:r w:rsidR="00FA7FC0" w:rsidRPr="004C2B9F">
        <w:rPr>
          <w:rStyle w:val="FontStyle11"/>
          <w:sz w:val="24"/>
          <w:szCs w:val="24"/>
        </w:rPr>
        <w:t xml:space="preserve"> </w:t>
      </w:r>
      <w:r w:rsidR="003178B8" w:rsidRPr="004C2B9F">
        <w:rPr>
          <w:rStyle w:val="FontStyle18"/>
          <w:sz w:val="24"/>
          <w:szCs w:val="24"/>
        </w:rPr>
        <w:t xml:space="preserve">ilişkin </w:t>
      </w:r>
      <w:r w:rsidR="004C2B9F" w:rsidRPr="004C2B9F">
        <w:rPr>
          <w:rFonts w:ascii="Times New Roman" w:hAnsi="Times New Roman" w:cs="Times New Roman"/>
          <w:sz w:val="24"/>
          <w:szCs w:val="24"/>
        </w:rPr>
        <w:t>Hukuk ve Tarifeler</w:t>
      </w:r>
      <w:r w:rsidR="00FE2DA0" w:rsidRPr="004C2B9F">
        <w:rPr>
          <w:rFonts w:ascii="Times New Roman" w:hAnsi="Times New Roman" w:cs="Times New Roman"/>
          <w:sz w:val="24"/>
          <w:szCs w:val="24"/>
        </w:rPr>
        <w:t xml:space="preserve"> </w:t>
      </w:r>
      <w:r w:rsidR="003178B8" w:rsidRPr="004C2B9F">
        <w:rPr>
          <w:rFonts w:ascii="Times New Roman" w:hAnsi="Times New Roman" w:cs="Times New Roman"/>
          <w:sz w:val="24"/>
          <w:szCs w:val="24"/>
        </w:rPr>
        <w:t xml:space="preserve">Komisyon </w:t>
      </w:r>
      <w:r w:rsidR="001D00FE" w:rsidRPr="004C2B9F">
        <w:rPr>
          <w:rFonts w:ascii="Times New Roman" w:hAnsi="Times New Roman" w:cs="Times New Roman"/>
          <w:sz w:val="24"/>
          <w:szCs w:val="24"/>
        </w:rPr>
        <w:t>Raporu</w:t>
      </w:r>
      <w:r w:rsidR="00362E0B" w:rsidRPr="004C2B9F">
        <w:rPr>
          <w:rFonts w:ascii="Times New Roman" w:hAnsi="Times New Roman" w:cs="Times New Roman"/>
          <w:sz w:val="24"/>
          <w:szCs w:val="24"/>
        </w:rPr>
        <w:t xml:space="preserve"> </w:t>
      </w:r>
      <w:r w:rsidR="003178B8" w:rsidRPr="004C2B9F">
        <w:rPr>
          <w:rFonts w:ascii="Times New Roman" w:hAnsi="Times New Roman" w:cs="Times New Roman"/>
          <w:sz w:val="24"/>
          <w:szCs w:val="24"/>
        </w:rPr>
        <w:t>oylanarak</w:t>
      </w:r>
      <w:r w:rsidR="002F33D3" w:rsidRPr="004C2B9F">
        <w:rPr>
          <w:rFonts w:ascii="Times New Roman" w:hAnsi="Times New Roman" w:cs="Times New Roman"/>
          <w:sz w:val="24"/>
          <w:szCs w:val="24"/>
        </w:rPr>
        <w:t xml:space="preserve"> oybirliği</w:t>
      </w:r>
      <w:r w:rsidR="003178B8" w:rsidRPr="004C2B9F">
        <w:rPr>
          <w:rFonts w:ascii="Times New Roman" w:hAnsi="Times New Roman" w:cs="Times New Roman"/>
          <w:sz w:val="24"/>
          <w:szCs w:val="24"/>
        </w:rPr>
        <w:t xml:space="preserve"> ile kabul edildi.</w:t>
      </w:r>
    </w:p>
    <w:p w:rsidR="00243250" w:rsidRPr="004C2B9F" w:rsidRDefault="00243250" w:rsidP="00470973">
      <w:pPr>
        <w:ind w:firstLine="708"/>
        <w:jc w:val="both"/>
      </w:pPr>
    </w:p>
    <w:p w:rsidR="00811753" w:rsidRPr="007E481C" w:rsidRDefault="00811753" w:rsidP="00470973">
      <w:pPr>
        <w:ind w:firstLine="708"/>
        <w:jc w:val="both"/>
      </w:pPr>
    </w:p>
    <w:p w:rsidR="00F45719" w:rsidRDefault="00F45719" w:rsidP="007E481C">
      <w:pPr>
        <w:jc w:val="both"/>
      </w:pPr>
    </w:p>
    <w:p w:rsidR="004C2B9F" w:rsidRDefault="004C2B9F" w:rsidP="007E481C">
      <w:pPr>
        <w:jc w:val="both"/>
      </w:pPr>
    </w:p>
    <w:p w:rsidR="00AC0BE3" w:rsidRDefault="00AC0BE3" w:rsidP="007E481C">
      <w:pPr>
        <w:jc w:val="both"/>
      </w:pPr>
    </w:p>
    <w:p w:rsidR="00470973" w:rsidRDefault="00470973" w:rsidP="007E481C">
      <w:pPr>
        <w:jc w:val="both"/>
      </w:pPr>
    </w:p>
    <w:p w:rsidR="007E481C" w:rsidRPr="0023583B" w:rsidRDefault="007E481C" w:rsidP="007E481C">
      <w:pPr>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2F33D3" w:rsidRPr="0023583B" w:rsidTr="00C56209">
        <w:trPr>
          <w:trHeight w:val="594"/>
          <w:jc w:val="center"/>
        </w:trPr>
        <w:tc>
          <w:tcPr>
            <w:tcW w:w="3147" w:type="dxa"/>
          </w:tcPr>
          <w:p w:rsidR="002F33D3" w:rsidRPr="0023583B" w:rsidRDefault="002F33D3" w:rsidP="00C56209">
            <w:pPr>
              <w:autoSpaceDE w:val="0"/>
              <w:autoSpaceDN w:val="0"/>
              <w:adjustRightInd w:val="0"/>
              <w:jc w:val="center"/>
              <w:rPr>
                <w:color w:val="000000"/>
              </w:rPr>
            </w:pPr>
            <w:r w:rsidRPr="0023583B">
              <w:rPr>
                <w:color w:val="000000"/>
              </w:rPr>
              <w:t xml:space="preserve">Fatih ÜNAL </w:t>
            </w:r>
          </w:p>
          <w:p w:rsidR="002F33D3" w:rsidRPr="0023583B" w:rsidRDefault="002F33D3" w:rsidP="00C56209">
            <w:pPr>
              <w:autoSpaceDE w:val="0"/>
              <w:autoSpaceDN w:val="0"/>
              <w:adjustRightInd w:val="0"/>
              <w:jc w:val="center"/>
              <w:rPr>
                <w:color w:val="000000"/>
              </w:rPr>
            </w:pPr>
            <w:r w:rsidRPr="0023583B">
              <w:rPr>
                <w:color w:val="000000"/>
              </w:rPr>
              <w:t>Meclis 1.Başkan V.</w:t>
            </w:r>
          </w:p>
        </w:tc>
        <w:tc>
          <w:tcPr>
            <w:tcW w:w="3147" w:type="dxa"/>
            <w:vAlign w:val="center"/>
          </w:tcPr>
          <w:p w:rsidR="002F33D3" w:rsidRPr="0023583B" w:rsidRDefault="00FC6F3F" w:rsidP="00C56209">
            <w:pPr>
              <w:autoSpaceDE w:val="0"/>
              <w:autoSpaceDN w:val="0"/>
              <w:adjustRightInd w:val="0"/>
              <w:jc w:val="center"/>
              <w:rPr>
                <w:color w:val="000000"/>
              </w:rPr>
            </w:pPr>
            <w:r>
              <w:rPr>
                <w:color w:val="000000"/>
              </w:rPr>
              <w:t>Osman KARAASLAN</w:t>
            </w:r>
          </w:p>
          <w:p w:rsidR="002F33D3" w:rsidRPr="0023583B" w:rsidRDefault="002F33D3" w:rsidP="00C56209">
            <w:pPr>
              <w:tabs>
                <w:tab w:val="left" w:pos="3268"/>
              </w:tabs>
              <w:jc w:val="center"/>
              <w:rPr>
                <w:color w:val="000000"/>
              </w:rPr>
            </w:pPr>
            <w:r w:rsidRPr="0023583B">
              <w:rPr>
                <w:color w:val="000000"/>
              </w:rPr>
              <w:t xml:space="preserve">Divan </w:t>
            </w:r>
            <w:proofErr w:type="gramStart"/>
            <w:r w:rsidRPr="0023583B">
              <w:rPr>
                <w:color w:val="000000"/>
              </w:rPr>
              <w:t>Katibi</w:t>
            </w:r>
            <w:proofErr w:type="gramEnd"/>
          </w:p>
        </w:tc>
        <w:tc>
          <w:tcPr>
            <w:tcW w:w="3062" w:type="dxa"/>
            <w:vAlign w:val="center"/>
          </w:tcPr>
          <w:p w:rsidR="002F33D3" w:rsidRPr="0023583B" w:rsidRDefault="00FC6F3F" w:rsidP="00C56209">
            <w:pPr>
              <w:autoSpaceDE w:val="0"/>
              <w:autoSpaceDN w:val="0"/>
              <w:adjustRightInd w:val="0"/>
              <w:jc w:val="center"/>
              <w:rPr>
                <w:color w:val="000000"/>
              </w:rPr>
            </w:pPr>
            <w:proofErr w:type="spellStart"/>
            <w:r>
              <w:rPr>
                <w:color w:val="000000"/>
              </w:rPr>
              <w:t>Aydoğan</w:t>
            </w:r>
            <w:proofErr w:type="spellEnd"/>
            <w:r>
              <w:rPr>
                <w:color w:val="000000"/>
              </w:rPr>
              <w:t xml:space="preserve"> CAN</w:t>
            </w:r>
          </w:p>
          <w:p w:rsidR="002F33D3" w:rsidRPr="0023583B" w:rsidRDefault="00FC6F3F" w:rsidP="00C56209">
            <w:pPr>
              <w:autoSpaceDE w:val="0"/>
              <w:autoSpaceDN w:val="0"/>
              <w:adjustRightInd w:val="0"/>
              <w:jc w:val="center"/>
              <w:rPr>
                <w:color w:val="000000"/>
              </w:rPr>
            </w:pPr>
            <w:r>
              <w:rPr>
                <w:color w:val="000000"/>
              </w:rPr>
              <w:t>Y.</w:t>
            </w:r>
            <w:r w:rsidR="002F33D3" w:rsidRPr="0023583B">
              <w:rPr>
                <w:color w:val="000000"/>
              </w:rPr>
              <w:t xml:space="preserve">Divan </w:t>
            </w:r>
            <w:proofErr w:type="gramStart"/>
            <w:r w:rsidR="002F33D3" w:rsidRPr="0023583B">
              <w:rPr>
                <w:color w:val="000000"/>
              </w:rPr>
              <w:t>Katibi</w:t>
            </w:r>
            <w:proofErr w:type="gramEnd"/>
          </w:p>
        </w:tc>
      </w:tr>
    </w:tbl>
    <w:p w:rsidR="00F45719" w:rsidRDefault="00F45719" w:rsidP="00DC725A">
      <w:pPr>
        <w:autoSpaceDE w:val="0"/>
        <w:autoSpaceDN w:val="0"/>
        <w:adjustRightInd w:val="0"/>
        <w:jc w:val="both"/>
      </w:pPr>
    </w:p>
    <w:p w:rsidR="00033367" w:rsidRDefault="00033367" w:rsidP="00DC725A">
      <w:pPr>
        <w:autoSpaceDE w:val="0"/>
        <w:autoSpaceDN w:val="0"/>
        <w:adjustRightInd w:val="0"/>
        <w:jc w:val="both"/>
      </w:pPr>
    </w:p>
    <w:p w:rsidR="00033367" w:rsidRDefault="00033367" w:rsidP="00DC725A">
      <w:pPr>
        <w:autoSpaceDE w:val="0"/>
        <w:autoSpaceDN w:val="0"/>
        <w:adjustRightInd w:val="0"/>
        <w:jc w:val="both"/>
      </w:pPr>
    </w:p>
    <w:p w:rsidR="00033367" w:rsidRDefault="00033367" w:rsidP="00DC725A">
      <w:pPr>
        <w:autoSpaceDE w:val="0"/>
        <w:autoSpaceDN w:val="0"/>
        <w:adjustRightInd w:val="0"/>
        <w:jc w:val="both"/>
      </w:pPr>
    </w:p>
    <w:p w:rsidR="00033367" w:rsidRDefault="00033367" w:rsidP="00DC725A">
      <w:pPr>
        <w:autoSpaceDE w:val="0"/>
        <w:autoSpaceDN w:val="0"/>
        <w:adjustRightInd w:val="0"/>
        <w:jc w:val="both"/>
      </w:pPr>
    </w:p>
    <w:p w:rsidR="00033367" w:rsidRDefault="00033367" w:rsidP="00DC725A">
      <w:pPr>
        <w:autoSpaceDE w:val="0"/>
        <w:autoSpaceDN w:val="0"/>
        <w:adjustRightInd w:val="0"/>
        <w:jc w:val="both"/>
      </w:pPr>
    </w:p>
    <w:p w:rsidR="00033367" w:rsidRDefault="00033367" w:rsidP="00DC725A">
      <w:pPr>
        <w:autoSpaceDE w:val="0"/>
        <w:autoSpaceDN w:val="0"/>
        <w:adjustRightInd w:val="0"/>
        <w:jc w:val="both"/>
      </w:pPr>
    </w:p>
    <w:p w:rsidR="00033367" w:rsidRDefault="00033367" w:rsidP="00DC725A">
      <w:pPr>
        <w:autoSpaceDE w:val="0"/>
        <w:autoSpaceDN w:val="0"/>
        <w:adjustRightInd w:val="0"/>
        <w:jc w:val="both"/>
      </w:pPr>
    </w:p>
    <w:p w:rsidR="00033367" w:rsidRDefault="00033367" w:rsidP="00DC725A">
      <w:pPr>
        <w:autoSpaceDE w:val="0"/>
        <w:autoSpaceDN w:val="0"/>
        <w:adjustRightInd w:val="0"/>
        <w:jc w:val="both"/>
      </w:pPr>
    </w:p>
    <w:p w:rsidR="00033367" w:rsidRDefault="00033367" w:rsidP="00DC725A">
      <w:pPr>
        <w:autoSpaceDE w:val="0"/>
        <w:autoSpaceDN w:val="0"/>
        <w:adjustRightInd w:val="0"/>
        <w:jc w:val="both"/>
      </w:pPr>
    </w:p>
    <w:p w:rsidR="00033367" w:rsidRDefault="00033367" w:rsidP="00DC725A">
      <w:pPr>
        <w:autoSpaceDE w:val="0"/>
        <w:autoSpaceDN w:val="0"/>
        <w:adjustRightInd w:val="0"/>
        <w:jc w:val="both"/>
      </w:pPr>
    </w:p>
    <w:p w:rsidR="00033367" w:rsidRDefault="00033367" w:rsidP="00DC725A">
      <w:pPr>
        <w:autoSpaceDE w:val="0"/>
        <w:autoSpaceDN w:val="0"/>
        <w:adjustRightInd w:val="0"/>
        <w:jc w:val="both"/>
      </w:pPr>
    </w:p>
    <w:p w:rsidR="00033367" w:rsidRDefault="00033367" w:rsidP="00DC725A">
      <w:pPr>
        <w:autoSpaceDE w:val="0"/>
        <w:autoSpaceDN w:val="0"/>
        <w:adjustRightInd w:val="0"/>
        <w:jc w:val="both"/>
      </w:pPr>
    </w:p>
    <w:p w:rsidR="00033367" w:rsidRDefault="00033367" w:rsidP="00DC725A">
      <w:pPr>
        <w:autoSpaceDE w:val="0"/>
        <w:autoSpaceDN w:val="0"/>
        <w:adjustRightInd w:val="0"/>
        <w:jc w:val="both"/>
      </w:pPr>
    </w:p>
    <w:p w:rsidR="00033367" w:rsidRPr="002630F5" w:rsidRDefault="00033367" w:rsidP="00033367">
      <w:pPr>
        <w:jc w:val="center"/>
      </w:pPr>
      <w:r w:rsidRPr="002630F5">
        <w:lastRenderedPageBreak/>
        <w:t>T.C.</w:t>
      </w:r>
    </w:p>
    <w:p w:rsidR="00033367" w:rsidRDefault="00033367" w:rsidP="00033367">
      <w:pPr>
        <w:jc w:val="center"/>
      </w:pPr>
      <w:r w:rsidRPr="002630F5">
        <w:t>ANKARA BÜYÜKŞEHİR BELEDİYE MECLİSİ</w:t>
      </w:r>
    </w:p>
    <w:p w:rsidR="00033367" w:rsidRDefault="00033367" w:rsidP="00033367">
      <w:pPr>
        <w:jc w:val="center"/>
      </w:pPr>
      <w:r>
        <w:t>Hukuk ve Tarifeler Komisyonu</w:t>
      </w:r>
      <w:r w:rsidRPr="002630F5">
        <w:t xml:space="preserve"> Raporu</w:t>
      </w:r>
    </w:p>
    <w:p w:rsidR="00033367" w:rsidRDefault="00033367" w:rsidP="00033367">
      <w:pPr>
        <w:jc w:val="center"/>
      </w:pPr>
    </w:p>
    <w:p w:rsidR="00033367" w:rsidRDefault="00033367" w:rsidP="00033367">
      <w:pPr>
        <w:jc w:val="both"/>
      </w:pPr>
      <w:r w:rsidRPr="002630F5">
        <w:t>Rapor No:</w:t>
      </w:r>
      <w:r>
        <w:t>153</w:t>
      </w:r>
      <w:r w:rsidRPr="002630F5">
        <w:tab/>
      </w:r>
      <w:r w:rsidRPr="002630F5">
        <w:tab/>
      </w:r>
      <w:r w:rsidRPr="002630F5">
        <w:tab/>
      </w:r>
      <w:r w:rsidRPr="002630F5">
        <w:tab/>
      </w:r>
      <w:r w:rsidRPr="002630F5">
        <w:tab/>
      </w:r>
      <w:r>
        <w:tab/>
      </w:r>
      <w:r>
        <w:tab/>
        <w:t xml:space="preserve">                                      19.02.2021</w:t>
      </w:r>
    </w:p>
    <w:p w:rsidR="00033367" w:rsidRDefault="00033367" w:rsidP="00033367">
      <w:pPr>
        <w:jc w:val="both"/>
      </w:pPr>
    </w:p>
    <w:p w:rsidR="00033367" w:rsidRDefault="00033367" w:rsidP="00033367">
      <w:pPr>
        <w:jc w:val="both"/>
      </w:pPr>
    </w:p>
    <w:p w:rsidR="00033367" w:rsidRDefault="00033367" w:rsidP="00033367">
      <w:pPr>
        <w:jc w:val="center"/>
      </w:pPr>
      <w:r w:rsidRPr="002630F5">
        <w:t>BÜYÜKŞEHİR BELEDİYE MECLİSİ BAŞKANLIĞINA</w:t>
      </w:r>
    </w:p>
    <w:p w:rsidR="00033367" w:rsidRDefault="00033367" w:rsidP="00033367">
      <w:pPr>
        <w:jc w:val="center"/>
      </w:pPr>
    </w:p>
    <w:p w:rsidR="00033367" w:rsidRDefault="00033367" w:rsidP="00033367">
      <w:pPr>
        <w:jc w:val="both"/>
      </w:pPr>
    </w:p>
    <w:p w:rsidR="00033367" w:rsidRPr="00033367" w:rsidRDefault="00033367" w:rsidP="00033367">
      <w:pPr>
        <w:jc w:val="both"/>
      </w:pPr>
    </w:p>
    <w:p w:rsidR="00033367" w:rsidRPr="00033367" w:rsidRDefault="00033367" w:rsidP="00033367">
      <w:pPr>
        <w:ind w:firstLine="708"/>
        <w:jc w:val="both"/>
      </w:pPr>
      <w:r w:rsidRPr="00033367">
        <w:t>İnönü Bulvarı Milli Kütüphane karşısı Gökkuşağı Tesislerinde bulunan 22 adet işyerinin kiralama ve tahsis işlemlerine ilişkin Büyükşehir Belediyesinin 12.02.2021 tarihli ve 05. gündem maddesi olarak komisyonumuza havale edilen dosya incelendi.</w:t>
      </w:r>
    </w:p>
    <w:p w:rsidR="00033367" w:rsidRPr="00033367" w:rsidRDefault="00033367" w:rsidP="00033367">
      <w:pPr>
        <w:pStyle w:val="GvdeMetni"/>
        <w:tabs>
          <w:tab w:val="left" w:pos="9356"/>
        </w:tabs>
        <w:ind w:left="57" w:firstLine="709"/>
        <w:contextualSpacing/>
      </w:pPr>
    </w:p>
    <w:p w:rsidR="00033367" w:rsidRPr="00033367" w:rsidRDefault="00033367" w:rsidP="00033367">
      <w:pPr>
        <w:pStyle w:val="Gvdemetni1"/>
        <w:shd w:val="clear" w:color="auto" w:fill="auto"/>
        <w:spacing w:line="240" w:lineRule="auto"/>
        <w:ind w:firstLine="708"/>
        <w:jc w:val="both"/>
        <w:rPr>
          <w:rFonts w:ascii="Times New Roman" w:hAnsi="Times New Roman" w:cs="Times New Roman"/>
          <w:sz w:val="24"/>
          <w:szCs w:val="24"/>
        </w:rPr>
      </w:pPr>
      <w:proofErr w:type="gramStart"/>
      <w:r w:rsidRPr="00033367">
        <w:rPr>
          <w:rFonts w:ascii="Times New Roman" w:hAnsi="Times New Roman" w:cs="Times New Roman"/>
          <w:sz w:val="24"/>
          <w:szCs w:val="24"/>
        </w:rPr>
        <w:t>Komisyonumuzca yapılan incelemeler neticesinde; Mülkiyeti Büyükşehir Belediyesine ait İnönü Bulvarı Milli Kütüphane Karşısı Gökkuşağı Tesislerinde bulunan 22 adet iş yerinin, Ankara'da üretilen yöresel ürünlerin, el sanatları ürünlerinin, ahşap işçiliği ürünlerinin, iyi tarım uygulaması ve/veya organik tarım kapsamında üretilen ürünlerin, Ankara halkına ulaştırılması amacıyla kamu kurumlarına, kamu kurumu niteliğinde bulunan vakıf, birlik ve dernekler ile vergi muafiyeti bulunan vakıflara bedelsiz olarak tahsis edilmesi için Belediye Meclisinin 09.06.2016 tarih ve 1082 sayılı kararı ile Kırsal Hizmetler Dairesi Başkanlığı yetkilendirildiği;</w:t>
      </w:r>
      <w:proofErr w:type="gramEnd"/>
    </w:p>
    <w:p w:rsidR="00033367" w:rsidRPr="00033367" w:rsidRDefault="00033367" w:rsidP="00033367">
      <w:pPr>
        <w:pStyle w:val="Gvdemetni1"/>
        <w:shd w:val="clear" w:color="auto" w:fill="auto"/>
        <w:spacing w:line="240" w:lineRule="auto"/>
        <w:ind w:firstLine="708"/>
        <w:jc w:val="both"/>
        <w:rPr>
          <w:rFonts w:ascii="Times New Roman" w:hAnsi="Times New Roman" w:cs="Times New Roman"/>
          <w:sz w:val="24"/>
          <w:szCs w:val="24"/>
        </w:rPr>
      </w:pPr>
    </w:p>
    <w:p w:rsidR="00033367" w:rsidRPr="00033367" w:rsidRDefault="00033367" w:rsidP="00033367">
      <w:pPr>
        <w:pStyle w:val="GvdeMetni"/>
        <w:tabs>
          <w:tab w:val="left" w:pos="9356"/>
        </w:tabs>
        <w:ind w:firstLine="709"/>
      </w:pPr>
      <w:r w:rsidRPr="00033367">
        <w:t xml:space="preserve">Ancak Kırsal Hizmetler Dairesi Başkanlığının görev ve çalışma esaslarına dair yönetmelik hükümleri içerisinde mülkiyeti Büyükşehir Belediyesine ait iş yerlerinin kiralanması, bedelsiz tahsis edilmesine ilişkin herhangi bir hüküm bulunmadığından, İnönü Bulvarı Milli Kütüphane karşısı Gökkuşağı Tesislerinde bulunan 22 adet iş yerinin her türlü kiralama ve tahsis işlemlerinin yürütülmesi için Emlak ve </w:t>
      </w:r>
      <w:proofErr w:type="gramStart"/>
      <w:r w:rsidRPr="00033367">
        <w:t>İstimlak</w:t>
      </w:r>
      <w:proofErr w:type="gramEnd"/>
      <w:r w:rsidRPr="00033367">
        <w:t xml:space="preserve"> Dairesi Başkanlığına devredilmesi komisyonumuzca uygun görülmüştür.</w:t>
      </w:r>
    </w:p>
    <w:p w:rsidR="00033367" w:rsidRPr="00033367" w:rsidRDefault="00033367" w:rsidP="00033367">
      <w:pPr>
        <w:pStyle w:val="Gvdemetni1"/>
        <w:shd w:val="clear" w:color="auto" w:fill="auto"/>
        <w:spacing w:line="240" w:lineRule="auto"/>
        <w:ind w:firstLine="708"/>
        <w:jc w:val="both"/>
        <w:rPr>
          <w:rFonts w:ascii="Times New Roman" w:hAnsi="Times New Roman" w:cs="Times New Roman"/>
          <w:sz w:val="24"/>
          <w:szCs w:val="24"/>
        </w:rPr>
      </w:pPr>
      <w:bookmarkStart w:id="0" w:name="_GoBack"/>
      <w:bookmarkEnd w:id="0"/>
    </w:p>
    <w:p w:rsidR="00033367" w:rsidRPr="00033367" w:rsidRDefault="00033367" w:rsidP="00033367">
      <w:pPr>
        <w:pStyle w:val="Gvdemetni1"/>
        <w:shd w:val="clear" w:color="auto" w:fill="auto"/>
        <w:spacing w:line="240" w:lineRule="auto"/>
        <w:ind w:firstLine="708"/>
        <w:jc w:val="both"/>
        <w:rPr>
          <w:rFonts w:ascii="Times New Roman" w:hAnsi="Times New Roman" w:cs="Times New Roman"/>
          <w:sz w:val="24"/>
          <w:szCs w:val="24"/>
        </w:rPr>
      </w:pPr>
      <w:r w:rsidRPr="00033367">
        <w:rPr>
          <w:rFonts w:ascii="Times New Roman" w:hAnsi="Times New Roman" w:cs="Times New Roman"/>
          <w:sz w:val="24"/>
          <w:szCs w:val="24"/>
        </w:rPr>
        <w:t>Raporumuz Büyükşehir Belediye Meclisinin onayına arz olunur.</w:t>
      </w:r>
    </w:p>
    <w:p w:rsidR="00033367" w:rsidRDefault="00033367" w:rsidP="00033367">
      <w:pPr>
        <w:pStyle w:val="Gvdemetni1"/>
        <w:shd w:val="clear" w:color="auto" w:fill="auto"/>
        <w:spacing w:line="240" w:lineRule="auto"/>
        <w:ind w:firstLine="708"/>
        <w:jc w:val="both"/>
        <w:rPr>
          <w:sz w:val="24"/>
          <w:szCs w:val="24"/>
        </w:rPr>
      </w:pPr>
    </w:p>
    <w:p w:rsidR="00033367" w:rsidRDefault="00033367" w:rsidP="00033367">
      <w:pPr>
        <w:pStyle w:val="Gvdemetni1"/>
        <w:shd w:val="clear" w:color="auto" w:fill="auto"/>
        <w:spacing w:line="240" w:lineRule="auto"/>
        <w:ind w:firstLine="708"/>
        <w:jc w:val="both"/>
        <w:rPr>
          <w:sz w:val="24"/>
          <w:szCs w:val="24"/>
        </w:rPr>
      </w:pPr>
    </w:p>
    <w:p w:rsidR="00033367" w:rsidRPr="00052E14" w:rsidRDefault="00033367" w:rsidP="00033367">
      <w:pPr>
        <w:pStyle w:val="Gvdemetni1"/>
        <w:shd w:val="clear" w:color="auto" w:fill="auto"/>
        <w:spacing w:line="240" w:lineRule="auto"/>
        <w:ind w:firstLine="708"/>
        <w:jc w:val="both"/>
        <w:rPr>
          <w:sz w:val="24"/>
          <w:szCs w:val="24"/>
        </w:rPr>
      </w:pPr>
    </w:p>
    <w:p w:rsidR="00033367" w:rsidRDefault="00033367" w:rsidP="00033367">
      <w:pPr>
        <w:pStyle w:val="Gvdemetni1"/>
        <w:shd w:val="clear" w:color="auto" w:fill="auto"/>
        <w:spacing w:line="240" w:lineRule="auto"/>
        <w:ind w:firstLine="708"/>
        <w:jc w:val="both"/>
      </w:pPr>
    </w:p>
    <w:tbl>
      <w:tblPr>
        <w:tblpPr w:leftFromText="141" w:rightFromText="141" w:vertAnchor="text" w:tblpY="-74"/>
        <w:tblW w:w="9072" w:type="dxa"/>
        <w:shd w:val="clear" w:color="auto" w:fill="FFFFFF" w:themeFill="background1"/>
        <w:tblLook w:val="04A0"/>
      </w:tblPr>
      <w:tblGrid>
        <w:gridCol w:w="3024"/>
        <w:gridCol w:w="3024"/>
        <w:gridCol w:w="3024"/>
      </w:tblGrid>
      <w:tr w:rsidR="00033367" w:rsidRPr="00663CA6" w:rsidTr="00821FD6">
        <w:trPr>
          <w:trHeight w:val="1134"/>
        </w:trPr>
        <w:tc>
          <w:tcPr>
            <w:tcW w:w="3024" w:type="dxa"/>
            <w:shd w:val="clear" w:color="auto" w:fill="FFFFFF" w:themeFill="background1"/>
          </w:tcPr>
          <w:p w:rsidR="00033367" w:rsidRPr="00663CA6" w:rsidRDefault="00033367" w:rsidP="00821FD6">
            <w:pPr>
              <w:jc w:val="center"/>
            </w:pPr>
            <w:r w:rsidRPr="00663CA6">
              <w:t>Ercan KINACI</w:t>
            </w:r>
          </w:p>
          <w:p w:rsidR="00033367" w:rsidRPr="00663CA6" w:rsidRDefault="00033367" w:rsidP="00821FD6">
            <w:pPr>
              <w:jc w:val="center"/>
            </w:pPr>
            <w:r w:rsidRPr="00663CA6">
              <w:t xml:space="preserve">Hukuk ve Tarifeler </w:t>
            </w:r>
            <w:proofErr w:type="spellStart"/>
            <w:r w:rsidRPr="00663CA6">
              <w:t>Koms</w:t>
            </w:r>
            <w:proofErr w:type="spellEnd"/>
            <w:r w:rsidRPr="00663CA6">
              <w:t xml:space="preserve">. </w:t>
            </w:r>
            <w:proofErr w:type="spellStart"/>
            <w:r w:rsidRPr="00663CA6">
              <w:t>Başk</w:t>
            </w:r>
            <w:proofErr w:type="spellEnd"/>
            <w:r w:rsidRPr="00663CA6">
              <w:t>.</w:t>
            </w:r>
          </w:p>
        </w:tc>
        <w:tc>
          <w:tcPr>
            <w:tcW w:w="3024" w:type="dxa"/>
            <w:shd w:val="clear" w:color="auto" w:fill="FFFFFF" w:themeFill="background1"/>
          </w:tcPr>
          <w:p w:rsidR="00033367" w:rsidRPr="00663CA6" w:rsidRDefault="00033367" w:rsidP="00821FD6">
            <w:pPr>
              <w:jc w:val="center"/>
            </w:pPr>
            <w:r w:rsidRPr="00663CA6">
              <w:t>Abdullah Emin TEKİN</w:t>
            </w:r>
          </w:p>
          <w:p w:rsidR="00033367" w:rsidRPr="00663CA6" w:rsidRDefault="00033367" w:rsidP="00821FD6">
            <w:pPr>
              <w:jc w:val="center"/>
            </w:pPr>
            <w:r w:rsidRPr="00663CA6">
              <w:t>Başkan Vekili</w:t>
            </w:r>
          </w:p>
        </w:tc>
        <w:tc>
          <w:tcPr>
            <w:tcW w:w="3024" w:type="dxa"/>
            <w:shd w:val="clear" w:color="auto" w:fill="FFFFFF" w:themeFill="background1"/>
          </w:tcPr>
          <w:p w:rsidR="00033367" w:rsidRPr="00663CA6" w:rsidRDefault="00033367" w:rsidP="00821FD6">
            <w:pPr>
              <w:jc w:val="center"/>
            </w:pPr>
            <w:proofErr w:type="spellStart"/>
            <w:r w:rsidRPr="00663CA6">
              <w:t>Aysun</w:t>
            </w:r>
            <w:proofErr w:type="spellEnd"/>
            <w:r w:rsidRPr="00663CA6">
              <w:t xml:space="preserve"> Liman YAŞACAN</w:t>
            </w:r>
          </w:p>
          <w:p w:rsidR="00033367" w:rsidRPr="00663CA6" w:rsidRDefault="00033367" w:rsidP="00821FD6">
            <w:pPr>
              <w:jc w:val="center"/>
            </w:pPr>
            <w:r w:rsidRPr="00663CA6">
              <w:t>Üye</w:t>
            </w:r>
          </w:p>
        </w:tc>
      </w:tr>
      <w:tr w:rsidR="00033367" w:rsidRPr="00663CA6" w:rsidTr="00821FD6">
        <w:trPr>
          <w:trHeight w:val="1134"/>
        </w:trPr>
        <w:tc>
          <w:tcPr>
            <w:tcW w:w="3024" w:type="dxa"/>
            <w:shd w:val="clear" w:color="auto" w:fill="FFFFFF" w:themeFill="background1"/>
            <w:vAlign w:val="center"/>
          </w:tcPr>
          <w:p w:rsidR="00033367" w:rsidRPr="00663CA6" w:rsidRDefault="00033367" w:rsidP="00821FD6">
            <w:pPr>
              <w:jc w:val="center"/>
            </w:pPr>
            <w:r w:rsidRPr="00663CA6">
              <w:t>Burak KOCA</w:t>
            </w:r>
          </w:p>
          <w:p w:rsidR="00033367" w:rsidRPr="00663CA6" w:rsidRDefault="00033367" w:rsidP="00821FD6">
            <w:pPr>
              <w:jc w:val="center"/>
            </w:pPr>
            <w:r w:rsidRPr="00663CA6">
              <w:t>Üye</w:t>
            </w:r>
          </w:p>
        </w:tc>
        <w:tc>
          <w:tcPr>
            <w:tcW w:w="3024" w:type="dxa"/>
            <w:shd w:val="clear" w:color="auto" w:fill="FFFFFF" w:themeFill="background1"/>
            <w:vAlign w:val="center"/>
          </w:tcPr>
          <w:p w:rsidR="00033367" w:rsidRPr="00663CA6" w:rsidRDefault="00033367" w:rsidP="00821FD6">
            <w:pPr>
              <w:jc w:val="center"/>
            </w:pPr>
            <w:r w:rsidRPr="00663CA6">
              <w:t>Edip BALCI</w:t>
            </w:r>
          </w:p>
          <w:p w:rsidR="00033367" w:rsidRPr="00663CA6" w:rsidRDefault="00033367" w:rsidP="00821FD6">
            <w:pPr>
              <w:jc w:val="center"/>
            </w:pPr>
            <w:r w:rsidRPr="00663CA6">
              <w:t>Üye</w:t>
            </w:r>
          </w:p>
        </w:tc>
        <w:tc>
          <w:tcPr>
            <w:tcW w:w="3024" w:type="dxa"/>
            <w:shd w:val="clear" w:color="auto" w:fill="FFFFFF" w:themeFill="background1"/>
            <w:vAlign w:val="center"/>
          </w:tcPr>
          <w:p w:rsidR="00033367" w:rsidRPr="00663CA6" w:rsidRDefault="00033367" w:rsidP="00821FD6">
            <w:pPr>
              <w:jc w:val="center"/>
            </w:pPr>
            <w:r w:rsidRPr="00663CA6">
              <w:t>Mehmet ÜÇÖZ</w:t>
            </w:r>
          </w:p>
          <w:p w:rsidR="00033367" w:rsidRPr="00663CA6" w:rsidRDefault="00033367" w:rsidP="00821FD6">
            <w:pPr>
              <w:jc w:val="center"/>
            </w:pPr>
            <w:r w:rsidRPr="00663CA6">
              <w:t>Üye</w:t>
            </w:r>
          </w:p>
        </w:tc>
      </w:tr>
      <w:tr w:rsidR="00033367" w:rsidRPr="00663CA6" w:rsidTr="00821FD6">
        <w:trPr>
          <w:trHeight w:val="1134"/>
        </w:trPr>
        <w:tc>
          <w:tcPr>
            <w:tcW w:w="3024" w:type="dxa"/>
            <w:shd w:val="clear" w:color="auto" w:fill="FFFFFF" w:themeFill="background1"/>
            <w:vAlign w:val="bottom"/>
          </w:tcPr>
          <w:p w:rsidR="00033367" w:rsidRPr="00663CA6" w:rsidRDefault="00033367" w:rsidP="00821FD6">
            <w:pPr>
              <w:jc w:val="center"/>
            </w:pPr>
            <w:r w:rsidRPr="00663CA6">
              <w:t>Ömer KOÇAK</w:t>
            </w:r>
          </w:p>
          <w:p w:rsidR="00033367" w:rsidRPr="00663CA6" w:rsidRDefault="00033367" w:rsidP="00821FD6">
            <w:pPr>
              <w:jc w:val="center"/>
            </w:pPr>
            <w:r w:rsidRPr="00663CA6">
              <w:t>Üye</w:t>
            </w:r>
          </w:p>
        </w:tc>
        <w:tc>
          <w:tcPr>
            <w:tcW w:w="3024" w:type="dxa"/>
            <w:shd w:val="clear" w:color="auto" w:fill="FFFFFF" w:themeFill="background1"/>
            <w:vAlign w:val="bottom"/>
          </w:tcPr>
          <w:p w:rsidR="00033367" w:rsidRPr="00663CA6" w:rsidRDefault="00033367" w:rsidP="00821FD6">
            <w:pPr>
              <w:jc w:val="center"/>
            </w:pPr>
            <w:r w:rsidRPr="00663CA6">
              <w:t>Haydar DEMİR</w:t>
            </w:r>
          </w:p>
          <w:p w:rsidR="00033367" w:rsidRPr="00663CA6" w:rsidRDefault="00033367" w:rsidP="00821FD6">
            <w:pPr>
              <w:jc w:val="center"/>
            </w:pPr>
            <w:r w:rsidRPr="00663CA6">
              <w:t>Üye</w:t>
            </w:r>
          </w:p>
        </w:tc>
        <w:tc>
          <w:tcPr>
            <w:tcW w:w="3024" w:type="dxa"/>
            <w:shd w:val="clear" w:color="auto" w:fill="FFFFFF" w:themeFill="background1"/>
            <w:vAlign w:val="bottom"/>
          </w:tcPr>
          <w:p w:rsidR="00033367" w:rsidRPr="00663CA6" w:rsidRDefault="00033367" w:rsidP="00821FD6">
            <w:pPr>
              <w:jc w:val="center"/>
            </w:pPr>
            <w:r w:rsidRPr="00663CA6">
              <w:t>Selim ÇIRPANOĞLU</w:t>
            </w:r>
          </w:p>
          <w:p w:rsidR="00033367" w:rsidRPr="00663CA6" w:rsidRDefault="00033367" w:rsidP="00821FD6">
            <w:pPr>
              <w:jc w:val="center"/>
            </w:pPr>
            <w:r w:rsidRPr="00663CA6">
              <w:t>Üye</w:t>
            </w:r>
          </w:p>
        </w:tc>
      </w:tr>
    </w:tbl>
    <w:p w:rsidR="00033367" w:rsidRDefault="00033367" w:rsidP="00033367">
      <w:pPr>
        <w:tabs>
          <w:tab w:val="left" w:pos="709"/>
          <w:tab w:val="left" w:pos="3828"/>
          <w:tab w:val="left" w:pos="4678"/>
          <w:tab w:val="left" w:pos="5387"/>
          <w:tab w:val="left" w:pos="9072"/>
        </w:tabs>
        <w:contextualSpacing/>
        <w:jc w:val="both"/>
      </w:pPr>
    </w:p>
    <w:p w:rsidR="00033367" w:rsidRPr="0023583B" w:rsidRDefault="00033367" w:rsidP="00DC725A">
      <w:pPr>
        <w:autoSpaceDE w:val="0"/>
        <w:autoSpaceDN w:val="0"/>
        <w:adjustRightInd w:val="0"/>
        <w:jc w:val="both"/>
      </w:pPr>
    </w:p>
    <w:sectPr w:rsidR="00033367" w:rsidRPr="0023583B"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1A242C8"/>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54600E7"/>
    <w:multiLevelType w:val="hybridMultilevel"/>
    <w:tmpl w:val="A408436E"/>
    <w:lvl w:ilvl="0" w:tplc="CFF4711E">
      <w:start w:val="1"/>
      <w:numFmt w:val="lowerLetter"/>
      <w:lvlText w:val="%1."/>
      <w:lvlJc w:val="left"/>
      <w:pPr>
        <w:ind w:left="1287" w:hanging="360"/>
      </w:pPr>
      <w:rPr>
        <w:rFonts w:ascii="Times New Roman" w:eastAsiaTheme="minorHAns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nsid w:val="0ABF00E2"/>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7">
    <w:nsid w:val="0C1A7BBE"/>
    <w:multiLevelType w:val="multilevel"/>
    <w:tmpl w:val="A8C2A27C"/>
    <w:lvl w:ilvl="0">
      <w:start w:val="2"/>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8">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1">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1FA12E04"/>
    <w:multiLevelType w:val="multilevel"/>
    <w:tmpl w:val="E46EDB0A"/>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2F06E41"/>
    <w:multiLevelType w:val="hybridMultilevel"/>
    <w:tmpl w:val="0E0403A2"/>
    <w:lvl w:ilvl="0" w:tplc="CFF4711E">
      <w:start w:val="1"/>
      <w:numFmt w:val="lowerLetter"/>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48F06C5C"/>
    <w:multiLevelType w:val="multilevel"/>
    <w:tmpl w:val="557A7E6C"/>
    <w:lvl w:ilvl="0">
      <w:start w:val="5"/>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9">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61247277"/>
    <w:multiLevelType w:val="hybridMultilevel"/>
    <w:tmpl w:val="2708D134"/>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1">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75C021B"/>
    <w:multiLevelType w:val="multilevel"/>
    <w:tmpl w:val="D91C8424"/>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6">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7">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3">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4">
    <w:nsid w:val="7A851CE9"/>
    <w:multiLevelType w:val="hybridMultilevel"/>
    <w:tmpl w:val="409041FC"/>
    <w:lvl w:ilvl="0" w:tplc="DE444FB4">
      <w:start w:val="1"/>
      <w:numFmt w:val="lowerLetter"/>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45">
    <w:nsid w:val="7C53489E"/>
    <w:multiLevelType w:val="hybridMultilevel"/>
    <w:tmpl w:val="E88CD0E2"/>
    <w:lvl w:ilvl="0" w:tplc="121C2ED6">
      <w:start w:val="1"/>
      <w:numFmt w:val="lowerLetter"/>
      <w:lvlText w:val="%1."/>
      <w:lvlJc w:val="left"/>
      <w:pPr>
        <w:ind w:left="1528" w:hanging="360"/>
      </w:pPr>
      <w:rPr>
        <w:rFonts w:ascii="Times New Roman" w:eastAsiaTheme="minorHAnsi" w:hAnsi="Times New Roman" w:cs="Times New Roman"/>
      </w:rPr>
    </w:lvl>
    <w:lvl w:ilvl="1" w:tplc="041F0003" w:tentative="1">
      <w:start w:val="1"/>
      <w:numFmt w:val="bullet"/>
      <w:lvlText w:val="o"/>
      <w:lvlJc w:val="left"/>
      <w:pPr>
        <w:ind w:left="2248" w:hanging="360"/>
      </w:pPr>
      <w:rPr>
        <w:rFonts w:ascii="Courier New" w:hAnsi="Courier New" w:cs="Courier New" w:hint="default"/>
      </w:rPr>
    </w:lvl>
    <w:lvl w:ilvl="2" w:tplc="041F0005" w:tentative="1">
      <w:start w:val="1"/>
      <w:numFmt w:val="bullet"/>
      <w:lvlText w:val=""/>
      <w:lvlJc w:val="left"/>
      <w:pPr>
        <w:ind w:left="2968" w:hanging="360"/>
      </w:pPr>
      <w:rPr>
        <w:rFonts w:ascii="Wingdings" w:hAnsi="Wingdings" w:hint="default"/>
      </w:rPr>
    </w:lvl>
    <w:lvl w:ilvl="3" w:tplc="041F0001" w:tentative="1">
      <w:start w:val="1"/>
      <w:numFmt w:val="bullet"/>
      <w:lvlText w:val=""/>
      <w:lvlJc w:val="left"/>
      <w:pPr>
        <w:ind w:left="3688" w:hanging="360"/>
      </w:pPr>
      <w:rPr>
        <w:rFonts w:ascii="Symbol" w:hAnsi="Symbol" w:hint="default"/>
      </w:rPr>
    </w:lvl>
    <w:lvl w:ilvl="4" w:tplc="041F0003" w:tentative="1">
      <w:start w:val="1"/>
      <w:numFmt w:val="bullet"/>
      <w:lvlText w:val="o"/>
      <w:lvlJc w:val="left"/>
      <w:pPr>
        <w:ind w:left="4408" w:hanging="360"/>
      </w:pPr>
      <w:rPr>
        <w:rFonts w:ascii="Courier New" w:hAnsi="Courier New" w:cs="Courier New" w:hint="default"/>
      </w:rPr>
    </w:lvl>
    <w:lvl w:ilvl="5" w:tplc="041F0005" w:tentative="1">
      <w:start w:val="1"/>
      <w:numFmt w:val="bullet"/>
      <w:lvlText w:val=""/>
      <w:lvlJc w:val="left"/>
      <w:pPr>
        <w:ind w:left="5128" w:hanging="360"/>
      </w:pPr>
      <w:rPr>
        <w:rFonts w:ascii="Wingdings" w:hAnsi="Wingdings" w:hint="default"/>
      </w:rPr>
    </w:lvl>
    <w:lvl w:ilvl="6" w:tplc="041F0001" w:tentative="1">
      <w:start w:val="1"/>
      <w:numFmt w:val="bullet"/>
      <w:lvlText w:val=""/>
      <w:lvlJc w:val="left"/>
      <w:pPr>
        <w:ind w:left="5848" w:hanging="360"/>
      </w:pPr>
      <w:rPr>
        <w:rFonts w:ascii="Symbol" w:hAnsi="Symbol" w:hint="default"/>
      </w:rPr>
    </w:lvl>
    <w:lvl w:ilvl="7" w:tplc="041F0003" w:tentative="1">
      <w:start w:val="1"/>
      <w:numFmt w:val="bullet"/>
      <w:lvlText w:val="o"/>
      <w:lvlJc w:val="left"/>
      <w:pPr>
        <w:ind w:left="6568" w:hanging="360"/>
      </w:pPr>
      <w:rPr>
        <w:rFonts w:ascii="Courier New" w:hAnsi="Courier New" w:cs="Courier New" w:hint="default"/>
      </w:rPr>
    </w:lvl>
    <w:lvl w:ilvl="8" w:tplc="041F0005" w:tentative="1">
      <w:start w:val="1"/>
      <w:numFmt w:val="bullet"/>
      <w:lvlText w:val=""/>
      <w:lvlJc w:val="left"/>
      <w:pPr>
        <w:ind w:left="7288" w:hanging="360"/>
      </w:pPr>
      <w:rPr>
        <w:rFonts w:ascii="Wingdings" w:hAnsi="Wingdings" w:hint="default"/>
      </w:rPr>
    </w:lvl>
  </w:abstractNum>
  <w:abstractNum w:abstractNumId="4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6"/>
  </w:num>
  <w:num w:numId="3">
    <w:abstractNumId w:val="31"/>
  </w:num>
  <w:num w:numId="4">
    <w:abstractNumId w:val="11"/>
  </w:num>
  <w:num w:numId="5">
    <w:abstractNumId w:val="27"/>
  </w:num>
  <w:num w:numId="6">
    <w:abstractNumId w:val="29"/>
  </w:num>
  <w:num w:numId="7">
    <w:abstractNumId w:val="22"/>
  </w:num>
  <w:num w:numId="8">
    <w:abstractNumId w:val="43"/>
  </w:num>
  <w:num w:numId="9">
    <w:abstractNumId w:val="25"/>
  </w:num>
  <w:num w:numId="10">
    <w:abstractNumId w:val="21"/>
  </w:num>
  <w:num w:numId="11">
    <w:abstractNumId w:val="40"/>
  </w:num>
  <w:num w:numId="12">
    <w:abstractNumId w:val="20"/>
  </w:num>
  <w:num w:numId="13">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8"/>
  </w:num>
  <w:num w:numId="16">
    <w:abstractNumId w:val="14"/>
  </w:num>
  <w:num w:numId="17">
    <w:abstractNumId w:val="4"/>
  </w:num>
  <w:num w:numId="18">
    <w:abstractNumId w:val="33"/>
  </w:num>
  <w:num w:numId="19">
    <w:abstractNumId w:val="37"/>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41"/>
  </w:num>
  <w:num w:numId="23">
    <w:abstractNumId w:val="16"/>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38"/>
  </w:num>
  <w:num w:numId="28">
    <w:abstractNumId w:val="2"/>
  </w:num>
  <w:num w:numId="29">
    <w:abstractNumId w:val="24"/>
  </w:num>
  <w:num w:numId="30">
    <w:abstractNumId w:val="15"/>
  </w:num>
  <w:num w:numId="31">
    <w:abstractNumId w:val="46"/>
  </w:num>
  <w:num w:numId="32">
    <w:abstractNumId w:val="17"/>
  </w:num>
  <w:num w:numId="33">
    <w:abstractNumId w:val="10"/>
  </w:num>
  <w:num w:numId="34">
    <w:abstractNumId w:val="32"/>
  </w:num>
  <w:num w:numId="35">
    <w:abstractNumId w:val="34"/>
  </w:num>
  <w:num w:numId="36">
    <w:abstractNumId w:val="0"/>
  </w:num>
  <w:num w:numId="37">
    <w:abstractNumId w:val="26"/>
  </w:num>
  <w:num w:numId="38">
    <w:abstractNumId w:val="12"/>
  </w:num>
  <w:num w:numId="39">
    <w:abstractNumId w:val="5"/>
  </w:num>
  <w:num w:numId="40">
    <w:abstractNumId w:val="28"/>
  </w:num>
  <w:num w:numId="41">
    <w:abstractNumId w:val="7"/>
  </w:num>
  <w:num w:numId="42">
    <w:abstractNumId w:val="35"/>
  </w:num>
  <w:num w:numId="43">
    <w:abstractNumId w:val="1"/>
  </w:num>
  <w:num w:numId="44">
    <w:abstractNumId w:val="6"/>
  </w:num>
  <w:num w:numId="45">
    <w:abstractNumId w:val="13"/>
  </w:num>
  <w:num w:numId="46">
    <w:abstractNumId w:val="30"/>
  </w:num>
  <w:num w:numId="47">
    <w:abstractNumId w:val="44"/>
  </w:num>
  <w:num w:numId="48">
    <w:abstractNumId w:val="19"/>
  </w:num>
  <w:num w:numId="49">
    <w:abstractNumId w:val="3"/>
  </w:num>
  <w:num w:numId="50">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0FC6"/>
    <w:rsid w:val="00031A6F"/>
    <w:rsid w:val="00032D28"/>
    <w:rsid w:val="00033367"/>
    <w:rsid w:val="00034D87"/>
    <w:rsid w:val="00034F3B"/>
    <w:rsid w:val="0003541F"/>
    <w:rsid w:val="0003652C"/>
    <w:rsid w:val="00036A56"/>
    <w:rsid w:val="00037928"/>
    <w:rsid w:val="00040347"/>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B98"/>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B7B40"/>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074"/>
    <w:rsid w:val="000D694D"/>
    <w:rsid w:val="000D753D"/>
    <w:rsid w:val="000D78C5"/>
    <w:rsid w:val="000E0053"/>
    <w:rsid w:val="000E1783"/>
    <w:rsid w:val="000E33A0"/>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46"/>
    <w:rsid w:val="0011278B"/>
    <w:rsid w:val="00113870"/>
    <w:rsid w:val="00114976"/>
    <w:rsid w:val="00115161"/>
    <w:rsid w:val="00116E1E"/>
    <w:rsid w:val="0011734D"/>
    <w:rsid w:val="00117443"/>
    <w:rsid w:val="00117624"/>
    <w:rsid w:val="00122C67"/>
    <w:rsid w:val="001240C1"/>
    <w:rsid w:val="00125902"/>
    <w:rsid w:val="00127412"/>
    <w:rsid w:val="00127774"/>
    <w:rsid w:val="00131571"/>
    <w:rsid w:val="00131CE6"/>
    <w:rsid w:val="001346DF"/>
    <w:rsid w:val="00135217"/>
    <w:rsid w:val="0013751E"/>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4DB"/>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17B4"/>
    <w:rsid w:val="001A2CE5"/>
    <w:rsid w:val="001A452A"/>
    <w:rsid w:val="001A524A"/>
    <w:rsid w:val="001A651B"/>
    <w:rsid w:val="001A69CC"/>
    <w:rsid w:val="001A6EAB"/>
    <w:rsid w:val="001A7100"/>
    <w:rsid w:val="001B0226"/>
    <w:rsid w:val="001B068D"/>
    <w:rsid w:val="001B360B"/>
    <w:rsid w:val="001B425C"/>
    <w:rsid w:val="001B48C3"/>
    <w:rsid w:val="001B5F3F"/>
    <w:rsid w:val="001B5FC4"/>
    <w:rsid w:val="001B6239"/>
    <w:rsid w:val="001C053B"/>
    <w:rsid w:val="001C09D3"/>
    <w:rsid w:val="001C0C38"/>
    <w:rsid w:val="001C22CD"/>
    <w:rsid w:val="001C3EC2"/>
    <w:rsid w:val="001C50B9"/>
    <w:rsid w:val="001C633A"/>
    <w:rsid w:val="001C7425"/>
    <w:rsid w:val="001D00FE"/>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964"/>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583B"/>
    <w:rsid w:val="0023629C"/>
    <w:rsid w:val="002372E0"/>
    <w:rsid w:val="002376DB"/>
    <w:rsid w:val="0024078A"/>
    <w:rsid w:val="0024122B"/>
    <w:rsid w:val="00241533"/>
    <w:rsid w:val="00242D5C"/>
    <w:rsid w:val="00243250"/>
    <w:rsid w:val="0024330E"/>
    <w:rsid w:val="002433E3"/>
    <w:rsid w:val="00244932"/>
    <w:rsid w:val="00244C30"/>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5F66"/>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96829"/>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3D3"/>
    <w:rsid w:val="002F35A9"/>
    <w:rsid w:val="002F41D2"/>
    <w:rsid w:val="002F43A2"/>
    <w:rsid w:val="002F615C"/>
    <w:rsid w:val="002F7083"/>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8B8"/>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C34"/>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2E0B"/>
    <w:rsid w:val="00363959"/>
    <w:rsid w:val="00366114"/>
    <w:rsid w:val="00370A72"/>
    <w:rsid w:val="003710EC"/>
    <w:rsid w:val="00372651"/>
    <w:rsid w:val="00372D5E"/>
    <w:rsid w:val="003731A8"/>
    <w:rsid w:val="00373E51"/>
    <w:rsid w:val="00373F75"/>
    <w:rsid w:val="0037543D"/>
    <w:rsid w:val="00375C95"/>
    <w:rsid w:val="00375E01"/>
    <w:rsid w:val="003807BA"/>
    <w:rsid w:val="00380F5D"/>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F32"/>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973"/>
    <w:rsid w:val="00470AAE"/>
    <w:rsid w:val="00470E89"/>
    <w:rsid w:val="004717C9"/>
    <w:rsid w:val="00473176"/>
    <w:rsid w:val="00473C0D"/>
    <w:rsid w:val="00475DDB"/>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2B9F"/>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D5C4F"/>
    <w:rsid w:val="004E02BD"/>
    <w:rsid w:val="004E119C"/>
    <w:rsid w:val="004E1B06"/>
    <w:rsid w:val="004E1E54"/>
    <w:rsid w:val="004E23A8"/>
    <w:rsid w:val="004E4822"/>
    <w:rsid w:val="004E749E"/>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203C"/>
    <w:rsid w:val="005239FE"/>
    <w:rsid w:val="005275B2"/>
    <w:rsid w:val="005279E1"/>
    <w:rsid w:val="0053194E"/>
    <w:rsid w:val="005322A6"/>
    <w:rsid w:val="0053264F"/>
    <w:rsid w:val="00532A30"/>
    <w:rsid w:val="0054058C"/>
    <w:rsid w:val="00543994"/>
    <w:rsid w:val="005439E3"/>
    <w:rsid w:val="00545BD6"/>
    <w:rsid w:val="0054624E"/>
    <w:rsid w:val="00546E88"/>
    <w:rsid w:val="00547AA7"/>
    <w:rsid w:val="005502D0"/>
    <w:rsid w:val="0055249D"/>
    <w:rsid w:val="0055276B"/>
    <w:rsid w:val="00552ACB"/>
    <w:rsid w:val="00552EFD"/>
    <w:rsid w:val="0055323B"/>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058"/>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2B4"/>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0C10"/>
    <w:rsid w:val="005E1CB0"/>
    <w:rsid w:val="005E1E99"/>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ED1"/>
    <w:rsid w:val="00644F62"/>
    <w:rsid w:val="006454DC"/>
    <w:rsid w:val="00646752"/>
    <w:rsid w:val="006471F5"/>
    <w:rsid w:val="00647329"/>
    <w:rsid w:val="00647D5C"/>
    <w:rsid w:val="006506EE"/>
    <w:rsid w:val="00650799"/>
    <w:rsid w:val="00652995"/>
    <w:rsid w:val="006539FD"/>
    <w:rsid w:val="006549E9"/>
    <w:rsid w:val="00655588"/>
    <w:rsid w:val="006555B1"/>
    <w:rsid w:val="006573E5"/>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35B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2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51C5"/>
    <w:rsid w:val="007861F5"/>
    <w:rsid w:val="007869CE"/>
    <w:rsid w:val="00787729"/>
    <w:rsid w:val="00787DE2"/>
    <w:rsid w:val="00790EED"/>
    <w:rsid w:val="00791058"/>
    <w:rsid w:val="007915B4"/>
    <w:rsid w:val="00791A9C"/>
    <w:rsid w:val="007921AB"/>
    <w:rsid w:val="00792452"/>
    <w:rsid w:val="00793261"/>
    <w:rsid w:val="0079346D"/>
    <w:rsid w:val="007948FE"/>
    <w:rsid w:val="00794DBD"/>
    <w:rsid w:val="00794EB2"/>
    <w:rsid w:val="00795686"/>
    <w:rsid w:val="007957C4"/>
    <w:rsid w:val="00795E1A"/>
    <w:rsid w:val="00796701"/>
    <w:rsid w:val="007A1584"/>
    <w:rsid w:val="007A1B2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481C"/>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4D57"/>
    <w:rsid w:val="00806BAE"/>
    <w:rsid w:val="00807276"/>
    <w:rsid w:val="00811753"/>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0926"/>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24B3"/>
    <w:rsid w:val="008F2B87"/>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3B8"/>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4E76"/>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212F"/>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5CB2"/>
    <w:rsid w:val="00AA63C4"/>
    <w:rsid w:val="00AA6F00"/>
    <w:rsid w:val="00AA705B"/>
    <w:rsid w:val="00AA7828"/>
    <w:rsid w:val="00AB0108"/>
    <w:rsid w:val="00AB074A"/>
    <w:rsid w:val="00AB0BDE"/>
    <w:rsid w:val="00AB3200"/>
    <w:rsid w:val="00AB374B"/>
    <w:rsid w:val="00AB38A2"/>
    <w:rsid w:val="00AB47E2"/>
    <w:rsid w:val="00AB493F"/>
    <w:rsid w:val="00AB4B82"/>
    <w:rsid w:val="00AC0BE3"/>
    <w:rsid w:val="00AC1F7C"/>
    <w:rsid w:val="00AC2682"/>
    <w:rsid w:val="00AC403F"/>
    <w:rsid w:val="00AC42C5"/>
    <w:rsid w:val="00AC4B66"/>
    <w:rsid w:val="00AC57BE"/>
    <w:rsid w:val="00AC5A56"/>
    <w:rsid w:val="00AC7397"/>
    <w:rsid w:val="00AC7833"/>
    <w:rsid w:val="00AD0D1E"/>
    <w:rsid w:val="00AD1E6D"/>
    <w:rsid w:val="00AD2621"/>
    <w:rsid w:val="00AD28AE"/>
    <w:rsid w:val="00AD2E92"/>
    <w:rsid w:val="00AD330A"/>
    <w:rsid w:val="00AD3A58"/>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200"/>
    <w:rsid w:val="00B07878"/>
    <w:rsid w:val="00B079CF"/>
    <w:rsid w:val="00B10020"/>
    <w:rsid w:val="00B11420"/>
    <w:rsid w:val="00B11697"/>
    <w:rsid w:val="00B120E6"/>
    <w:rsid w:val="00B142D9"/>
    <w:rsid w:val="00B14555"/>
    <w:rsid w:val="00B14DC1"/>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47654"/>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4E8E"/>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4E"/>
    <w:rsid w:val="00B82B71"/>
    <w:rsid w:val="00B83C2C"/>
    <w:rsid w:val="00B83E9F"/>
    <w:rsid w:val="00B8426E"/>
    <w:rsid w:val="00B85B77"/>
    <w:rsid w:val="00B85F5E"/>
    <w:rsid w:val="00B87437"/>
    <w:rsid w:val="00B900AD"/>
    <w:rsid w:val="00B909EE"/>
    <w:rsid w:val="00B90A88"/>
    <w:rsid w:val="00B90E8B"/>
    <w:rsid w:val="00B92A26"/>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5D9A"/>
    <w:rsid w:val="00BA6C45"/>
    <w:rsid w:val="00BA71F8"/>
    <w:rsid w:val="00BB28D6"/>
    <w:rsid w:val="00BB33DE"/>
    <w:rsid w:val="00BB343F"/>
    <w:rsid w:val="00BB576D"/>
    <w:rsid w:val="00BB5D4C"/>
    <w:rsid w:val="00BB5E10"/>
    <w:rsid w:val="00BB6996"/>
    <w:rsid w:val="00BB6A98"/>
    <w:rsid w:val="00BC049D"/>
    <w:rsid w:val="00BC0654"/>
    <w:rsid w:val="00BC0A59"/>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044"/>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6209"/>
    <w:rsid w:val="00C578EC"/>
    <w:rsid w:val="00C5792E"/>
    <w:rsid w:val="00C57958"/>
    <w:rsid w:val="00C60B96"/>
    <w:rsid w:val="00C6144C"/>
    <w:rsid w:val="00C64297"/>
    <w:rsid w:val="00C661C3"/>
    <w:rsid w:val="00C66879"/>
    <w:rsid w:val="00C66A9F"/>
    <w:rsid w:val="00C678BF"/>
    <w:rsid w:val="00C6791E"/>
    <w:rsid w:val="00C73F08"/>
    <w:rsid w:val="00C75187"/>
    <w:rsid w:val="00C7588B"/>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244E"/>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5D2B"/>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47C78"/>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C39"/>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1729"/>
    <w:rsid w:val="00DB3130"/>
    <w:rsid w:val="00DB3670"/>
    <w:rsid w:val="00DB4686"/>
    <w:rsid w:val="00DB46BE"/>
    <w:rsid w:val="00DB4B23"/>
    <w:rsid w:val="00DB4E94"/>
    <w:rsid w:val="00DC0B28"/>
    <w:rsid w:val="00DC1F5B"/>
    <w:rsid w:val="00DC6085"/>
    <w:rsid w:val="00DC6347"/>
    <w:rsid w:val="00DC6BA5"/>
    <w:rsid w:val="00DC725A"/>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5D22"/>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1EFC"/>
    <w:rsid w:val="00E42929"/>
    <w:rsid w:val="00E44502"/>
    <w:rsid w:val="00E44E66"/>
    <w:rsid w:val="00E45CE3"/>
    <w:rsid w:val="00E46456"/>
    <w:rsid w:val="00E47618"/>
    <w:rsid w:val="00E508A0"/>
    <w:rsid w:val="00E52BC1"/>
    <w:rsid w:val="00E5316E"/>
    <w:rsid w:val="00E53A08"/>
    <w:rsid w:val="00E5436F"/>
    <w:rsid w:val="00E5657E"/>
    <w:rsid w:val="00E64910"/>
    <w:rsid w:val="00E66B4A"/>
    <w:rsid w:val="00E704B0"/>
    <w:rsid w:val="00E71948"/>
    <w:rsid w:val="00E7210B"/>
    <w:rsid w:val="00E7286A"/>
    <w:rsid w:val="00E73C77"/>
    <w:rsid w:val="00E754D5"/>
    <w:rsid w:val="00E7597C"/>
    <w:rsid w:val="00E76B6D"/>
    <w:rsid w:val="00E776DE"/>
    <w:rsid w:val="00E803A6"/>
    <w:rsid w:val="00E80E7B"/>
    <w:rsid w:val="00E81133"/>
    <w:rsid w:val="00E814D4"/>
    <w:rsid w:val="00E82748"/>
    <w:rsid w:val="00E84EBC"/>
    <w:rsid w:val="00E85A54"/>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B784C"/>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4D21"/>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5B8F"/>
    <w:rsid w:val="00F06A0C"/>
    <w:rsid w:val="00F079F4"/>
    <w:rsid w:val="00F103EE"/>
    <w:rsid w:val="00F10459"/>
    <w:rsid w:val="00F118E9"/>
    <w:rsid w:val="00F11915"/>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31D3"/>
    <w:rsid w:val="00F26290"/>
    <w:rsid w:val="00F27184"/>
    <w:rsid w:val="00F276CE"/>
    <w:rsid w:val="00F306EA"/>
    <w:rsid w:val="00F30A43"/>
    <w:rsid w:val="00F30A6C"/>
    <w:rsid w:val="00F31404"/>
    <w:rsid w:val="00F3294E"/>
    <w:rsid w:val="00F357FA"/>
    <w:rsid w:val="00F3589E"/>
    <w:rsid w:val="00F3611E"/>
    <w:rsid w:val="00F36418"/>
    <w:rsid w:val="00F400B0"/>
    <w:rsid w:val="00F42997"/>
    <w:rsid w:val="00F4430C"/>
    <w:rsid w:val="00F44410"/>
    <w:rsid w:val="00F45719"/>
    <w:rsid w:val="00F45B26"/>
    <w:rsid w:val="00F45F96"/>
    <w:rsid w:val="00F474DB"/>
    <w:rsid w:val="00F4780C"/>
    <w:rsid w:val="00F47905"/>
    <w:rsid w:val="00F520B0"/>
    <w:rsid w:val="00F52A82"/>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061C"/>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31A"/>
    <w:rsid w:val="00FA2CAB"/>
    <w:rsid w:val="00FA508D"/>
    <w:rsid w:val="00FA59D8"/>
    <w:rsid w:val="00FA5D93"/>
    <w:rsid w:val="00FA64A9"/>
    <w:rsid w:val="00FA7DE6"/>
    <w:rsid w:val="00FA7FC0"/>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6F3F"/>
    <w:rsid w:val="00FC71B2"/>
    <w:rsid w:val="00FD0048"/>
    <w:rsid w:val="00FD0ECB"/>
    <w:rsid w:val="00FD1149"/>
    <w:rsid w:val="00FD3354"/>
    <w:rsid w:val="00FD33CA"/>
    <w:rsid w:val="00FD3536"/>
    <w:rsid w:val="00FD514F"/>
    <w:rsid w:val="00FD53CD"/>
    <w:rsid w:val="00FD626A"/>
    <w:rsid w:val="00FE0D8D"/>
    <w:rsid w:val="00FE1DE0"/>
    <w:rsid w:val="00FE2DA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link w:val="BalonMetniChar"/>
    <w:uiPriority w:val="99"/>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character" w:customStyle="1" w:styleId="GvdemetniCandara10ptKaln">
    <w:name w:val="Gövde metni + Candara;10 pt;Kalın"/>
    <w:rsid w:val="001504DB"/>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 w:type="character" w:customStyle="1" w:styleId="Gvdemetni20">
    <w:name w:val="Gövde metni (2)_"/>
    <w:link w:val="Gvdemetni21"/>
    <w:rsid w:val="0023583B"/>
    <w:rPr>
      <w:sz w:val="21"/>
      <w:szCs w:val="21"/>
      <w:shd w:val="clear" w:color="auto" w:fill="FFFFFF"/>
    </w:rPr>
  </w:style>
  <w:style w:type="paragraph" w:customStyle="1" w:styleId="Gvdemetni21">
    <w:name w:val="Gövde metni (2)"/>
    <w:basedOn w:val="Normal"/>
    <w:link w:val="Gvdemetni20"/>
    <w:rsid w:val="0023583B"/>
    <w:pPr>
      <w:shd w:val="clear" w:color="auto" w:fill="FFFFFF"/>
      <w:spacing w:line="235" w:lineRule="exact"/>
      <w:ind w:firstLine="920"/>
      <w:jc w:val="both"/>
    </w:pPr>
    <w:rPr>
      <w:sz w:val="21"/>
      <w:szCs w:val="21"/>
    </w:rPr>
  </w:style>
  <w:style w:type="character" w:customStyle="1" w:styleId="Gvdemetni5talikdeil">
    <w:name w:val="Gövde metni (5) + İtalik değil"/>
    <w:rsid w:val="0023583B"/>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GvdemetniTahoma85ptKaln">
    <w:name w:val="Gövde metni + Tahoma;8;5 pt;Kalın"/>
    <w:rsid w:val="0023583B"/>
    <w:rPr>
      <w:rFonts w:ascii="Tahoma" w:eastAsia="Tahoma" w:hAnsi="Tahoma" w:cs="Tahoma"/>
      <w:b/>
      <w:bCs/>
      <w:i w:val="0"/>
      <w:iCs w:val="0"/>
      <w:smallCaps w:val="0"/>
      <w:strike w:val="0"/>
      <w:color w:val="000000"/>
      <w:spacing w:val="0"/>
      <w:w w:val="100"/>
      <w:position w:val="0"/>
      <w:sz w:val="17"/>
      <w:szCs w:val="17"/>
      <w:u w:val="single"/>
      <w:shd w:val="clear" w:color="auto" w:fill="FFFFFF"/>
      <w:lang w:val="tr-TR"/>
    </w:rPr>
  </w:style>
  <w:style w:type="paragraph" w:customStyle="1" w:styleId="Style10">
    <w:name w:val="Style10"/>
    <w:basedOn w:val="Normal"/>
    <w:uiPriority w:val="99"/>
    <w:rsid w:val="00C56209"/>
    <w:pPr>
      <w:widowControl w:val="0"/>
      <w:autoSpaceDE w:val="0"/>
      <w:autoSpaceDN w:val="0"/>
      <w:adjustRightInd w:val="0"/>
      <w:spacing w:line="274" w:lineRule="exact"/>
      <w:ind w:firstLine="706"/>
      <w:jc w:val="center"/>
    </w:pPr>
  </w:style>
  <w:style w:type="paragraph" w:customStyle="1" w:styleId="Style2">
    <w:name w:val="Style2"/>
    <w:basedOn w:val="Normal"/>
    <w:uiPriority w:val="99"/>
    <w:rsid w:val="00C56209"/>
    <w:pPr>
      <w:widowControl w:val="0"/>
      <w:autoSpaceDE w:val="0"/>
      <w:autoSpaceDN w:val="0"/>
      <w:adjustRightInd w:val="0"/>
      <w:spacing w:line="298" w:lineRule="exact"/>
      <w:ind w:firstLine="701"/>
      <w:jc w:val="both"/>
    </w:pPr>
  </w:style>
  <w:style w:type="paragraph" w:customStyle="1" w:styleId="Style7">
    <w:name w:val="Style7"/>
    <w:basedOn w:val="Normal"/>
    <w:uiPriority w:val="99"/>
    <w:rsid w:val="00C56209"/>
    <w:pPr>
      <w:widowControl w:val="0"/>
      <w:autoSpaceDE w:val="0"/>
      <w:autoSpaceDN w:val="0"/>
      <w:adjustRightInd w:val="0"/>
      <w:spacing w:line="410" w:lineRule="exact"/>
      <w:jc w:val="both"/>
    </w:pPr>
  </w:style>
  <w:style w:type="paragraph" w:customStyle="1" w:styleId="Style11">
    <w:name w:val="Style11"/>
    <w:basedOn w:val="Normal"/>
    <w:uiPriority w:val="99"/>
    <w:rsid w:val="00C56209"/>
    <w:pPr>
      <w:widowControl w:val="0"/>
      <w:autoSpaceDE w:val="0"/>
      <w:autoSpaceDN w:val="0"/>
      <w:adjustRightInd w:val="0"/>
      <w:spacing w:line="278" w:lineRule="exact"/>
      <w:ind w:hanging="350"/>
      <w:jc w:val="center"/>
    </w:pPr>
  </w:style>
  <w:style w:type="paragraph" w:customStyle="1" w:styleId="Style8">
    <w:name w:val="Style8"/>
    <w:basedOn w:val="Normal"/>
    <w:uiPriority w:val="99"/>
    <w:rsid w:val="00C56209"/>
    <w:pPr>
      <w:widowControl w:val="0"/>
      <w:autoSpaceDE w:val="0"/>
      <w:autoSpaceDN w:val="0"/>
      <w:adjustRightInd w:val="0"/>
      <w:spacing w:line="288" w:lineRule="exact"/>
      <w:jc w:val="both"/>
    </w:pPr>
    <w:rPr>
      <w:rFonts w:ascii="Arial" w:hAnsi="Arial"/>
    </w:rPr>
  </w:style>
  <w:style w:type="character" w:customStyle="1" w:styleId="Gvdemetni5">
    <w:name w:val="Gövde metni5"/>
    <w:uiPriority w:val="99"/>
    <w:rsid w:val="00C56209"/>
    <w:rPr>
      <w:rFonts w:ascii="Times New Roman" w:hAnsi="Times New Roman" w:cs="Times New Roman"/>
      <w:spacing w:val="0"/>
      <w:sz w:val="22"/>
      <w:szCs w:val="22"/>
      <w:shd w:val="clear" w:color="auto" w:fill="FFFFFF"/>
    </w:rPr>
  </w:style>
  <w:style w:type="character" w:customStyle="1" w:styleId="Gvdemetnitalik">
    <w:name w:val="Gövde metni + İtalik"/>
    <w:basedOn w:val="VarsaylanParagrafYazTipi"/>
    <w:rsid w:val="00E73C77"/>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58ptKalnDeiltalikdeil2ptbolukbraklyor30lek">
    <w:name w:val="Gövde metni (5) + 8 pt;Kalın Değil;İtalik değil;2 pt boşluk bırakılıyor;30% ölçek"/>
    <w:basedOn w:val="VarsaylanParagrafYazTipi"/>
    <w:rsid w:val="00E73C77"/>
    <w:rPr>
      <w:rFonts w:ascii="Times New Roman" w:eastAsia="Times New Roman" w:hAnsi="Times New Roman" w:cs="Times New Roman"/>
      <w:b/>
      <w:bCs/>
      <w:i/>
      <w:iCs/>
      <w:smallCaps w:val="0"/>
      <w:strike w:val="0"/>
      <w:color w:val="000000"/>
      <w:spacing w:val="40"/>
      <w:w w:val="30"/>
      <w:position w:val="0"/>
      <w:sz w:val="16"/>
      <w:szCs w:val="16"/>
      <w:u w:val="none"/>
      <w:shd w:val="clear" w:color="auto" w:fill="FFFFFF"/>
      <w:lang w:val="tr-TR"/>
    </w:rPr>
  </w:style>
  <w:style w:type="character" w:customStyle="1" w:styleId="Gvdemetni8ptKalnDeil2ptbolukbraklyor30lek">
    <w:name w:val="Gövde metni + 8 pt;Kalın Değil;2 pt boşluk bırakılıyor;30% ölçek"/>
    <w:basedOn w:val="VarsaylanParagrafYazTipi"/>
    <w:rsid w:val="00E73C77"/>
    <w:rPr>
      <w:rFonts w:ascii="Times New Roman" w:eastAsia="Times New Roman" w:hAnsi="Times New Roman" w:cs="Times New Roman"/>
      <w:b/>
      <w:bCs/>
      <w:i w:val="0"/>
      <w:iCs w:val="0"/>
      <w:smallCaps w:val="0"/>
      <w:strike w:val="0"/>
      <w:color w:val="000000"/>
      <w:spacing w:val="40"/>
      <w:w w:val="30"/>
      <w:position w:val="0"/>
      <w:sz w:val="16"/>
      <w:szCs w:val="16"/>
      <w:u w:val="none"/>
      <w:shd w:val="clear" w:color="auto" w:fill="FFFFFF"/>
      <w:lang w:val="tr-TR"/>
    </w:rPr>
  </w:style>
  <w:style w:type="character" w:customStyle="1" w:styleId="Gvdemetni4">
    <w:name w:val="Gövde metni (4)_"/>
    <w:link w:val="Gvdemetni40"/>
    <w:rsid w:val="00FE2DA0"/>
    <w:rPr>
      <w:rFonts w:ascii="Arial" w:hAnsi="Arial" w:cs="Arial"/>
      <w:b/>
      <w:bCs/>
      <w:sz w:val="23"/>
      <w:szCs w:val="23"/>
      <w:shd w:val="clear" w:color="auto" w:fill="FFFFFF"/>
    </w:rPr>
  </w:style>
  <w:style w:type="paragraph" w:customStyle="1" w:styleId="Gvdemetni40">
    <w:name w:val="Gövde metni (4)"/>
    <w:basedOn w:val="Normal"/>
    <w:link w:val="Gvdemetni4"/>
    <w:rsid w:val="00FE2DA0"/>
    <w:pPr>
      <w:widowControl w:val="0"/>
      <w:shd w:val="clear" w:color="auto" w:fill="FFFFFF"/>
      <w:spacing w:after="480" w:line="269" w:lineRule="exact"/>
      <w:jc w:val="center"/>
    </w:pPr>
    <w:rPr>
      <w:rFonts w:ascii="Arial" w:hAnsi="Arial" w:cs="Arial"/>
      <w:b/>
      <w:bCs/>
      <w:sz w:val="23"/>
      <w:szCs w:val="23"/>
    </w:rPr>
  </w:style>
  <w:style w:type="character" w:customStyle="1" w:styleId="Gvdemetni2KalnDeil">
    <w:name w:val="Gövde metni (2) + Kalın Değil"/>
    <w:basedOn w:val="Gvdemetni20"/>
    <w:rsid w:val="004C2B9F"/>
    <w:rPr>
      <w:rFonts w:ascii="Times New Roman" w:eastAsia="Times New Roman" w:hAnsi="Times New Roman" w:cs="Times New Roman"/>
      <w:b/>
      <w:bCs/>
      <w:i w:val="0"/>
      <w:iCs w:val="0"/>
      <w:smallCaps w:val="0"/>
      <w:strike w:val="0"/>
      <w:spacing w:val="0"/>
      <w:sz w:val="20"/>
      <w:szCs w:val="20"/>
    </w:rPr>
  </w:style>
  <w:style w:type="character" w:customStyle="1" w:styleId="BalonMetniChar">
    <w:name w:val="Balon Metni Char"/>
    <w:basedOn w:val="VarsaylanParagrafYazTipi"/>
    <w:link w:val="BalonMetni"/>
    <w:uiPriority w:val="99"/>
    <w:semiHidden/>
    <w:rsid w:val="00B82B4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7D7A58-4A43-4FE1-A183-DFAF32193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425</Words>
  <Characters>3114</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6</cp:revision>
  <cp:lastPrinted>2021-03-15T10:23:00Z</cp:lastPrinted>
  <dcterms:created xsi:type="dcterms:W3CDTF">2021-03-15T10:57:00Z</dcterms:created>
  <dcterms:modified xsi:type="dcterms:W3CDTF">2021-03-17T11:07:00Z</dcterms:modified>
</cp:coreProperties>
</file>