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D40BC5" w:rsidP="00242FF3">
      <w:pPr>
        <w:jc w:val="both"/>
      </w:pPr>
      <w:r>
        <w:t xml:space="preserve"> </w:t>
      </w:r>
      <w:r w:rsidR="00242FF3">
        <w:tab/>
      </w:r>
      <w:r w:rsidR="00664C66">
        <w:t xml:space="preserve">   </w:t>
      </w:r>
      <w:r w:rsidR="00242FF3">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4F17AB">
        <w:t>1197</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333B33" w:rsidRDefault="00333B33" w:rsidP="00EA0F5B">
      <w:pPr>
        <w:jc w:val="both"/>
      </w:pPr>
    </w:p>
    <w:p w:rsidR="00F870E0" w:rsidRDefault="00F870E0" w:rsidP="00EA0F5B">
      <w:pPr>
        <w:jc w:val="both"/>
      </w:pPr>
    </w:p>
    <w:p w:rsidR="0062790B" w:rsidRDefault="0062790B" w:rsidP="00EA0F5B">
      <w:pPr>
        <w:jc w:val="both"/>
      </w:pPr>
    </w:p>
    <w:p w:rsidR="00C6720E" w:rsidRDefault="0062790B" w:rsidP="00C6720E">
      <w:pPr>
        <w:ind w:firstLine="708"/>
        <w:jc w:val="both"/>
      </w:pPr>
      <w:r w:rsidRPr="00A30B74">
        <w:t xml:space="preserve">Yenimahalle İlçesi </w:t>
      </w:r>
      <w:proofErr w:type="spellStart"/>
      <w:r w:rsidRPr="00A30B74">
        <w:t>Ergazi</w:t>
      </w:r>
      <w:proofErr w:type="spellEnd"/>
      <w:r w:rsidRPr="00A30B74">
        <w:t xml:space="preserve"> Mahallesi 64364 ada 1 parselde 1/5000 ve 1/1000 ölçekli imar plan değişikliğine</w:t>
      </w:r>
      <w:r>
        <w:t xml:space="preserve"> </w:t>
      </w:r>
      <w:r w:rsidR="00606476">
        <w:t xml:space="preserve">ilişkin </w:t>
      </w:r>
      <w:r w:rsidR="00274095">
        <w:t>İma</w:t>
      </w:r>
      <w:r w:rsidR="00615931">
        <w:t>r ve Bayındırlık Ko</w:t>
      </w:r>
      <w:r w:rsidR="004F17AB">
        <w:t>misyonunun 13.07.2018 gün ve 257</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62790B" w:rsidRDefault="00C6720E" w:rsidP="0062790B">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62790B">
        <w:rPr>
          <w:color w:val="000000"/>
        </w:rPr>
        <w:t xml:space="preserve">Emlak ve İstimlak Dairesi Başkanlığı(EİDB)Taşınmazlar Şube Müdürlüğünün 08.05.2018 gün ve E.6969 sayılı OLUR yazısı </w:t>
      </w:r>
      <w:proofErr w:type="gramStart"/>
      <w:r w:rsidR="0062790B">
        <w:rPr>
          <w:color w:val="000000"/>
        </w:rPr>
        <w:t>ile,</w:t>
      </w:r>
      <w:proofErr w:type="gramEnd"/>
      <w:r w:rsidR="0062790B">
        <w:rPr>
          <w:color w:val="000000"/>
        </w:rPr>
        <w:t xml:space="preserve"> </w:t>
      </w:r>
      <w:proofErr w:type="spellStart"/>
      <w:r w:rsidR="0062790B">
        <w:rPr>
          <w:color w:val="000000"/>
        </w:rPr>
        <w:t>Ergazi</w:t>
      </w:r>
      <w:proofErr w:type="spellEnd"/>
      <w:r w:rsidR="0062790B">
        <w:rPr>
          <w:color w:val="000000"/>
        </w:rPr>
        <w:t xml:space="preserve"> Mahallesi 64364 ada 1 sayılı parselin, Belediyemiz menfaatleri ve bölge ihtiyaçları doğrultusunda kullanımının Konut+Ticaret olarak değiştirilmesine yönelik gerekli plan değişikliğinin yapılması talep edildiği,</w:t>
      </w:r>
    </w:p>
    <w:p w:rsidR="0062790B" w:rsidRDefault="0062790B" w:rsidP="0062790B">
      <w:pPr>
        <w:shd w:val="clear" w:color="auto" w:fill="FFFFFF"/>
        <w:autoSpaceDE w:val="0"/>
        <w:autoSpaceDN w:val="0"/>
        <w:adjustRightInd w:val="0"/>
        <w:jc w:val="both"/>
      </w:pPr>
    </w:p>
    <w:p w:rsidR="0062790B" w:rsidRDefault="0062790B" w:rsidP="0062790B">
      <w:pPr>
        <w:shd w:val="clear" w:color="auto" w:fill="FFFFFF"/>
        <w:autoSpaceDE w:val="0"/>
        <w:autoSpaceDN w:val="0"/>
        <w:adjustRightInd w:val="0"/>
        <w:jc w:val="both"/>
        <w:rPr>
          <w:color w:val="000000"/>
        </w:rPr>
      </w:pPr>
      <w:r>
        <w:rPr>
          <w:color w:val="000000"/>
        </w:rPr>
        <w:tab/>
        <w:t>13.206 m</w:t>
      </w:r>
      <w:r>
        <w:rPr>
          <w:color w:val="000000"/>
          <w:vertAlign w:val="superscript"/>
        </w:rPr>
        <w:t>2</w:t>
      </w:r>
      <w:r>
        <w:rPr>
          <w:color w:val="000000"/>
        </w:rPr>
        <w:t xml:space="preserve"> yüzölçümünde ve mülkiyeti Belediyemize ait </w:t>
      </w:r>
      <w:proofErr w:type="spellStart"/>
      <w:r>
        <w:rPr>
          <w:color w:val="000000"/>
        </w:rPr>
        <w:t>İlkyerleşim</w:t>
      </w:r>
      <w:proofErr w:type="spellEnd"/>
      <w:r>
        <w:rPr>
          <w:color w:val="000000"/>
        </w:rPr>
        <w:t xml:space="preserve"> Mahallesi 64364 ada 1 sayılı parselin (eski 16248 ada 1 sayılı parsel) Belediye Meclisimizin 15.10.2012 gün ve 1833 sayılı kararı ile onaylı 1/5000 ölçekli nazım imar planı ve bu plan doğrultusunda Yenimahalle Belediye Meclisinin 08.02.2013 gün ve 193 sayılı kararı ile uygun görülerek Belediye Meclisimizin 10.04.2013 gün ve 678 sayılı kararı ile onaylanan 1/1000 ölçekli uygulama imar planı kapsamında E:1.50, </w:t>
      </w:r>
      <w:proofErr w:type="spellStart"/>
      <w:proofErr w:type="gramStart"/>
      <w:r>
        <w:rPr>
          <w:color w:val="000000"/>
        </w:rPr>
        <w:t>Hmax</w:t>
      </w:r>
      <w:proofErr w:type="spellEnd"/>
      <w:r>
        <w:rPr>
          <w:color w:val="000000"/>
        </w:rPr>
        <w:t>:Serbest</w:t>
      </w:r>
      <w:proofErr w:type="gramEnd"/>
      <w:r>
        <w:rPr>
          <w:color w:val="000000"/>
        </w:rPr>
        <w:t xml:space="preserve"> yapılaşma koşullarında Emniyet Genel Müdürlüğü Hizmet Alanı kullanımında kaldığı,</w:t>
      </w:r>
    </w:p>
    <w:p w:rsidR="0062790B" w:rsidRDefault="0062790B" w:rsidP="0062790B">
      <w:pPr>
        <w:shd w:val="clear" w:color="auto" w:fill="FFFFFF"/>
        <w:autoSpaceDE w:val="0"/>
        <w:autoSpaceDN w:val="0"/>
        <w:adjustRightInd w:val="0"/>
        <w:jc w:val="both"/>
      </w:pPr>
    </w:p>
    <w:p w:rsidR="0062790B" w:rsidRDefault="0062790B" w:rsidP="0062790B">
      <w:pPr>
        <w:shd w:val="clear" w:color="auto" w:fill="FFFFFF"/>
        <w:autoSpaceDE w:val="0"/>
        <w:autoSpaceDN w:val="0"/>
        <w:adjustRightInd w:val="0"/>
        <w:jc w:val="both"/>
      </w:pPr>
      <w:r>
        <w:rPr>
          <w:color w:val="000000"/>
        </w:rPr>
        <w:tab/>
      </w:r>
      <w:proofErr w:type="spellStart"/>
      <w:r>
        <w:rPr>
          <w:color w:val="000000"/>
        </w:rPr>
        <w:t>EİDB’nın</w:t>
      </w:r>
      <w:proofErr w:type="spellEnd"/>
      <w:r>
        <w:rPr>
          <w:color w:val="000000"/>
        </w:rPr>
        <w:t xml:space="preserve"> 08.05.2018 tarihli OLUR yazısında belirtilen talepler doğrultusunda ve 5393 Sayılı Belediye Kanununun 69. maddesinde; “</w:t>
      </w:r>
      <w:proofErr w:type="gramStart"/>
      <w:r>
        <w:rPr>
          <w:color w:val="000000"/>
        </w:rPr>
        <w:t>belediye...imarlı</w:t>
      </w:r>
      <w:proofErr w:type="gramEnd"/>
      <w:r>
        <w:rPr>
          <w:color w:val="000000"/>
        </w:rPr>
        <w:t xml:space="preserve"> ve alt yapılı arsalar üretmek, konut, toplu konut yapmak, satmak, kiralamak ve bu amaçlarla arazi satın almak...yetkisine sahiptir” denildiği, 5216 sayılı Büyükşehir Belediyesi Kanunu'nun 7.maddesinin c fıkrasına göre de; “Kanunlarla Büyükşehir Belediyesine verilmiş görev, yetki ve hizmetlerin gerektirdiği proje, yapım, bakım ve onarım işleriyle ilgili her ölçekteki imar planı ve her türlü imar uygulaması yapmanın Ankara Büyükşehir Belediyesi'nin yetkisinde” olmasına istinaden Başkanlığımızca hazırlanan 1/5000 ölçekli nazım imar planı ve 1/1000 ölçekli uygulama imar planı değişikliği ile 64364 ada 1 sayılı parsel E:1.50, </w:t>
      </w:r>
      <w:proofErr w:type="spellStart"/>
      <w:r>
        <w:rPr>
          <w:color w:val="000000"/>
        </w:rPr>
        <w:t>Yençok</w:t>
      </w:r>
      <w:proofErr w:type="spellEnd"/>
      <w:r>
        <w:rPr>
          <w:color w:val="000000"/>
        </w:rPr>
        <w:t>:Serbest yapılaşma koşullarında Konut+Ticaret Alanı olarak belirlendiği,</w:t>
      </w:r>
    </w:p>
    <w:p w:rsidR="0062790B" w:rsidRDefault="0062790B" w:rsidP="0062790B">
      <w:pPr>
        <w:pStyle w:val="ListeParagraf"/>
        <w:tabs>
          <w:tab w:val="left" w:pos="0"/>
        </w:tabs>
        <w:ind w:left="0"/>
        <w:jc w:val="both"/>
        <w:rPr>
          <w:color w:val="000000"/>
        </w:rPr>
      </w:pPr>
    </w:p>
    <w:p w:rsidR="004C70B8" w:rsidRPr="00842B05" w:rsidRDefault="0062790B" w:rsidP="0062790B">
      <w:pPr>
        <w:shd w:val="clear" w:color="auto" w:fill="FFFFFF"/>
        <w:autoSpaceDE w:val="0"/>
        <w:autoSpaceDN w:val="0"/>
        <w:adjustRightInd w:val="0"/>
        <w:jc w:val="both"/>
      </w:pPr>
      <w:r>
        <w:rPr>
          <w:color w:val="000000"/>
        </w:rPr>
        <w:tab/>
        <w:t>Hususları tespit edilmiş olup, Belediyemiz mülkü taşınmazda 1/5000 ölçekli nazım imar planı değişikliği ve 1/1000 ölçekli uygulama imar planı değişikliğinin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Pr>
          <w:color w:val="000000"/>
        </w:rPr>
        <w:t>çokluğu</w:t>
      </w:r>
      <w:r w:rsidR="00F96AD3">
        <w:rPr>
          <w:color w:val="000000"/>
        </w:rPr>
        <w:t xml:space="preserve"> ile kabul edildi.</w:t>
      </w:r>
    </w:p>
    <w:p w:rsidR="00106A13" w:rsidRDefault="00106A13" w:rsidP="00842B05">
      <w:pPr>
        <w:jc w:val="both"/>
      </w:pPr>
    </w:p>
    <w:p w:rsidR="00B541AC" w:rsidRDefault="00B541AC"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2018-07-16T07:47:00Z</cp:lastPrinted>
  <dcterms:created xsi:type="dcterms:W3CDTF">2018-07-16T07:46:00Z</dcterms:created>
  <dcterms:modified xsi:type="dcterms:W3CDTF">2018-07-16T07:47:00Z</dcterms:modified>
</cp:coreProperties>
</file>