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EA3B1F">
        <w:t>3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EA3B1F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Ayaş İlçesi Bayat Mahallesini </w:t>
      </w:r>
      <w:proofErr w:type="spellStart"/>
      <w:r>
        <w:t>Pınaryaka</w:t>
      </w:r>
      <w:proofErr w:type="spellEnd"/>
      <w:r>
        <w:t xml:space="preserve"> Mahallesine bağlayan kadastro yoluna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4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EA3B1F">
        <w:t xml:space="preserve">Ayaş İlçesi Bayat Mahallesini </w:t>
      </w:r>
      <w:proofErr w:type="spellStart"/>
      <w:r w:rsidR="00EA3B1F">
        <w:t>Pınaryaka</w:t>
      </w:r>
      <w:proofErr w:type="spellEnd"/>
      <w:r w:rsidR="00EA3B1F">
        <w:t xml:space="preserve"> Mahallesine bağlayan kadastro yolunun ve diğer kadastro yollarının açılarak kullanılabilmesi için </w:t>
      </w:r>
      <w:proofErr w:type="gramStart"/>
      <w:r w:rsidR="00EA3B1F">
        <w:t>stabilize</w:t>
      </w:r>
      <w:proofErr w:type="gramEnd"/>
      <w:r w:rsidR="00EA3B1F">
        <w:t xml:space="preserve"> serilmesi ve mahalle isimlerini belirtir yön tabelaları konulmasına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jc w:val="both"/>
      </w:pPr>
    </w:p>
    <w:p w:rsidR="00323CB6" w:rsidRDefault="00323CB6" w:rsidP="00323CB6">
      <w:pPr>
        <w:ind w:right="-63"/>
        <w:jc w:val="center"/>
      </w:pPr>
    </w:p>
    <w:p w:rsidR="00323CB6" w:rsidRPr="007F09B4" w:rsidRDefault="00323CB6" w:rsidP="00323CB6">
      <w:pPr>
        <w:ind w:right="-63"/>
        <w:jc w:val="center"/>
      </w:pPr>
      <w:r w:rsidRPr="007F09B4">
        <w:t>T.C.</w:t>
      </w:r>
    </w:p>
    <w:p w:rsidR="00323CB6" w:rsidRPr="007F09B4" w:rsidRDefault="00323CB6" w:rsidP="00323CB6">
      <w:pPr>
        <w:ind w:right="-63"/>
        <w:jc w:val="center"/>
      </w:pPr>
      <w:r w:rsidRPr="007F09B4">
        <w:t>ANKARA BÜYÜKŞEHİR BELEDİYE MECLİSİ</w:t>
      </w:r>
    </w:p>
    <w:p w:rsidR="00323CB6" w:rsidRDefault="00323CB6" w:rsidP="00323CB6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323CB6" w:rsidRDefault="00323CB6" w:rsidP="00323CB6">
      <w:pPr>
        <w:ind w:right="-63"/>
        <w:jc w:val="center"/>
      </w:pPr>
    </w:p>
    <w:p w:rsidR="00323CB6" w:rsidRDefault="00323CB6" w:rsidP="00323CB6">
      <w:pPr>
        <w:ind w:right="-63"/>
        <w:jc w:val="center"/>
      </w:pPr>
    </w:p>
    <w:p w:rsidR="00323CB6" w:rsidRDefault="00323CB6" w:rsidP="00323CB6">
      <w:pPr>
        <w:ind w:right="-63"/>
        <w:jc w:val="center"/>
      </w:pPr>
      <w:r w:rsidRPr="007F09B4">
        <w:t xml:space="preserve">Rapor No: </w:t>
      </w:r>
      <w:r>
        <w:t>54                                                                                                                   16.07.2021</w:t>
      </w:r>
    </w:p>
    <w:p w:rsidR="00323CB6" w:rsidRDefault="00323CB6" w:rsidP="00323CB6">
      <w:pPr>
        <w:ind w:right="-63"/>
        <w:jc w:val="center"/>
      </w:pPr>
    </w:p>
    <w:p w:rsidR="00323CB6" w:rsidRDefault="00323CB6" w:rsidP="00323CB6">
      <w:pPr>
        <w:ind w:right="-63"/>
        <w:jc w:val="center"/>
      </w:pPr>
    </w:p>
    <w:p w:rsidR="00323CB6" w:rsidRDefault="00323CB6" w:rsidP="00323CB6">
      <w:pPr>
        <w:ind w:right="-63"/>
        <w:jc w:val="center"/>
      </w:pPr>
      <w:r w:rsidRPr="007F09B4">
        <w:t>BÜYÜKŞEHİR BELEDİYE MECLİSİ BAŞKANLIĞINA</w:t>
      </w:r>
    </w:p>
    <w:p w:rsidR="00323CB6" w:rsidRDefault="00323CB6" w:rsidP="00323CB6">
      <w:pPr>
        <w:ind w:right="-63"/>
        <w:jc w:val="center"/>
      </w:pPr>
    </w:p>
    <w:p w:rsidR="00323CB6" w:rsidRDefault="00323CB6" w:rsidP="00323CB6">
      <w:pPr>
        <w:ind w:right="-63"/>
        <w:jc w:val="center"/>
      </w:pPr>
    </w:p>
    <w:p w:rsidR="00323CB6" w:rsidRDefault="00323CB6" w:rsidP="00323CB6">
      <w:pPr>
        <w:pStyle w:val="GvdeMetniGirintisi"/>
        <w:ind w:right="-63" w:firstLine="0"/>
      </w:pPr>
    </w:p>
    <w:p w:rsidR="00323CB6" w:rsidRDefault="00323CB6" w:rsidP="00323CB6">
      <w:pPr>
        <w:pStyle w:val="GvdeMetniGirintisi"/>
        <w:ind w:right="-63"/>
      </w:pPr>
      <w:r>
        <w:t xml:space="preserve">Ayaş İlçesi Bayat Mahallesini </w:t>
      </w:r>
      <w:proofErr w:type="spellStart"/>
      <w:r>
        <w:t>Pınaryaka</w:t>
      </w:r>
      <w:proofErr w:type="spellEnd"/>
      <w:r>
        <w:t xml:space="preserve"> Mahallesine bağlayan kadastro yoluna ilişkin Büyükşehir Belediye Meclisimizin 07.07.2021 tarih ve 90. gündem maddesi olarak komisyonumuza havale edilen dosya incelendi.</w:t>
      </w:r>
    </w:p>
    <w:p w:rsidR="00323CB6" w:rsidRDefault="00323CB6" w:rsidP="00323CB6">
      <w:pPr>
        <w:ind w:right="-63"/>
        <w:jc w:val="both"/>
      </w:pPr>
    </w:p>
    <w:p w:rsidR="00323CB6" w:rsidRPr="004F49EB" w:rsidRDefault="00323CB6" w:rsidP="00323CB6">
      <w:pPr>
        <w:ind w:right="-63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Ayaş İlçesi Bayat Mahallesini </w:t>
      </w:r>
      <w:proofErr w:type="spellStart"/>
      <w:r>
        <w:t>Pınaryaka</w:t>
      </w:r>
      <w:proofErr w:type="spellEnd"/>
      <w:r>
        <w:t xml:space="preserve"> Mahallesine bağlayan kadastro yolunun açılmasının </w:t>
      </w:r>
      <w:r w:rsidRPr="004F49EB">
        <w:t>istenildiği;</w:t>
      </w:r>
    </w:p>
    <w:p w:rsidR="00323CB6" w:rsidRPr="004F49EB" w:rsidRDefault="00323CB6" w:rsidP="00323CB6">
      <w:pPr>
        <w:ind w:right="-63" w:firstLine="708"/>
        <w:jc w:val="both"/>
      </w:pPr>
    </w:p>
    <w:p w:rsidR="00323CB6" w:rsidRPr="004F49EB" w:rsidRDefault="00323CB6" w:rsidP="00323CB6">
      <w:pPr>
        <w:ind w:right="-63" w:firstLine="708"/>
        <w:jc w:val="both"/>
      </w:pPr>
      <w:r w:rsidRPr="004F49EB">
        <w:t>Komisyonumuzca yapılan incelemeler neticesinde;</w:t>
      </w:r>
      <w:r>
        <w:t xml:space="preserve"> Ayaş İlçesi Bayat Mahallesini </w:t>
      </w:r>
      <w:proofErr w:type="spellStart"/>
      <w:r>
        <w:t>Pınaryaka</w:t>
      </w:r>
      <w:proofErr w:type="spellEnd"/>
      <w:r>
        <w:t xml:space="preserve"> Mahallesine bağlayan kadastro yolunun ve diğer kadastro yollarının açılarak kullanılabilmesi için </w:t>
      </w:r>
      <w:proofErr w:type="gramStart"/>
      <w:r>
        <w:t>stabilize</w:t>
      </w:r>
      <w:proofErr w:type="gramEnd"/>
      <w:r>
        <w:t xml:space="preserve"> serilmesi ve mahalle isimlerini belirtir yön tabelaları konulması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323CB6" w:rsidRDefault="00323CB6" w:rsidP="00323CB6">
      <w:pPr>
        <w:spacing w:after="120"/>
        <w:ind w:right="-63"/>
        <w:jc w:val="both"/>
      </w:pPr>
    </w:p>
    <w:p w:rsidR="00323CB6" w:rsidRDefault="00323CB6" w:rsidP="00323CB6">
      <w:pPr>
        <w:ind w:right="-63" w:firstLine="708"/>
        <w:jc w:val="both"/>
      </w:pPr>
      <w:r w:rsidRPr="004F49EB">
        <w:t>Raporumuz Büyükşehir Belediye Meclisinin onayına arz olunur.</w:t>
      </w:r>
    </w:p>
    <w:p w:rsidR="00323CB6" w:rsidRDefault="00323CB6" w:rsidP="00323CB6">
      <w:pPr>
        <w:ind w:right="-63" w:firstLine="708"/>
        <w:jc w:val="both"/>
      </w:pPr>
    </w:p>
    <w:p w:rsidR="00323CB6" w:rsidRDefault="00323CB6" w:rsidP="00323CB6">
      <w:pPr>
        <w:ind w:right="-63"/>
        <w:jc w:val="both"/>
      </w:pPr>
    </w:p>
    <w:p w:rsidR="00323CB6" w:rsidRDefault="00323CB6" w:rsidP="00323CB6">
      <w:pPr>
        <w:ind w:right="-63"/>
        <w:jc w:val="both"/>
      </w:pPr>
    </w:p>
    <w:p w:rsidR="00323CB6" w:rsidRDefault="00323CB6" w:rsidP="00323CB6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23CB6" w:rsidRPr="00242213" w:rsidTr="00C748BB">
        <w:trPr>
          <w:trHeight w:val="1701"/>
        </w:trPr>
        <w:tc>
          <w:tcPr>
            <w:tcW w:w="3118" w:type="dxa"/>
          </w:tcPr>
          <w:p w:rsidR="00323CB6" w:rsidRPr="00242213" w:rsidRDefault="00323CB6" w:rsidP="00C748BB">
            <w:pPr>
              <w:ind w:right="-63"/>
              <w:jc w:val="center"/>
            </w:pPr>
            <w:r>
              <w:t>Zekayi KAYA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23CB6" w:rsidRPr="00242213" w:rsidRDefault="00323CB6" w:rsidP="00C748BB">
            <w:pPr>
              <w:ind w:right="-63"/>
              <w:jc w:val="center"/>
            </w:pPr>
            <w:r>
              <w:t>Mümtaz DEĞER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23CB6" w:rsidRPr="00242213" w:rsidRDefault="00323CB6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323CB6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323CB6" w:rsidRPr="00242213" w:rsidRDefault="00323CB6" w:rsidP="00C748BB">
            <w:pPr>
              <w:ind w:right="-63"/>
              <w:jc w:val="center"/>
            </w:pPr>
            <w:r>
              <w:t>Enes ERÇOBAN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23CB6" w:rsidRPr="00242213" w:rsidRDefault="00323CB6" w:rsidP="00C748BB">
            <w:pPr>
              <w:ind w:right="-63"/>
              <w:jc w:val="center"/>
            </w:pPr>
            <w:r>
              <w:t>Hüsamettin ÜNSAL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23CB6" w:rsidRPr="00242213" w:rsidRDefault="00323CB6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323CB6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323CB6" w:rsidRPr="00242213" w:rsidRDefault="00323CB6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23CB6" w:rsidRPr="00242213" w:rsidRDefault="00323CB6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23CB6" w:rsidRPr="00242213" w:rsidRDefault="00323CB6" w:rsidP="00C748BB">
            <w:pPr>
              <w:ind w:right="-63"/>
              <w:jc w:val="center"/>
            </w:pPr>
            <w:r w:rsidRPr="00242213">
              <w:t>Mustafa ESKİ</w:t>
            </w:r>
          </w:p>
          <w:p w:rsidR="00323CB6" w:rsidRPr="00242213" w:rsidRDefault="00323CB6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323CB6" w:rsidRDefault="00323CB6" w:rsidP="00323CB6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3CB6" w:rsidRDefault="00323CB6" w:rsidP="00323CB6">
      <w:pPr>
        <w:jc w:val="both"/>
      </w:pPr>
    </w:p>
    <w:sectPr w:rsidR="00323CB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3CB6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7FB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C3FB-B5C9-448A-ABF9-A46A904F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2021-08-12T08:03:00Z</dcterms:created>
  <dcterms:modified xsi:type="dcterms:W3CDTF">2021-08-13T08:13:00Z</dcterms:modified>
</cp:coreProperties>
</file>