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511866" w:rsidRDefault="00511866" w:rsidP="002856BD">
      <w:pPr>
        <w:tabs>
          <w:tab w:val="left" w:pos="1935"/>
        </w:tabs>
        <w:jc w:val="both"/>
      </w:pPr>
    </w:p>
    <w:p w:rsidR="00C1663C" w:rsidRDefault="00C1663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</w:t>
      </w:r>
      <w:r w:rsidR="00970BC6">
        <w:t>2</w:t>
      </w:r>
      <w:r w:rsidR="008F26E4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970BC6" w:rsidRDefault="00970BC6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970BC6" w:rsidRDefault="00970BC6" w:rsidP="006003F2">
      <w:pPr>
        <w:ind w:left="2844" w:right="543" w:firstLine="696"/>
      </w:pPr>
    </w:p>
    <w:p w:rsidR="00511866" w:rsidRDefault="00511866" w:rsidP="00B85B77">
      <w:pPr>
        <w:ind w:firstLine="708"/>
        <w:jc w:val="both"/>
      </w:pPr>
    </w:p>
    <w:p w:rsidR="00E32974" w:rsidRPr="008F26E4" w:rsidRDefault="008F26E4" w:rsidP="005C4148">
      <w:pPr>
        <w:ind w:firstLine="708"/>
        <w:jc w:val="both"/>
      </w:pPr>
      <w:r w:rsidRPr="008F26E4">
        <w:t xml:space="preserve">Sincan İlçesi </w:t>
      </w:r>
      <w:proofErr w:type="spellStart"/>
      <w:r w:rsidRPr="008F26E4">
        <w:t>Yeniçimşit</w:t>
      </w:r>
      <w:proofErr w:type="spellEnd"/>
      <w:r w:rsidRPr="008F26E4">
        <w:t xml:space="preserve"> Mahallesi 421 ada 21 parselde 1/1000 ölçekli uygulama imar plan değişikliğine </w:t>
      </w:r>
      <w:r w:rsidR="00C03227" w:rsidRPr="008F26E4">
        <w:t>ilişkin İmar ve Bayındırlık Komisyonunun 27</w:t>
      </w:r>
      <w:r w:rsidR="000527FF" w:rsidRPr="008F26E4">
        <w:t>.1</w:t>
      </w:r>
      <w:r w:rsidR="00C03227" w:rsidRPr="008F26E4">
        <w:t>1</w:t>
      </w:r>
      <w:r w:rsidR="000527FF" w:rsidRPr="008F26E4">
        <w:t xml:space="preserve">.2020 </w:t>
      </w:r>
      <w:r w:rsidR="00C03227" w:rsidRPr="008F26E4">
        <w:t xml:space="preserve">tarih </w:t>
      </w:r>
      <w:r w:rsidR="000527FF" w:rsidRPr="008F26E4">
        <w:t xml:space="preserve">ve </w:t>
      </w:r>
      <w:r w:rsidR="00FD34CE" w:rsidRPr="008F26E4">
        <w:t>5</w:t>
      </w:r>
      <w:r w:rsidR="005E322F" w:rsidRPr="008F26E4">
        <w:t>1</w:t>
      </w:r>
      <w:r w:rsidRPr="008F26E4">
        <w:t>5</w:t>
      </w:r>
      <w:r w:rsidR="000527FF" w:rsidRPr="008F26E4">
        <w:t xml:space="preserve"> sayılı raporu Büyükşehir Belediye Meclisimizin 10.12.2020 tarihli toplantısında okundu.</w:t>
      </w:r>
    </w:p>
    <w:p w:rsidR="008F26E4" w:rsidRPr="008F26E4" w:rsidRDefault="00C03227" w:rsidP="008F26E4">
      <w:pPr>
        <w:pStyle w:val="Style7"/>
        <w:widowControl/>
        <w:spacing w:before="230" w:line="240" w:lineRule="auto"/>
        <w:ind w:firstLine="725"/>
        <w:rPr>
          <w:rStyle w:val="FontStyle16"/>
          <w:sz w:val="24"/>
          <w:szCs w:val="24"/>
        </w:rPr>
      </w:pPr>
      <w:r w:rsidRPr="008F26E4">
        <w:t>Konu üzerinde yapılan görüşmelerden sonra;</w:t>
      </w:r>
      <w:r w:rsidR="00013234" w:rsidRPr="008F26E4">
        <w:rPr>
          <w:rStyle w:val="FontStyle14"/>
        </w:rPr>
        <w:t xml:space="preserve"> </w:t>
      </w:r>
      <w:r w:rsidR="008F26E4" w:rsidRPr="008F26E4">
        <w:rPr>
          <w:rStyle w:val="FontStyle16"/>
          <w:sz w:val="24"/>
          <w:szCs w:val="24"/>
        </w:rPr>
        <w:t xml:space="preserve">Belediye Başkanlığı Yazı İşleri Müdürlüğü'nün 09.10.2020 tarih ve E.7745 sayılı yazısı ile; </w:t>
      </w:r>
      <w:proofErr w:type="spellStart"/>
      <w:proofErr w:type="gramStart"/>
      <w:r w:rsidR="008F26E4" w:rsidRPr="008F26E4">
        <w:rPr>
          <w:rStyle w:val="FontStyle16"/>
          <w:sz w:val="24"/>
          <w:szCs w:val="24"/>
        </w:rPr>
        <w:t>Yençok</w:t>
      </w:r>
      <w:proofErr w:type="spellEnd"/>
      <w:r w:rsidR="008F26E4" w:rsidRPr="008F26E4">
        <w:rPr>
          <w:rStyle w:val="FontStyle16"/>
          <w:sz w:val="24"/>
          <w:szCs w:val="24"/>
        </w:rPr>
        <w:t>:Serbest</w:t>
      </w:r>
      <w:proofErr w:type="gramEnd"/>
      <w:r w:rsidR="008F26E4" w:rsidRPr="008F26E4">
        <w:rPr>
          <w:rStyle w:val="FontStyle16"/>
          <w:sz w:val="24"/>
          <w:szCs w:val="24"/>
        </w:rPr>
        <w:t xml:space="preserve"> yapılaşma koşuluna sahip, Sincan İlçesi, Ahi </w:t>
      </w:r>
      <w:proofErr w:type="spellStart"/>
      <w:r w:rsidR="008F26E4" w:rsidRPr="008F26E4">
        <w:rPr>
          <w:rStyle w:val="FontStyle16"/>
          <w:sz w:val="24"/>
          <w:szCs w:val="24"/>
        </w:rPr>
        <w:t>Evran</w:t>
      </w:r>
      <w:proofErr w:type="spellEnd"/>
      <w:r w:rsidR="008F26E4" w:rsidRPr="008F26E4">
        <w:rPr>
          <w:rStyle w:val="FontStyle16"/>
          <w:sz w:val="24"/>
          <w:szCs w:val="24"/>
        </w:rPr>
        <w:t xml:space="preserve"> Mahallesi (tapulama </w:t>
      </w:r>
      <w:proofErr w:type="spellStart"/>
      <w:r w:rsidR="008F26E4" w:rsidRPr="008F26E4">
        <w:rPr>
          <w:rStyle w:val="FontStyle16"/>
          <w:sz w:val="24"/>
          <w:szCs w:val="24"/>
        </w:rPr>
        <w:t>Yeniçimşit</w:t>
      </w:r>
      <w:proofErr w:type="spellEnd"/>
      <w:r w:rsidR="008F26E4" w:rsidRPr="008F26E4">
        <w:rPr>
          <w:rStyle w:val="FontStyle16"/>
          <w:sz w:val="24"/>
          <w:szCs w:val="24"/>
        </w:rPr>
        <w:t xml:space="preserve">) 421 ada 21 parselin imar planındaki yükseklik kararının </w:t>
      </w:r>
      <w:proofErr w:type="spellStart"/>
      <w:r w:rsidR="008F26E4" w:rsidRPr="008F26E4">
        <w:rPr>
          <w:rStyle w:val="FontStyle16"/>
          <w:sz w:val="24"/>
          <w:szCs w:val="24"/>
        </w:rPr>
        <w:t>Yençok</w:t>
      </w:r>
      <w:proofErr w:type="spellEnd"/>
      <w:r w:rsidR="008F26E4" w:rsidRPr="008F26E4">
        <w:rPr>
          <w:rStyle w:val="FontStyle16"/>
          <w:sz w:val="24"/>
          <w:szCs w:val="24"/>
        </w:rPr>
        <w:t>:7kat olarak belirlenmesine yönelik Sincan Belediye Meclisinin 05.10.2020 tarih ve 179 sayılı kararı ile uygun görülen 1/1000 ölçekli Uygulama İmar Planı Değişiklik teklifi 5216 sayılı Yasanın ilgili maddeleri gereğince İmar ve Şehircilik Dairesi Başkanlığına sunulduğu,</w:t>
      </w:r>
    </w:p>
    <w:p w:rsidR="008F26E4" w:rsidRPr="008F26E4" w:rsidRDefault="008F26E4" w:rsidP="008F26E4">
      <w:pPr>
        <w:pStyle w:val="Style7"/>
        <w:widowControl/>
        <w:spacing w:before="230" w:line="240" w:lineRule="auto"/>
        <w:ind w:firstLine="725"/>
        <w:rPr>
          <w:rStyle w:val="FontStyle16"/>
          <w:b/>
          <w:sz w:val="24"/>
          <w:szCs w:val="24"/>
          <w:u w:val="single"/>
        </w:rPr>
      </w:pPr>
      <w:r w:rsidRPr="008F26E4">
        <w:rPr>
          <w:rStyle w:val="FontStyle16"/>
          <w:b/>
          <w:sz w:val="24"/>
          <w:szCs w:val="24"/>
          <w:u w:val="single"/>
        </w:rPr>
        <w:t>Sincan Belediye Meclisinin 2020/179 sayılı kararı ve imar planı teklifi üzerinde yapılan incelemede;</w:t>
      </w:r>
    </w:p>
    <w:p w:rsidR="008F26E4" w:rsidRPr="008F26E4" w:rsidRDefault="008F26E4" w:rsidP="008F26E4">
      <w:pPr>
        <w:pStyle w:val="Style10"/>
        <w:widowControl/>
        <w:tabs>
          <w:tab w:val="left" w:pos="701"/>
        </w:tabs>
        <w:spacing w:line="240" w:lineRule="auto"/>
        <w:jc w:val="both"/>
        <w:rPr>
          <w:rStyle w:val="FontStyle16"/>
          <w:sz w:val="24"/>
          <w:szCs w:val="24"/>
        </w:rPr>
      </w:pPr>
      <w:r w:rsidRPr="008F26E4">
        <w:rPr>
          <w:rStyle w:val="FontStyle16"/>
          <w:sz w:val="24"/>
          <w:szCs w:val="24"/>
        </w:rPr>
        <w:t>-Plan değişikliği teklifine konu 7776 m</w:t>
      </w:r>
      <w:r w:rsidRPr="008F26E4">
        <w:rPr>
          <w:rStyle w:val="FontStyle16"/>
          <w:sz w:val="24"/>
          <w:szCs w:val="24"/>
          <w:vertAlign w:val="superscript"/>
        </w:rPr>
        <w:t>2</w:t>
      </w:r>
      <w:r w:rsidRPr="008F26E4">
        <w:rPr>
          <w:rStyle w:val="FontStyle16"/>
          <w:sz w:val="24"/>
          <w:szCs w:val="24"/>
        </w:rPr>
        <w:t xml:space="preserve"> yüzölçümlü, </w:t>
      </w:r>
      <w:proofErr w:type="spellStart"/>
      <w:r w:rsidRPr="008F26E4">
        <w:rPr>
          <w:rStyle w:val="FontStyle16"/>
          <w:sz w:val="24"/>
          <w:szCs w:val="24"/>
        </w:rPr>
        <w:t>Ahievran</w:t>
      </w:r>
      <w:proofErr w:type="spellEnd"/>
      <w:r w:rsidRPr="008F26E4">
        <w:rPr>
          <w:rStyle w:val="FontStyle16"/>
          <w:sz w:val="24"/>
          <w:szCs w:val="24"/>
        </w:rPr>
        <w:t xml:space="preserve"> (tapulama </w:t>
      </w:r>
      <w:proofErr w:type="spellStart"/>
      <w:r w:rsidRPr="008F26E4">
        <w:rPr>
          <w:rStyle w:val="FontStyle16"/>
          <w:sz w:val="24"/>
          <w:szCs w:val="24"/>
        </w:rPr>
        <w:t>Yeniçimşit</w:t>
      </w:r>
      <w:proofErr w:type="spellEnd"/>
      <w:r w:rsidRPr="008F26E4">
        <w:rPr>
          <w:rStyle w:val="FontStyle16"/>
          <w:sz w:val="24"/>
          <w:szCs w:val="24"/>
        </w:rPr>
        <w:t xml:space="preserve">) Mahallesi 421 ada 21 </w:t>
      </w:r>
      <w:proofErr w:type="spellStart"/>
      <w:r w:rsidRPr="008F26E4">
        <w:rPr>
          <w:rStyle w:val="FontStyle16"/>
          <w:sz w:val="24"/>
          <w:szCs w:val="24"/>
        </w:rPr>
        <w:t>nolu</w:t>
      </w:r>
      <w:proofErr w:type="spellEnd"/>
      <w:r w:rsidRPr="008F26E4">
        <w:rPr>
          <w:rStyle w:val="FontStyle16"/>
          <w:sz w:val="24"/>
          <w:szCs w:val="24"/>
        </w:rPr>
        <w:t xml:space="preserve"> parselin ve şahıs mülkiyetinde olduğu,</w:t>
      </w:r>
    </w:p>
    <w:p w:rsidR="008F26E4" w:rsidRPr="008F26E4" w:rsidRDefault="008F26E4" w:rsidP="008F26E4">
      <w:pPr>
        <w:pStyle w:val="Style10"/>
        <w:widowControl/>
        <w:tabs>
          <w:tab w:val="left" w:pos="629"/>
        </w:tabs>
        <w:spacing w:line="240" w:lineRule="auto"/>
        <w:jc w:val="both"/>
        <w:rPr>
          <w:rStyle w:val="FontStyle16"/>
          <w:sz w:val="24"/>
          <w:szCs w:val="24"/>
        </w:rPr>
      </w:pPr>
      <w:r w:rsidRPr="008F26E4">
        <w:rPr>
          <w:rStyle w:val="FontStyle16"/>
          <w:sz w:val="24"/>
          <w:szCs w:val="24"/>
        </w:rPr>
        <w:t xml:space="preserve">-Ankara Büyükşehir Belediye Meclisinin 13.11.2013 gün 1960 sayılı kararı ile onaylı yürürlükteki 1/1000 ölçekli uygulama imar planı değişikliği kapsamında 421 ada 21 </w:t>
      </w:r>
      <w:proofErr w:type="spellStart"/>
      <w:r w:rsidRPr="008F26E4">
        <w:rPr>
          <w:rStyle w:val="FontStyle16"/>
          <w:sz w:val="24"/>
          <w:szCs w:val="24"/>
        </w:rPr>
        <w:t>nolu</w:t>
      </w:r>
      <w:proofErr w:type="spellEnd"/>
      <w:r w:rsidRPr="008F26E4">
        <w:rPr>
          <w:rStyle w:val="FontStyle16"/>
          <w:sz w:val="24"/>
          <w:szCs w:val="24"/>
        </w:rPr>
        <w:t xml:space="preserve"> parselin "Akaryakıt ve LPG Satış - Servis ve ikmal İstasyonu Alanı" kullanımında ve E:0.70 </w:t>
      </w:r>
      <w:proofErr w:type="spellStart"/>
      <w:proofErr w:type="gramStart"/>
      <w:r w:rsidRPr="008F26E4">
        <w:rPr>
          <w:rStyle w:val="FontStyle15"/>
          <w:b w:val="0"/>
          <w:spacing w:val="10"/>
          <w:sz w:val="24"/>
          <w:szCs w:val="24"/>
        </w:rPr>
        <w:t>Hmax</w:t>
      </w:r>
      <w:proofErr w:type="spellEnd"/>
      <w:r w:rsidRPr="008F26E4">
        <w:rPr>
          <w:rStyle w:val="FontStyle15"/>
          <w:b w:val="0"/>
          <w:spacing w:val="10"/>
          <w:sz w:val="24"/>
          <w:szCs w:val="24"/>
        </w:rPr>
        <w:t>:Serbest</w:t>
      </w:r>
      <w:proofErr w:type="gramEnd"/>
      <w:r w:rsidRPr="008F26E4">
        <w:rPr>
          <w:rStyle w:val="FontStyle15"/>
          <w:b w:val="0"/>
          <w:sz w:val="24"/>
          <w:szCs w:val="24"/>
        </w:rPr>
        <w:t xml:space="preserve"> </w:t>
      </w:r>
      <w:r w:rsidRPr="008F26E4">
        <w:rPr>
          <w:rStyle w:val="FontStyle16"/>
          <w:sz w:val="24"/>
          <w:szCs w:val="24"/>
        </w:rPr>
        <w:t>yapılaşma koşullarına sahip olduğu,</w:t>
      </w:r>
    </w:p>
    <w:p w:rsidR="008F26E4" w:rsidRPr="008F26E4" w:rsidRDefault="008F26E4" w:rsidP="008F26E4">
      <w:pPr>
        <w:pStyle w:val="Style10"/>
        <w:widowControl/>
        <w:tabs>
          <w:tab w:val="left" w:pos="629"/>
        </w:tabs>
        <w:spacing w:line="240" w:lineRule="auto"/>
        <w:jc w:val="both"/>
        <w:rPr>
          <w:rStyle w:val="FontStyle16"/>
          <w:sz w:val="24"/>
          <w:szCs w:val="24"/>
        </w:rPr>
      </w:pPr>
      <w:r w:rsidRPr="008F26E4">
        <w:rPr>
          <w:rStyle w:val="FontStyle16"/>
          <w:sz w:val="24"/>
          <w:szCs w:val="24"/>
        </w:rPr>
        <w:tab/>
        <w:t xml:space="preserve">-421 ada 21 </w:t>
      </w:r>
      <w:proofErr w:type="spellStart"/>
      <w:r w:rsidRPr="008F26E4">
        <w:rPr>
          <w:rStyle w:val="FontStyle16"/>
          <w:sz w:val="24"/>
          <w:szCs w:val="24"/>
        </w:rPr>
        <w:t>nolu</w:t>
      </w:r>
      <w:proofErr w:type="spellEnd"/>
      <w:r w:rsidRPr="008F26E4">
        <w:rPr>
          <w:rStyle w:val="FontStyle16"/>
          <w:sz w:val="24"/>
          <w:szCs w:val="24"/>
        </w:rPr>
        <w:t xml:space="preserve"> parsele yönelik, Sincan Belediye Başkanlığınca 27.10.2014 tarihinde 2014/595 numara ile düzenlenen yapı ruhsatında </w:t>
      </w:r>
      <w:r w:rsidRPr="008F26E4">
        <w:rPr>
          <w:rStyle w:val="FontStyle15"/>
          <w:spacing w:val="10"/>
          <w:sz w:val="24"/>
          <w:szCs w:val="24"/>
          <w:u w:val="single"/>
        </w:rPr>
        <w:t>yapının</w:t>
      </w:r>
      <w:r w:rsidRPr="008F26E4">
        <w:rPr>
          <w:rStyle w:val="FontStyle15"/>
          <w:sz w:val="24"/>
          <w:szCs w:val="24"/>
          <w:u w:val="single"/>
        </w:rPr>
        <w:t xml:space="preserve"> </w:t>
      </w:r>
      <w:r w:rsidRPr="008F26E4">
        <w:rPr>
          <w:rStyle w:val="FontStyle15"/>
          <w:spacing w:val="10"/>
          <w:sz w:val="24"/>
          <w:szCs w:val="24"/>
          <w:u w:val="single"/>
        </w:rPr>
        <w:t>yol</w:t>
      </w:r>
      <w:r w:rsidRPr="008F26E4">
        <w:rPr>
          <w:rStyle w:val="FontStyle15"/>
          <w:sz w:val="24"/>
          <w:szCs w:val="24"/>
          <w:u w:val="single"/>
        </w:rPr>
        <w:t xml:space="preserve"> </w:t>
      </w:r>
      <w:r w:rsidRPr="008F26E4">
        <w:rPr>
          <w:rStyle w:val="FontStyle15"/>
          <w:spacing w:val="10"/>
          <w:sz w:val="24"/>
          <w:szCs w:val="24"/>
          <w:u w:val="single"/>
        </w:rPr>
        <w:t>kotu</w:t>
      </w:r>
      <w:r w:rsidRPr="008F26E4">
        <w:rPr>
          <w:rStyle w:val="FontStyle15"/>
          <w:sz w:val="24"/>
          <w:szCs w:val="24"/>
          <w:u w:val="single"/>
        </w:rPr>
        <w:t xml:space="preserve"> </w:t>
      </w:r>
      <w:r w:rsidRPr="008F26E4">
        <w:rPr>
          <w:rStyle w:val="FontStyle15"/>
          <w:spacing w:val="10"/>
          <w:sz w:val="24"/>
          <w:szCs w:val="24"/>
          <w:u w:val="single"/>
        </w:rPr>
        <w:t>üstü</w:t>
      </w:r>
      <w:r w:rsidRPr="008F26E4">
        <w:rPr>
          <w:rStyle w:val="FontStyle15"/>
          <w:sz w:val="24"/>
          <w:szCs w:val="24"/>
          <w:u w:val="single"/>
        </w:rPr>
        <w:t xml:space="preserve"> </w:t>
      </w:r>
      <w:r w:rsidRPr="008F26E4">
        <w:rPr>
          <w:rStyle w:val="FontStyle15"/>
          <w:spacing w:val="10"/>
          <w:sz w:val="24"/>
          <w:szCs w:val="24"/>
          <w:u w:val="single"/>
        </w:rPr>
        <w:t>kat</w:t>
      </w:r>
      <w:r w:rsidRPr="008F26E4">
        <w:rPr>
          <w:rStyle w:val="FontStyle15"/>
          <w:sz w:val="24"/>
          <w:szCs w:val="24"/>
          <w:u w:val="single"/>
        </w:rPr>
        <w:t xml:space="preserve"> </w:t>
      </w:r>
      <w:r w:rsidRPr="008F26E4">
        <w:rPr>
          <w:rStyle w:val="FontStyle15"/>
          <w:spacing w:val="10"/>
          <w:sz w:val="24"/>
          <w:szCs w:val="24"/>
          <w:u w:val="single"/>
        </w:rPr>
        <w:t>sayısının</w:t>
      </w:r>
      <w:r w:rsidRPr="008F26E4">
        <w:rPr>
          <w:rStyle w:val="FontStyle15"/>
          <w:sz w:val="24"/>
          <w:szCs w:val="24"/>
          <w:u w:val="single"/>
        </w:rPr>
        <w:t xml:space="preserve"> </w:t>
      </w:r>
      <w:r w:rsidRPr="008F26E4">
        <w:rPr>
          <w:rStyle w:val="FontStyle15"/>
          <w:spacing w:val="10"/>
          <w:sz w:val="24"/>
          <w:szCs w:val="24"/>
          <w:u w:val="single"/>
        </w:rPr>
        <w:t>"7 kat"</w:t>
      </w:r>
      <w:r w:rsidRPr="008F26E4">
        <w:rPr>
          <w:rStyle w:val="FontStyle15"/>
          <w:b w:val="0"/>
          <w:sz w:val="24"/>
          <w:szCs w:val="24"/>
        </w:rPr>
        <w:t xml:space="preserve"> </w:t>
      </w:r>
      <w:r w:rsidRPr="008F26E4">
        <w:rPr>
          <w:rStyle w:val="FontStyle16"/>
          <w:sz w:val="24"/>
          <w:szCs w:val="24"/>
        </w:rPr>
        <w:t>olduğu.</w:t>
      </w:r>
    </w:p>
    <w:p w:rsidR="008F26E4" w:rsidRPr="008F26E4" w:rsidRDefault="008F26E4" w:rsidP="008F26E4">
      <w:pPr>
        <w:pStyle w:val="Style8"/>
        <w:widowControl/>
        <w:numPr>
          <w:ilvl w:val="0"/>
          <w:numId w:val="50"/>
        </w:numPr>
        <w:tabs>
          <w:tab w:val="left" w:pos="835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8F26E4">
        <w:rPr>
          <w:rStyle w:val="FontStyle16"/>
          <w:sz w:val="24"/>
          <w:szCs w:val="24"/>
        </w:rPr>
        <w:t xml:space="preserve">20 Şubat 2020 tarihinde 31045 sayılı Resmi Gazetede yayınlanarak 7221 sayılı Kanunla değişik 3194 sayılı İmar Kanununun 8. maddesinde yer alan </w:t>
      </w:r>
      <w:r w:rsidRPr="008F26E4">
        <w:rPr>
          <w:rStyle w:val="FontStyle18"/>
          <w:spacing w:val="10"/>
          <w:sz w:val="24"/>
          <w:szCs w:val="24"/>
        </w:rPr>
        <w:t>"8.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...İmar planlarında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bina yükseklikleri</w:t>
      </w:r>
      <w:r w:rsidRPr="008F26E4">
        <w:rPr>
          <w:rStyle w:val="FontStyle18"/>
          <w:sz w:val="24"/>
          <w:szCs w:val="24"/>
        </w:rPr>
        <w:t xml:space="preserve"> </w:t>
      </w:r>
      <w:proofErr w:type="spellStart"/>
      <w:proofErr w:type="gramStart"/>
      <w:r w:rsidRPr="008F26E4">
        <w:rPr>
          <w:rStyle w:val="FontStyle18"/>
          <w:spacing w:val="10"/>
          <w:sz w:val="24"/>
          <w:szCs w:val="24"/>
        </w:rPr>
        <w:t>Yençok</w:t>
      </w:r>
      <w:proofErr w:type="spellEnd"/>
      <w:r w:rsidRPr="008F26E4">
        <w:rPr>
          <w:rStyle w:val="FontStyle18"/>
          <w:spacing w:val="10"/>
          <w:sz w:val="24"/>
          <w:szCs w:val="24"/>
        </w:rPr>
        <w:t>:Serbest</w:t>
      </w:r>
      <w:proofErr w:type="gramEnd"/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olarak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belirlenemez."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6"/>
          <w:sz w:val="24"/>
          <w:szCs w:val="24"/>
        </w:rPr>
        <w:t xml:space="preserve">hükmü ile Geçici 20. Maddesinde yer alan </w:t>
      </w:r>
      <w:r w:rsidRPr="008F26E4">
        <w:rPr>
          <w:rStyle w:val="FontStyle18"/>
          <w:spacing w:val="10"/>
          <w:sz w:val="24"/>
          <w:szCs w:val="24"/>
        </w:rPr>
        <w:t>"Geçici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Madde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20-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Bu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Kanunun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8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inci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maddesinin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birinci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fıkrasının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(b)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bendinin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onuncu paragrafında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yer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alan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hükümler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doğrultusunda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ilgili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idare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1.7.2021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tarihine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kadar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meclis kararı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ile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plan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değişikliklerini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ve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revizyonlarını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yapmakla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yükümlüdür.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Bina yükseklikleri</w:t>
      </w:r>
      <w:r w:rsidRPr="008F26E4">
        <w:rPr>
          <w:rStyle w:val="FontStyle18"/>
          <w:sz w:val="24"/>
          <w:szCs w:val="24"/>
        </w:rPr>
        <w:t xml:space="preserve"> </w:t>
      </w:r>
      <w:proofErr w:type="spellStart"/>
      <w:proofErr w:type="gramStart"/>
      <w:r w:rsidRPr="008F26E4">
        <w:rPr>
          <w:rStyle w:val="FontStyle18"/>
          <w:spacing w:val="10"/>
          <w:sz w:val="24"/>
          <w:szCs w:val="24"/>
        </w:rPr>
        <w:t>yençok</w:t>
      </w:r>
      <w:proofErr w:type="spellEnd"/>
      <w:r w:rsidRPr="008F26E4">
        <w:rPr>
          <w:rStyle w:val="FontStyle18"/>
          <w:spacing w:val="10"/>
          <w:sz w:val="24"/>
          <w:szCs w:val="24"/>
        </w:rPr>
        <w:t>:serbest</w:t>
      </w:r>
      <w:proofErr w:type="gramEnd"/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olarak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belirlenmiş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alanlarda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plan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değişikliği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ve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revizyonu yapılıncaya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kadar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yapı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ruhsatı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düzenlenemez.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Belirlenen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süre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içerisinde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söz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konusu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alanlarda yer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alan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parsellere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ilişkin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yapı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ruhsatı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başvurusu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yapıldığında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süre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sonu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beklenilmeden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alana yönelik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öncelikli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olarak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plan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değişikliklerinin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ve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revizyonlarının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yapılması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8"/>
          <w:spacing w:val="10"/>
          <w:sz w:val="24"/>
          <w:szCs w:val="24"/>
        </w:rPr>
        <w:t>zorunludur"</w:t>
      </w:r>
      <w:r w:rsidRPr="008F26E4">
        <w:rPr>
          <w:rStyle w:val="FontStyle18"/>
          <w:sz w:val="24"/>
          <w:szCs w:val="24"/>
        </w:rPr>
        <w:t xml:space="preserve"> </w:t>
      </w:r>
      <w:r w:rsidRPr="008F26E4">
        <w:rPr>
          <w:rStyle w:val="FontStyle16"/>
          <w:sz w:val="24"/>
          <w:szCs w:val="24"/>
        </w:rPr>
        <w:t xml:space="preserve">hükmü gereği 421 ada 21 </w:t>
      </w:r>
      <w:proofErr w:type="spellStart"/>
      <w:r w:rsidRPr="008F26E4">
        <w:rPr>
          <w:rStyle w:val="FontStyle16"/>
          <w:sz w:val="24"/>
          <w:szCs w:val="24"/>
        </w:rPr>
        <w:t>nolu</w:t>
      </w:r>
      <w:proofErr w:type="spellEnd"/>
      <w:r w:rsidRPr="008F26E4">
        <w:rPr>
          <w:rStyle w:val="FontStyle16"/>
          <w:sz w:val="24"/>
          <w:szCs w:val="24"/>
        </w:rPr>
        <w:t xml:space="preserve"> parseldeki parselin mevcut imar planındaki </w:t>
      </w:r>
      <w:proofErr w:type="spellStart"/>
      <w:proofErr w:type="gramStart"/>
      <w:r w:rsidRPr="008F26E4">
        <w:rPr>
          <w:rStyle w:val="FontStyle16"/>
          <w:sz w:val="24"/>
          <w:szCs w:val="24"/>
        </w:rPr>
        <w:t>Hmax</w:t>
      </w:r>
      <w:proofErr w:type="spellEnd"/>
      <w:r w:rsidRPr="008F26E4">
        <w:rPr>
          <w:rStyle w:val="FontStyle16"/>
          <w:sz w:val="24"/>
          <w:szCs w:val="24"/>
        </w:rPr>
        <w:t>:Serbest</w:t>
      </w:r>
      <w:proofErr w:type="gramEnd"/>
      <w:r w:rsidRPr="008F26E4">
        <w:rPr>
          <w:rStyle w:val="FontStyle16"/>
          <w:sz w:val="24"/>
          <w:szCs w:val="24"/>
        </w:rPr>
        <w:t xml:space="preserve"> olan yapı yükseklik kararının belirlenmesine yönelik imar planı değişikliğinin hazırlandığı,</w:t>
      </w:r>
    </w:p>
    <w:p w:rsidR="008F26E4" w:rsidRPr="008F26E4" w:rsidRDefault="008F26E4" w:rsidP="008F26E4">
      <w:pPr>
        <w:pStyle w:val="Style9"/>
        <w:widowControl/>
        <w:numPr>
          <w:ilvl w:val="0"/>
          <w:numId w:val="50"/>
        </w:numPr>
        <w:tabs>
          <w:tab w:val="left" w:pos="835"/>
        </w:tabs>
        <w:spacing w:before="240" w:line="240" w:lineRule="auto"/>
        <w:ind w:firstLine="706"/>
        <w:rPr>
          <w:rStyle w:val="FontStyle16"/>
          <w:sz w:val="24"/>
          <w:szCs w:val="24"/>
        </w:rPr>
      </w:pPr>
      <w:proofErr w:type="spellStart"/>
      <w:r w:rsidRPr="008F26E4">
        <w:rPr>
          <w:rStyle w:val="FontStyle16"/>
          <w:sz w:val="24"/>
          <w:szCs w:val="24"/>
        </w:rPr>
        <w:t>Ahievran</w:t>
      </w:r>
      <w:proofErr w:type="spellEnd"/>
      <w:r w:rsidRPr="008F26E4">
        <w:rPr>
          <w:rStyle w:val="FontStyle16"/>
          <w:sz w:val="24"/>
          <w:szCs w:val="24"/>
        </w:rPr>
        <w:t xml:space="preserve"> (Tapulama </w:t>
      </w:r>
      <w:proofErr w:type="spellStart"/>
      <w:r w:rsidRPr="008F26E4">
        <w:rPr>
          <w:rStyle w:val="FontStyle16"/>
          <w:sz w:val="24"/>
          <w:szCs w:val="24"/>
        </w:rPr>
        <w:t>Yeniçimşit</w:t>
      </w:r>
      <w:proofErr w:type="spellEnd"/>
      <w:r w:rsidRPr="008F26E4">
        <w:rPr>
          <w:rStyle w:val="FontStyle16"/>
          <w:sz w:val="24"/>
          <w:szCs w:val="24"/>
        </w:rPr>
        <w:t xml:space="preserve">) Mahallesi 421 ada 21 </w:t>
      </w:r>
      <w:proofErr w:type="spellStart"/>
      <w:r w:rsidRPr="008F26E4">
        <w:rPr>
          <w:rStyle w:val="FontStyle16"/>
          <w:sz w:val="24"/>
          <w:szCs w:val="24"/>
        </w:rPr>
        <w:t>nolu</w:t>
      </w:r>
      <w:proofErr w:type="spellEnd"/>
      <w:r w:rsidRPr="008F26E4">
        <w:rPr>
          <w:rStyle w:val="FontStyle16"/>
          <w:sz w:val="24"/>
          <w:szCs w:val="24"/>
        </w:rPr>
        <w:t xml:space="preserve"> parselin mevcut kullanım kararı değiştirilmeden, yapı ruhsatında hükme bağlanan yol kotu üstü kat adedi esas alınarak imar planı ile öngörülen maksimum yapı yüksekliği kararının da </w:t>
      </w:r>
      <w:proofErr w:type="spellStart"/>
      <w:r w:rsidRPr="008F26E4">
        <w:rPr>
          <w:rStyle w:val="FontStyle15"/>
          <w:b w:val="0"/>
          <w:spacing w:val="10"/>
          <w:sz w:val="24"/>
          <w:szCs w:val="24"/>
        </w:rPr>
        <w:t>Yençok</w:t>
      </w:r>
      <w:proofErr w:type="spellEnd"/>
      <w:r w:rsidRPr="008F26E4">
        <w:rPr>
          <w:rStyle w:val="FontStyle15"/>
          <w:b w:val="0"/>
          <w:spacing w:val="10"/>
          <w:sz w:val="24"/>
          <w:szCs w:val="24"/>
        </w:rPr>
        <w:t>:</w:t>
      </w:r>
      <w:r w:rsidRPr="008F26E4">
        <w:rPr>
          <w:rStyle w:val="FontStyle15"/>
          <w:b w:val="0"/>
          <w:sz w:val="24"/>
          <w:szCs w:val="24"/>
        </w:rPr>
        <w:t xml:space="preserve"> </w:t>
      </w:r>
      <w:r w:rsidRPr="008F26E4">
        <w:rPr>
          <w:rStyle w:val="FontStyle16"/>
          <w:sz w:val="24"/>
          <w:szCs w:val="24"/>
        </w:rPr>
        <w:t xml:space="preserve">7 </w:t>
      </w:r>
      <w:r w:rsidRPr="008F26E4">
        <w:rPr>
          <w:rStyle w:val="FontStyle15"/>
          <w:b w:val="0"/>
          <w:spacing w:val="10"/>
          <w:sz w:val="24"/>
          <w:szCs w:val="24"/>
        </w:rPr>
        <w:t>kat</w:t>
      </w:r>
      <w:r w:rsidRPr="008F26E4">
        <w:rPr>
          <w:rStyle w:val="FontStyle15"/>
          <w:b w:val="0"/>
          <w:sz w:val="24"/>
          <w:szCs w:val="24"/>
        </w:rPr>
        <w:t xml:space="preserve"> </w:t>
      </w:r>
      <w:r w:rsidRPr="008F26E4">
        <w:rPr>
          <w:rStyle w:val="FontStyle16"/>
          <w:sz w:val="24"/>
          <w:szCs w:val="24"/>
        </w:rPr>
        <w:t>olacak şekilde hazırlanan imar planı değişikliğinin;</w:t>
      </w:r>
    </w:p>
    <w:p w:rsidR="008F26E4" w:rsidRDefault="008F26E4" w:rsidP="008F26E4">
      <w:pPr>
        <w:pStyle w:val="Style7"/>
        <w:widowControl/>
        <w:spacing w:line="240" w:lineRule="auto"/>
        <w:ind w:firstLine="696"/>
        <w:rPr>
          <w:rStyle w:val="FontStyle16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F26E4" w:rsidTr="00E2507C">
        <w:trPr>
          <w:trHeight w:val="1008"/>
        </w:trPr>
        <w:tc>
          <w:tcPr>
            <w:tcW w:w="3510" w:type="dxa"/>
          </w:tcPr>
          <w:p w:rsidR="008F26E4" w:rsidRDefault="008F26E4" w:rsidP="00E2507C">
            <w:pPr>
              <w:ind w:left="708" w:firstLine="708"/>
            </w:pPr>
            <w:r>
              <w:lastRenderedPageBreak/>
              <w:t>T.C.</w:t>
            </w:r>
          </w:p>
          <w:p w:rsidR="008F26E4" w:rsidRDefault="008F26E4" w:rsidP="00E2507C">
            <w:pPr>
              <w:jc w:val="center"/>
            </w:pPr>
            <w:r>
              <w:t>ANKARA BÜYÜKŞEHİR</w:t>
            </w:r>
          </w:p>
          <w:p w:rsidR="008F26E4" w:rsidRDefault="008F26E4" w:rsidP="00E2507C">
            <w:pPr>
              <w:jc w:val="center"/>
            </w:pPr>
            <w:r>
              <w:t>BELEDİYE MECLİSİ</w:t>
            </w:r>
          </w:p>
        </w:tc>
      </w:tr>
    </w:tbl>
    <w:p w:rsidR="008F26E4" w:rsidRDefault="008F26E4" w:rsidP="008F26E4">
      <w:pPr>
        <w:tabs>
          <w:tab w:val="left" w:pos="1935"/>
        </w:tabs>
        <w:jc w:val="both"/>
      </w:pPr>
    </w:p>
    <w:p w:rsidR="008F26E4" w:rsidRDefault="008F26E4" w:rsidP="008F26E4">
      <w:pPr>
        <w:tabs>
          <w:tab w:val="left" w:pos="1935"/>
        </w:tabs>
        <w:jc w:val="both"/>
      </w:pPr>
    </w:p>
    <w:p w:rsidR="008F26E4" w:rsidRDefault="008F26E4" w:rsidP="008F26E4">
      <w:pPr>
        <w:ind w:right="-1"/>
        <w:jc w:val="both"/>
      </w:pPr>
      <w:r>
        <w:t>Karar No:1721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8F26E4" w:rsidRDefault="008F26E4" w:rsidP="008F26E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</w:p>
    <w:p w:rsidR="008F26E4" w:rsidRDefault="008F26E4" w:rsidP="008F26E4">
      <w:pPr>
        <w:pStyle w:val="Style7"/>
        <w:widowControl/>
        <w:spacing w:line="240" w:lineRule="auto"/>
        <w:rPr>
          <w:rStyle w:val="FontStyle16"/>
          <w:sz w:val="24"/>
          <w:szCs w:val="24"/>
        </w:rPr>
      </w:pPr>
    </w:p>
    <w:p w:rsidR="008F26E4" w:rsidRDefault="008F26E4" w:rsidP="008F26E4">
      <w:pPr>
        <w:pStyle w:val="Style7"/>
        <w:widowControl/>
        <w:spacing w:line="240" w:lineRule="auto"/>
        <w:jc w:val="center"/>
        <w:rPr>
          <w:rStyle w:val="FontStyle16"/>
          <w:sz w:val="24"/>
          <w:szCs w:val="24"/>
        </w:rPr>
      </w:pPr>
    </w:p>
    <w:p w:rsidR="008F26E4" w:rsidRDefault="008F26E4" w:rsidP="008F26E4">
      <w:pPr>
        <w:pStyle w:val="Style7"/>
        <w:widowControl/>
        <w:spacing w:line="240" w:lineRule="auto"/>
        <w:jc w:val="center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-2-</w:t>
      </w:r>
    </w:p>
    <w:p w:rsidR="008F26E4" w:rsidRDefault="008F26E4" w:rsidP="008F26E4">
      <w:pPr>
        <w:pStyle w:val="Style7"/>
        <w:widowControl/>
        <w:spacing w:line="240" w:lineRule="auto"/>
        <w:ind w:firstLine="696"/>
        <w:rPr>
          <w:rStyle w:val="FontStyle16"/>
          <w:sz w:val="24"/>
          <w:szCs w:val="24"/>
        </w:rPr>
      </w:pPr>
    </w:p>
    <w:p w:rsidR="008F26E4" w:rsidRDefault="008F26E4" w:rsidP="008F26E4">
      <w:pPr>
        <w:pStyle w:val="Style7"/>
        <w:widowControl/>
        <w:spacing w:line="240" w:lineRule="auto"/>
        <w:ind w:firstLine="696"/>
        <w:rPr>
          <w:rStyle w:val="FontStyle16"/>
          <w:sz w:val="24"/>
          <w:szCs w:val="24"/>
        </w:rPr>
      </w:pPr>
    </w:p>
    <w:p w:rsidR="008F26E4" w:rsidRPr="008F26E4" w:rsidRDefault="008F26E4" w:rsidP="008F26E4">
      <w:pPr>
        <w:pStyle w:val="Style7"/>
        <w:widowControl/>
        <w:spacing w:line="240" w:lineRule="auto"/>
        <w:ind w:firstLine="696"/>
        <w:rPr>
          <w:rStyle w:val="FontStyle16"/>
          <w:sz w:val="24"/>
          <w:szCs w:val="24"/>
        </w:rPr>
      </w:pPr>
    </w:p>
    <w:p w:rsidR="008F26E4" w:rsidRPr="008F26E4" w:rsidRDefault="008F26E4" w:rsidP="008F26E4">
      <w:pPr>
        <w:pStyle w:val="Style7"/>
        <w:widowControl/>
        <w:spacing w:line="240" w:lineRule="auto"/>
        <w:ind w:firstLine="696"/>
        <w:rPr>
          <w:rStyle w:val="FontStyle16"/>
          <w:sz w:val="24"/>
          <w:szCs w:val="24"/>
        </w:rPr>
      </w:pPr>
      <w:r w:rsidRPr="008F26E4">
        <w:rPr>
          <w:rStyle w:val="FontStyle16"/>
          <w:sz w:val="24"/>
          <w:szCs w:val="24"/>
        </w:rPr>
        <w:t xml:space="preserve">1. 14.02.2020 tarihinde yürürlüğe giren 7221 sayılı Yasa ile değişik 3194 sayılı Kanun'un 8'inci maddesinin "b" fıkrasının 9. bendinde geçen hükümler kapsamında; Sincan İlçesi, Merkez Bölgesinde onaylı imar planında </w:t>
      </w:r>
      <w:proofErr w:type="spellStart"/>
      <w:proofErr w:type="gramStart"/>
      <w:r w:rsidRPr="008F26E4">
        <w:rPr>
          <w:rStyle w:val="FontStyle16"/>
          <w:sz w:val="24"/>
          <w:szCs w:val="24"/>
        </w:rPr>
        <w:t>Yençok</w:t>
      </w:r>
      <w:proofErr w:type="spellEnd"/>
      <w:r w:rsidRPr="008F26E4">
        <w:rPr>
          <w:rStyle w:val="FontStyle16"/>
          <w:sz w:val="24"/>
          <w:szCs w:val="24"/>
        </w:rPr>
        <w:t>:Serbest</w:t>
      </w:r>
      <w:proofErr w:type="gramEnd"/>
      <w:r w:rsidRPr="008F26E4">
        <w:rPr>
          <w:rStyle w:val="FontStyle16"/>
          <w:sz w:val="24"/>
          <w:szCs w:val="24"/>
        </w:rPr>
        <w:t xml:space="preserve"> </w:t>
      </w:r>
      <w:proofErr w:type="spellStart"/>
      <w:r w:rsidRPr="008F26E4">
        <w:rPr>
          <w:rStyle w:val="FontStyle16"/>
          <w:sz w:val="24"/>
          <w:szCs w:val="24"/>
        </w:rPr>
        <w:t>Hmax</w:t>
      </w:r>
      <w:proofErr w:type="spellEnd"/>
      <w:r w:rsidRPr="008F26E4">
        <w:rPr>
          <w:rStyle w:val="FontStyle16"/>
          <w:sz w:val="24"/>
          <w:szCs w:val="24"/>
        </w:rPr>
        <w:t>:Serbest yapılaşma koşuluna (saçak seviyesine) sahip "Akaryakıt, LPG Satış, Servis ve İkmal İstasyonu" kullanımındaki alan için aşağıdaki tabloda belirlenen kat yüksekliği geçerlidir.</w:t>
      </w:r>
    </w:p>
    <w:p w:rsidR="008F26E4" w:rsidRPr="008F26E4" w:rsidRDefault="008F26E4" w:rsidP="008F26E4">
      <w:pPr>
        <w:pStyle w:val="Style11"/>
        <w:widowControl/>
        <w:spacing w:line="240" w:lineRule="auto"/>
        <w:ind w:left="6298"/>
        <w:jc w:val="both"/>
        <w:rPr>
          <w:rStyle w:val="FontStyle19"/>
          <w:sz w:val="24"/>
          <w:szCs w:val="24"/>
        </w:rPr>
      </w:pPr>
    </w:p>
    <w:tbl>
      <w:tblPr>
        <w:tblpPr w:leftFromText="141" w:rightFromText="141" w:vertAnchor="text" w:horzAnchor="page" w:tblpX="1127" w:tblpY="210"/>
        <w:tblW w:w="9960" w:type="dxa"/>
        <w:tblLook w:val="04A0"/>
      </w:tblPr>
      <w:tblGrid>
        <w:gridCol w:w="1242"/>
        <w:gridCol w:w="1560"/>
        <w:gridCol w:w="1134"/>
        <w:gridCol w:w="1134"/>
        <w:gridCol w:w="2976"/>
        <w:gridCol w:w="1914"/>
      </w:tblGrid>
      <w:tr w:rsidR="008F26E4" w:rsidRPr="008F26E4" w:rsidTr="00E2507C">
        <w:trPr>
          <w:trHeight w:val="699"/>
        </w:trPr>
        <w:tc>
          <w:tcPr>
            <w:tcW w:w="1242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NO</w:t>
            </w:r>
          </w:p>
        </w:tc>
        <w:tc>
          <w:tcPr>
            <w:tcW w:w="1560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MAHALLE</w:t>
            </w:r>
          </w:p>
        </w:tc>
        <w:tc>
          <w:tcPr>
            <w:tcW w:w="1134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ADA</w:t>
            </w:r>
          </w:p>
        </w:tc>
        <w:tc>
          <w:tcPr>
            <w:tcW w:w="1134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PARSEL</w:t>
            </w:r>
          </w:p>
        </w:tc>
        <w:tc>
          <w:tcPr>
            <w:tcW w:w="2976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KULLANIM</w:t>
            </w:r>
          </w:p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KARARI</w:t>
            </w:r>
          </w:p>
        </w:tc>
        <w:tc>
          <w:tcPr>
            <w:tcW w:w="1914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BELİRLENEN KAT DURUMU</w:t>
            </w:r>
          </w:p>
        </w:tc>
      </w:tr>
      <w:tr w:rsidR="008F26E4" w:rsidRPr="008F26E4" w:rsidTr="00E2507C">
        <w:trPr>
          <w:trHeight w:val="907"/>
        </w:trPr>
        <w:tc>
          <w:tcPr>
            <w:tcW w:w="1242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proofErr w:type="spellStart"/>
            <w:r w:rsidRPr="008F26E4">
              <w:rPr>
                <w:rStyle w:val="FontStyle19"/>
                <w:rFonts w:eastAsia="Calibri"/>
                <w:sz w:val="24"/>
                <w:szCs w:val="24"/>
              </w:rPr>
              <w:t>Ahievran</w:t>
            </w:r>
            <w:proofErr w:type="spellEnd"/>
          </w:p>
        </w:tc>
        <w:tc>
          <w:tcPr>
            <w:tcW w:w="1134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421</w:t>
            </w:r>
          </w:p>
        </w:tc>
        <w:tc>
          <w:tcPr>
            <w:tcW w:w="1134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Akaryakıt, LPG Satış, Servis ve İkmal İst</w:t>
            </w:r>
          </w:p>
        </w:tc>
        <w:tc>
          <w:tcPr>
            <w:tcW w:w="1914" w:type="dxa"/>
            <w:vAlign w:val="center"/>
          </w:tcPr>
          <w:p w:rsidR="008F26E4" w:rsidRPr="008F26E4" w:rsidRDefault="008F26E4" w:rsidP="008F26E4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8F26E4">
              <w:rPr>
                <w:rStyle w:val="FontStyle19"/>
                <w:rFonts w:eastAsia="Calibri"/>
                <w:sz w:val="24"/>
                <w:szCs w:val="24"/>
              </w:rPr>
              <w:t>7 Kat</w:t>
            </w:r>
          </w:p>
        </w:tc>
      </w:tr>
    </w:tbl>
    <w:p w:rsidR="008F26E4" w:rsidRDefault="008F26E4" w:rsidP="008F26E4">
      <w:pPr>
        <w:pStyle w:val="Style5"/>
        <w:widowControl/>
        <w:spacing w:line="240" w:lineRule="auto"/>
        <w:ind w:firstLine="0"/>
        <w:rPr>
          <w:rStyle w:val="FontStyle14"/>
        </w:rPr>
      </w:pPr>
      <w:r w:rsidRPr="008F26E4">
        <w:rPr>
          <w:rStyle w:val="FontStyle14"/>
        </w:rPr>
        <w:tab/>
      </w:r>
    </w:p>
    <w:p w:rsidR="008F26E4" w:rsidRDefault="008F26E4" w:rsidP="008F26E4">
      <w:pPr>
        <w:pStyle w:val="Style5"/>
        <w:widowControl/>
        <w:spacing w:line="240" w:lineRule="auto"/>
        <w:ind w:firstLine="708"/>
        <w:rPr>
          <w:rStyle w:val="FontStyle14"/>
        </w:rPr>
      </w:pPr>
      <w:r w:rsidRPr="008F26E4">
        <w:rPr>
          <w:rStyle w:val="FontStyle14"/>
        </w:rPr>
        <w:t>2.Bu plan notu değişikliği ile kat yüksekliği (</w:t>
      </w:r>
      <w:proofErr w:type="spellStart"/>
      <w:r w:rsidRPr="008F26E4">
        <w:rPr>
          <w:rStyle w:val="FontStyle14"/>
        </w:rPr>
        <w:t>Yençok</w:t>
      </w:r>
      <w:proofErr w:type="spellEnd"/>
      <w:r w:rsidRPr="008F26E4">
        <w:rPr>
          <w:rStyle w:val="FontStyle14"/>
        </w:rPr>
        <w:t>) belirlenen alanlarda onaylı mevcut 1/5000 ölçekli Nazım İmar Planı üzerinde belirlenmiş olan “</w:t>
      </w:r>
      <w:proofErr w:type="spellStart"/>
      <w:proofErr w:type="gramStart"/>
      <w:r w:rsidRPr="008F26E4">
        <w:rPr>
          <w:rStyle w:val="FontStyle14"/>
        </w:rPr>
        <w:t>Yençok</w:t>
      </w:r>
      <w:proofErr w:type="spellEnd"/>
      <w:r w:rsidRPr="008F26E4">
        <w:rPr>
          <w:rStyle w:val="FontStyle14"/>
        </w:rPr>
        <w:t>:Serbest</w:t>
      </w:r>
      <w:proofErr w:type="gramEnd"/>
      <w:r w:rsidRPr="008F26E4">
        <w:rPr>
          <w:rStyle w:val="FontStyle14"/>
        </w:rPr>
        <w:t>” veya “</w:t>
      </w:r>
      <w:proofErr w:type="spellStart"/>
      <w:r w:rsidRPr="008F26E4">
        <w:rPr>
          <w:rStyle w:val="FontStyle14"/>
        </w:rPr>
        <w:t>Hmax</w:t>
      </w:r>
      <w:proofErr w:type="spellEnd"/>
      <w:r w:rsidRPr="008F26E4">
        <w:rPr>
          <w:rStyle w:val="FontStyle14"/>
        </w:rPr>
        <w:t>:Serbest” (Kat yüksekliği:Serbest) hükümleri geçersizdir.</w:t>
      </w:r>
    </w:p>
    <w:p w:rsidR="008F26E4" w:rsidRPr="008F26E4" w:rsidRDefault="008F26E4" w:rsidP="008F26E4">
      <w:pPr>
        <w:pStyle w:val="Style5"/>
        <w:widowControl/>
        <w:spacing w:line="240" w:lineRule="auto"/>
        <w:ind w:firstLine="0"/>
        <w:rPr>
          <w:rStyle w:val="FontStyle14"/>
        </w:rPr>
      </w:pPr>
    </w:p>
    <w:p w:rsidR="008F26E4" w:rsidRDefault="008F26E4" w:rsidP="008F26E4">
      <w:pPr>
        <w:pStyle w:val="Style5"/>
        <w:widowControl/>
        <w:spacing w:line="240" w:lineRule="auto"/>
        <w:ind w:firstLine="0"/>
        <w:rPr>
          <w:rStyle w:val="FontStyle14"/>
        </w:rPr>
      </w:pPr>
      <w:r w:rsidRPr="008F26E4">
        <w:rPr>
          <w:rStyle w:val="FontStyle14"/>
        </w:rPr>
        <w:tab/>
        <w:t>Şeklinde 2 adet plan notu düzenlendiği,</w:t>
      </w:r>
    </w:p>
    <w:p w:rsidR="008F26E4" w:rsidRDefault="008F26E4" w:rsidP="008F26E4">
      <w:pPr>
        <w:pStyle w:val="Style5"/>
        <w:widowControl/>
        <w:spacing w:line="240" w:lineRule="auto"/>
        <w:ind w:firstLine="0"/>
        <w:rPr>
          <w:rStyle w:val="FontStyle14"/>
        </w:rPr>
      </w:pPr>
    </w:p>
    <w:p w:rsidR="008F26E4" w:rsidRDefault="008F26E4" w:rsidP="008F26E4">
      <w:pPr>
        <w:pStyle w:val="Style5"/>
        <w:widowControl/>
        <w:spacing w:line="240" w:lineRule="auto"/>
        <w:ind w:firstLine="0"/>
        <w:rPr>
          <w:rStyle w:val="FontStyle14"/>
        </w:rPr>
      </w:pPr>
      <w:r w:rsidRPr="008F26E4">
        <w:rPr>
          <w:rStyle w:val="FontStyle14"/>
        </w:rPr>
        <w:tab/>
      </w:r>
      <w:proofErr w:type="gramStart"/>
      <w:r w:rsidRPr="008F26E4">
        <w:rPr>
          <w:rStyle w:val="FontStyle14"/>
        </w:rPr>
        <w:t xml:space="preserve">Başkanlığımızca yapılan değerlendirmede; plan değişiklik teklifinin Belediyemiz Meclisince uygun görülmesi halinde 1 </w:t>
      </w:r>
      <w:proofErr w:type="spellStart"/>
      <w:r w:rsidRPr="008F26E4">
        <w:rPr>
          <w:rStyle w:val="FontStyle14"/>
        </w:rPr>
        <w:t>nolu</w:t>
      </w:r>
      <w:proofErr w:type="spellEnd"/>
      <w:r w:rsidRPr="008F26E4">
        <w:rPr>
          <w:rStyle w:val="FontStyle14"/>
        </w:rPr>
        <w:t xml:space="preserve"> plan notundan “14.02.2020 tarihinde yürürlüğe giren” kısmın çıkarılması ve plan notlarına “Bu plan değişikliğinde belirtilmeyen hususlarda Ankara Büyükşehir Belediye Meclisinin 13.11.2013 tarih ve 1360 sayılı kararı ile onaylı 1/1000 ölçekli uygulama imar planı değişikliğine ilişkin plan notları ile ilgili yönetmelik hükümleri geçerlidir” hükmünün ilave edilmesi gerektiği görüş ve kanaatine varıldığı,</w:t>
      </w:r>
      <w:proofErr w:type="gramEnd"/>
    </w:p>
    <w:p w:rsidR="008F26E4" w:rsidRDefault="008F26E4" w:rsidP="008F26E4">
      <w:pPr>
        <w:pStyle w:val="Style5"/>
        <w:widowControl/>
        <w:spacing w:line="240" w:lineRule="auto"/>
        <w:ind w:firstLine="0"/>
        <w:rPr>
          <w:rStyle w:val="FontStyle14"/>
        </w:rPr>
      </w:pPr>
    </w:p>
    <w:p w:rsidR="00F45719" w:rsidRPr="008F26E4" w:rsidRDefault="008F26E4" w:rsidP="008F26E4">
      <w:pPr>
        <w:pStyle w:val="Style5"/>
        <w:widowControl/>
        <w:spacing w:line="240" w:lineRule="auto"/>
        <w:ind w:firstLine="708"/>
        <w:rPr>
          <w:rFonts w:ascii="Times New Roman" w:hAnsi="Times New Roman"/>
          <w:bCs/>
        </w:rPr>
      </w:pPr>
      <w:r w:rsidRPr="008F26E4">
        <w:rPr>
          <w:rStyle w:val="FontStyle14"/>
        </w:rPr>
        <w:t xml:space="preserve">Hususları tespit edilmiş olup, Sincan İlçesi Ahi </w:t>
      </w:r>
      <w:proofErr w:type="spellStart"/>
      <w:r w:rsidRPr="008F26E4">
        <w:rPr>
          <w:rStyle w:val="FontStyle14"/>
        </w:rPr>
        <w:t>Evran</w:t>
      </w:r>
      <w:proofErr w:type="spellEnd"/>
      <w:r w:rsidRPr="008F26E4">
        <w:rPr>
          <w:rStyle w:val="FontStyle14"/>
        </w:rPr>
        <w:t xml:space="preserve"> Mahallesi (tapulama </w:t>
      </w:r>
      <w:proofErr w:type="spellStart"/>
      <w:r w:rsidRPr="008F26E4">
        <w:rPr>
          <w:rStyle w:val="FontStyle14"/>
        </w:rPr>
        <w:t>Yeniçimşit</w:t>
      </w:r>
      <w:proofErr w:type="spellEnd"/>
      <w:r w:rsidRPr="008F26E4">
        <w:rPr>
          <w:rStyle w:val="FontStyle14"/>
        </w:rPr>
        <w:t>) 421 ada 21 parsele yönelik 1/1000 ölçekli uygulama imar planı değişiklik teklifinin, taşınmazın 7 kat ruhsatlı olduğundan “</w:t>
      </w:r>
      <w:proofErr w:type="spellStart"/>
      <w:r w:rsidRPr="008F26E4">
        <w:rPr>
          <w:rStyle w:val="FontStyle14"/>
        </w:rPr>
        <w:t>onayı”</w:t>
      </w:r>
      <w:r>
        <w:rPr>
          <w:rStyle w:val="FontStyle14"/>
        </w:rPr>
        <w:t>na</w:t>
      </w:r>
      <w:proofErr w:type="spellEnd"/>
      <w:r>
        <w:rPr>
          <w:rStyle w:val="FontStyle14"/>
        </w:rPr>
        <w:t xml:space="preserve"> </w:t>
      </w:r>
      <w:r w:rsidR="00C03227" w:rsidRPr="008F26E4">
        <w:rPr>
          <w:rStyle w:val="FontStyle21"/>
          <w:b w:val="0"/>
          <w:sz w:val="24"/>
          <w:szCs w:val="24"/>
        </w:rPr>
        <w:t>ilişkin İmar ve Bayındırlık Komisyonu Raporu oylanarak oybirliğiyle kabul edildi.</w:t>
      </w:r>
    </w:p>
    <w:p w:rsidR="00F45719" w:rsidRDefault="00F45719" w:rsidP="008F26E4">
      <w:pPr>
        <w:ind w:firstLine="708"/>
        <w:jc w:val="both"/>
      </w:pPr>
    </w:p>
    <w:p w:rsidR="009947D4" w:rsidRDefault="009947D4" w:rsidP="008F26E4">
      <w:pPr>
        <w:ind w:firstLine="708"/>
        <w:jc w:val="both"/>
      </w:pPr>
    </w:p>
    <w:p w:rsidR="009947D4" w:rsidRDefault="009947D4" w:rsidP="008F26E4">
      <w:pPr>
        <w:ind w:firstLine="708"/>
        <w:jc w:val="both"/>
      </w:pPr>
    </w:p>
    <w:p w:rsidR="009947D4" w:rsidRDefault="009947D4" w:rsidP="008F26E4">
      <w:pPr>
        <w:ind w:firstLine="708"/>
        <w:jc w:val="both"/>
      </w:pPr>
    </w:p>
    <w:p w:rsidR="009947D4" w:rsidRDefault="009947D4" w:rsidP="008F26E4">
      <w:pPr>
        <w:ind w:firstLine="708"/>
        <w:jc w:val="both"/>
      </w:pPr>
    </w:p>
    <w:p w:rsidR="009947D4" w:rsidRDefault="009947D4" w:rsidP="008F26E4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947D4" w:rsidTr="009947D4">
        <w:trPr>
          <w:trHeight w:val="543"/>
          <w:jc w:val="center"/>
        </w:trPr>
        <w:tc>
          <w:tcPr>
            <w:tcW w:w="3113" w:type="dxa"/>
            <w:hideMark/>
          </w:tcPr>
          <w:p w:rsidR="009947D4" w:rsidRDefault="00994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47D4" w:rsidRDefault="00994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947D4" w:rsidRDefault="009947D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947D4" w:rsidRDefault="00994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47D4" w:rsidRDefault="009947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47D4" w:rsidRDefault="009947D4" w:rsidP="00B907AE">
      <w:pPr>
        <w:jc w:val="both"/>
      </w:pPr>
    </w:p>
    <w:p w:rsidR="00B907AE" w:rsidRDefault="00B907AE" w:rsidP="00B907AE">
      <w:pPr>
        <w:jc w:val="both"/>
      </w:pPr>
    </w:p>
    <w:p w:rsidR="00B907AE" w:rsidRDefault="00B907AE" w:rsidP="00B907AE">
      <w:pPr>
        <w:jc w:val="both"/>
      </w:pPr>
    </w:p>
    <w:p w:rsidR="00B907AE" w:rsidRPr="00B907AE" w:rsidRDefault="00B907AE" w:rsidP="00B907AE">
      <w:pPr>
        <w:jc w:val="center"/>
      </w:pPr>
      <w:r w:rsidRPr="00B907AE">
        <w:lastRenderedPageBreak/>
        <w:t>T.C.</w:t>
      </w:r>
    </w:p>
    <w:p w:rsidR="00B907AE" w:rsidRPr="00B907AE" w:rsidRDefault="00B907AE" w:rsidP="00B907AE">
      <w:pPr>
        <w:jc w:val="center"/>
      </w:pPr>
      <w:r w:rsidRPr="00B907AE">
        <w:t>ANKARA BÜYÜKŞEHİR BELEDİYE MECLİSİ</w:t>
      </w:r>
    </w:p>
    <w:p w:rsidR="00B907AE" w:rsidRPr="00B907AE" w:rsidRDefault="00B907AE" w:rsidP="00B907AE">
      <w:pPr>
        <w:jc w:val="center"/>
      </w:pPr>
      <w:r w:rsidRPr="00B907AE">
        <w:t>İmar ve Bayındırlık Komisyonu Raporu</w:t>
      </w:r>
    </w:p>
    <w:p w:rsidR="00B907AE" w:rsidRPr="00B907AE" w:rsidRDefault="00B907AE" w:rsidP="00B907AE">
      <w:pPr>
        <w:jc w:val="center"/>
      </w:pPr>
    </w:p>
    <w:p w:rsidR="00B907AE" w:rsidRPr="00B907AE" w:rsidRDefault="00B907AE" w:rsidP="00B907AE">
      <w:pPr>
        <w:jc w:val="center"/>
      </w:pPr>
      <w:r w:rsidRPr="00B907AE">
        <w:t>Rapor No: 515</w:t>
      </w:r>
      <w:r w:rsidRPr="00B907AE">
        <w:tab/>
        <w:t xml:space="preserve">     </w:t>
      </w:r>
      <w:r w:rsidRPr="00B907AE">
        <w:tab/>
        <w:t xml:space="preserve">     </w:t>
      </w:r>
      <w:r w:rsidRPr="00B907AE">
        <w:tab/>
        <w:t xml:space="preserve">                 </w:t>
      </w:r>
      <w:r w:rsidRPr="00B907AE">
        <w:tab/>
      </w:r>
      <w:r w:rsidRPr="00B907AE">
        <w:tab/>
        <w:t xml:space="preserve">         </w:t>
      </w:r>
      <w:r w:rsidRPr="00B907AE">
        <w:tab/>
      </w:r>
      <w:r w:rsidRPr="00B907AE">
        <w:tab/>
      </w:r>
      <w:r w:rsidRPr="00B907AE">
        <w:tab/>
        <w:t xml:space="preserve">        30.11.2020</w:t>
      </w:r>
    </w:p>
    <w:p w:rsidR="00B907AE" w:rsidRPr="00B907AE" w:rsidRDefault="00B907AE" w:rsidP="00B907AE">
      <w:pPr>
        <w:pStyle w:val="Balk7"/>
        <w:jc w:val="center"/>
        <w:rPr>
          <w:sz w:val="52"/>
          <w:szCs w:val="52"/>
        </w:rPr>
      </w:pPr>
      <w:r w:rsidRPr="00B907AE">
        <w:rPr>
          <w:bCs/>
        </w:rPr>
        <w:t>BÜYÜKŞEHİR BELEDİYE MECLİSİ BAŞKANLIĞINA</w:t>
      </w:r>
      <w:r w:rsidRPr="00B907AE">
        <w:t xml:space="preserve"> </w:t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</w:r>
      <w:r w:rsidRPr="00B907AE">
        <w:rPr>
          <w:vanish/>
        </w:rPr>
        <w:pgNum/>
        <w:t>20</w:t>
      </w:r>
    </w:p>
    <w:p w:rsidR="00B907AE" w:rsidRPr="00B907AE" w:rsidRDefault="00B907AE" w:rsidP="00B907AE">
      <w:pPr>
        <w:tabs>
          <w:tab w:val="left" w:pos="9638"/>
        </w:tabs>
        <w:ind w:right="-1"/>
        <w:jc w:val="both"/>
      </w:pPr>
    </w:p>
    <w:p w:rsidR="00B907AE" w:rsidRPr="00B907AE" w:rsidRDefault="00B907AE" w:rsidP="00B907AE">
      <w:pPr>
        <w:pStyle w:val="ListeParagraf"/>
        <w:tabs>
          <w:tab w:val="left" w:pos="9638"/>
        </w:tabs>
        <w:ind w:left="0" w:right="-1" w:firstLine="709"/>
        <w:jc w:val="both"/>
      </w:pPr>
      <w:r w:rsidRPr="00B907AE">
        <w:t xml:space="preserve">Sincan İlçesi </w:t>
      </w:r>
      <w:proofErr w:type="spellStart"/>
      <w:r w:rsidRPr="00B907AE">
        <w:t>Yeniçimşit</w:t>
      </w:r>
      <w:proofErr w:type="spellEnd"/>
      <w:r w:rsidRPr="00B907AE">
        <w:t xml:space="preserve"> Mahallesi 421 ada 21 parselde 1/1000 ölçekli uygulama imar plan değişikliğine ilişkin Büyükşehir Belediye Meclisinin 23.11.2020 tarih ve 28. gündem maddesi olarak komisyonumuza havale edilen dosya incelendi.</w:t>
      </w:r>
    </w:p>
    <w:p w:rsidR="00B907AE" w:rsidRPr="00B907AE" w:rsidRDefault="00B907AE" w:rsidP="00B907AE">
      <w:pPr>
        <w:pStyle w:val="Style7"/>
        <w:widowControl/>
        <w:spacing w:before="230" w:line="240" w:lineRule="auto"/>
        <w:ind w:firstLine="725"/>
        <w:rPr>
          <w:rStyle w:val="FontStyle16"/>
          <w:sz w:val="24"/>
          <w:szCs w:val="24"/>
        </w:rPr>
      </w:pPr>
      <w:r w:rsidRPr="00B907AE">
        <w:t>Komisyonumuzca yapılan incelemeler neticesinde;</w:t>
      </w:r>
      <w:r w:rsidRPr="00B907AE">
        <w:rPr>
          <w:rStyle w:val="FontStyle11"/>
          <w:sz w:val="24"/>
          <w:szCs w:val="24"/>
        </w:rPr>
        <w:t xml:space="preserve"> </w:t>
      </w:r>
      <w:r w:rsidRPr="00B907AE">
        <w:rPr>
          <w:rStyle w:val="FontStyle16"/>
          <w:sz w:val="24"/>
          <w:szCs w:val="24"/>
        </w:rPr>
        <w:t xml:space="preserve">Belediye Başkanlığı Yazı İşleri Müdürlüğü'nün 09.10.2020 tarih ve E.7745 sayılı yazısı ile; </w:t>
      </w:r>
      <w:proofErr w:type="spellStart"/>
      <w:proofErr w:type="gramStart"/>
      <w:r w:rsidRPr="00B907AE">
        <w:rPr>
          <w:rStyle w:val="FontStyle16"/>
          <w:sz w:val="24"/>
          <w:szCs w:val="24"/>
        </w:rPr>
        <w:t>Yençok</w:t>
      </w:r>
      <w:proofErr w:type="spellEnd"/>
      <w:r w:rsidRPr="00B907AE">
        <w:rPr>
          <w:rStyle w:val="FontStyle16"/>
          <w:sz w:val="24"/>
          <w:szCs w:val="24"/>
        </w:rPr>
        <w:t>:Serbest</w:t>
      </w:r>
      <w:proofErr w:type="gramEnd"/>
      <w:r w:rsidRPr="00B907AE">
        <w:rPr>
          <w:rStyle w:val="FontStyle16"/>
          <w:sz w:val="24"/>
          <w:szCs w:val="24"/>
        </w:rPr>
        <w:t xml:space="preserve"> yapılaşma koşuluna sahip, Sincan İlçesi, Ahi </w:t>
      </w:r>
      <w:proofErr w:type="spellStart"/>
      <w:r w:rsidRPr="00B907AE">
        <w:rPr>
          <w:rStyle w:val="FontStyle16"/>
          <w:sz w:val="24"/>
          <w:szCs w:val="24"/>
        </w:rPr>
        <w:t>Evran</w:t>
      </w:r>
      <w:proofErr w:type="spellEnd"/>
      <w:r w:rsidRPr="00B907AE">
        <w:rPr>
          <w:rStyle w:val="FontStyle16"/>
          <w:sz w:val="24"/>
          <w:szCs w:val="24"/>
        </w:rPr>
        <w:t xml:space="preserve"> Mahallesi (tapulama </w:t>
      </w:r>
      <w:proofErr w:type="spellStart"/>
      <w:r w:rsidRPr="00B907AE">
        <w:rPr>
          <w:rStyle w:val="FontStyle16"/>
          <w:sz w:val="24"/>
          <w:szCs w:val="24"/>
        </w:rPr>
        <w:t>Yeniçimşit</w:t>
      </w:r>
      <w:proofErr w:type="spellEnd"/>
      <w:r w:rsidRPr="00B907AE">
        <w:rPr>
          <w:rStyle w:val="FontStyle16"/>
          <w:sz w:val="24"/>
          <w:szCs w:val="24"/>
        </w:rPr>
        <w:t xml:space="preserve">) 421 ada 21 parselin imar planındaki yükseklik kararının </w:t>
      </w:r>
      <w:proofErr w:type="spellStart"/>
      <w:r w:rsidRPr="00B907AE">
        <w:rPr>
          <w:rStyle w:val="FontStyle16"/>
          <w:sz w:val="24"/>
          <w:szCs w:val="24"/>
        </w:rPr>
        <w:t>Yençok</w:t>
      </w:r>
      <w:proofErr w:type="spellEnd"/>
      <w:r w:rsidRPr="00B907AE">
        <w:rPr>
          <w:rStyle w:val="FontStyle16"/>
          <w:sz w:val="24"/>
          <w:szCs w:val="24"/>
        </w:rPr>
        <w:t>:7kat olarak belirlenmesine yönelik Sincan Belediye Meclisinin 05.10.2020 tarih ve 179 sayılı kararı ile uygun görülen 1/1000 ölçekli Uygulama İmar Planı Değişiklik teklifi 5216 sayılı Yasanın ilgili maddeleri gereğince İmar ve Şehircilik Dairesi Başkanlığına sunulduğu,</w:t>
      </w:r>
    </w:p>
    <w:p w:rsidR="00B907AE" w:rsidRPr="00B907AE" w:rsidRDefault="00B907AE" w:rsidP="00B907AE">
      <w:pPr>
        <w:pStyle w:val="Style7"/>
        <w:widowControl/>
        <w:spacing w:before="230" w:line="240" w:lineRule="auto"/>
        <w:ind w:firstLine="725"/>
        <w:rPr>
          <w:rStyle w:val="FontStyle16"/>
          <w:b/>
          <w:sz w:val="24"/>
          <w:szCs w:val="24"/>
          <w:u w:val="single"/>
        </w:rPr>
      </w:pPr>
      <w:r w:rsidRPr="00B907AE">
        <w:rPr>
          <w:rStyle w:val="FontStyle16"/>
          <w:b/>
          <w:sz w:val="24"/>
          <w:szCs w:val="24"/>
          <w:u w:val="single"/>
        </w:rPr>
        <w:t>Sincan Belediye Meclisinin 2020/179 sayılı kararı ve imar planı teklifi üzerinde yapılan incelemede;</w:t>
      </w:r>
    </w:p>
    <w:p w:rsidR="00B907AE" w:rsidRPr="00B907AE" w:rsidRDefault="00B907AE" w:rsidP="00B907AE">
      <w:pPr>
        <w:pStyle w:val="Style10"/>
        <w:widowControl/>
        <w:tabs>
          <w:tab w:val="left" w:pos="701"/>
        </w:tabs>
        <w:spacing w:line="240" w:lineRule="auto"/>
        <w:jc w:val="both"/>
        <w:rPr>
          <w:rStyle w:val="FontStyle16"/>
          <w:sz w:val="24"/>
          <w:szCs w:val="24"/>
        </w:rPr>
      </w:pPr>
      <w:r w:rsidRPr="00B907AE">
        <w:rPr>
          <w:rStyle w:val="FontStyle16"/>
          <w:sz w:val="24"/>
          <w:szCs w:val="24"/>
        </w:rPr>
        <w:t>-Plan değişikliği teklifine konu 7776 m</w:t>
      </w:r>
      <w:r w:rsidRPr="00B907AE">
        <w:rPr>
          <w:rStyle w:val="FontStyle16"/>
          <w:sz w:val="24"/>
          <w:szCs w:val="24"/>
          <w:vertAlign w:val="superscript"/>
        </w:rPr>
        <w:t>2</w:t>
      </w:r>
      <w:r w:rsidRPr="00B907AE">
        <w:rPr>
          <w:rStyle w:val="FontStyle16"/>
          <w:sz w:val="24"/>
          <w:szCs w:val="24"/>
        </w:rPr>
        <w:t xml:space="preserve"> yüzölçümlü, </w:t>
      </w:r>
      <w:proofErr w:type="spellStart"/>
      <w:r w:rsidRPr="00B907AE">
        <w:rPr>
          <w:rStyle w:val="FontStyle16"/>
          <w:sz w:val="24"/>
          <w:szCs w:val="24"/>
        </w:rPr>
        <w:t>Ahievran</w:t>
      </w:r>
      <w:proofErr w:type="spellEnd"/>
      <w:r w:rsidRPr="00B907AE">
        <w:rPr>
          <w:rStyle w:val="FontStyle16"/>
          <w:sz w:val="24"/>
          <w:szCs w:val="24"/>
        </w:rPr>
        <w:t xml:space="preserve"> (tapulama </w:t>
      </w:r>
      <w:proofErr w:type="spellStart"/>
      <w:r w:rsidRPr="00B907AE">
        <w:rPr>
          <w:rStyle w:val="FontStyle16"/>
          <w:sz w:val="24"/>
          <w:szCs w:val="24"/>
        </w:rPr>
        <w:t>Yeniçimşit</w:t>
      </w:r>
      <w:proofErr w:type="spellEnd"/>
      <w:r w:rsidRPr="00B907AE">
        <w:rPr>
          <w:rStyle w:val="FontStyle16"/>
          <w:sz w:val="24"/>
          <w:szCs w:val="24"/>
        </w:rPr>
        <w:t xml:space="preserve">) Mahallesi 421 ada 21 </w:t>
      </w:r>
      <w:proofErr w:type="spellStart"/>
      <w:r w:rsidRPr="00B907AE">
        <w:rPr>
          <w:rStyle w:val="FontStyle16"/>
          <w:sz w:val="24"/>
          <w:szCs w:val="24"/>
        </w:rPr>
        <w:t>nolu</w:t>
      </w:r>
      <w:proofErr w:type="spellEnd"/>
      <w:r w:rsidRPr="00B907AE">
        <w:rPr>
          <w:rStyle w:val="FontStyle16"/>
          <w:sz w:val="24"/>
          <w:szCs w:val="24"/>
        </w:rPr>
        <w:t xml:space="preserve"> parselin ve şahıs mülkiyetinde olduğu,</w:t>
      </w:r>
    </w:p>
    <w:p w:rsidR="00B907AE" w:rsidRPr="00B907AE" w:rsidRDefault="00B907AE" w:rsidP="00B907AE">
      <w:pPr>
        <w:pStyle w:val="Style10"/>
        <w:widowControl/>
        <w:tabs>
          <w:tab w:val="left" w:pos="629"/>
        </w:tabs>
        <w:spacing w:line="240" w:lineRule="auto"/>
        <w:jc w:val="both"/>
        <w:rPr>
          <w:rStyle w:val="FontStyle16"/>
          <w:sz w:val="24"/>
          <w:szCs w:val="24"/>
        </w:rPr>
      </w:pPr>
      <w:r w:rsidRPr="00B907AE">
        <w:rPr>
          <w:rStyle w:val="FontStyle16"/>
          <w:sz w:val="24"/>
          <w:szCs w:val="24"/>
        </w:rPr>
        <w:t xml:space="preserve">-Ankara Büyükşehir Belediye Meclisinin 13.11.2013 gün 1960 sayılı kararı ile onaylı yürürlükteki 1/1000 ölçekli uygulama imar planı değişikliği kapsamında 421 ada 21 </w:t>
      </w:r>
      <w:proofErr w:type="spellStart"/>
      <w:r w:rsidRPr="00B907AE">
        <w:rPr>
          <w:rStyle w:val="FontStyle16"/>
          <w:sz w:val="24"/>
          <w:szCs w:val="24"/>
        </w:rPr>
        <w:t>nolu</w:t>
      </w:r>
      <w:proofErr w:type="spellEnd"/>
      <w:r w:rsidRPr="00B907AE">
        <w:rPr>
          <w:rStyle w:val="FontStyle16"/>
          <w:sz w:val="24"/>
          <w:szCs w:val="24"/>
        </w:rPr>
        <w:t xml:space="preserve"> parselin "Akaryakıt ve LPG Satış - Servis ve ikmal İstasyonu Alanı" kullanımında ve E:0.70 </w:t>
      </w:r>
      <w:proofErr w:type="spellStart"/>
      <w:proofErr w:type="gramStart"/>
      <w:r w:rsidRPr="00B907AE">
        <w:rPr>
          <w:rStyle w:val="FontStyle15"/>
          <w:b w:val="0"/>
          <w:spacing w:val="10"/>
          <w:sz w:val="24"/>
          <w:szCs w:val="24"/>
        </w:rPr>
        <w:t>Hmax</w:t>
      </w:r>
      <w:proofErr w:type="spellEnd"/>
      <w:r w:rsidRPr="00B907AE">
        <w:rPr>
          <w:rStyle w:val="FontStyle15"/>
          <w:b w:val="0"/>
          <w:spacing w:val="10"/>
          <w:sz w:val="24"/>
          <w:szCs w:val="24"/>
        </w:rPr>
        <w:t>:Serbest</w:t>
      </w:r>
      <w:proofErr w:type="gramEnd"/>
      <w:r w:rsidRPr="00B907AE">
        <w:rPr>
          <w:rStyle w:val="FontStyle15"/>
          <w:b w:val="0"/>
          <w:sz w:val="24"/>
          <w:szCs w:val="24"/>
        </w:rPr>
        <w:t xml:space="preserve"> </w:t>
      </w:r>
      <w:r w:rsidRPr="00B907AE">
        <w:rPr>
          <w:rStyle w:val="FontStyle16"/>
          <w:sz w:val="24"/>
          <w:szCs w:val="24"/>
        </w:rPr>
        <w:t>yapılaşma koşullarına sahip olduğu,</w:t>
      </w:r>
    </w:p>
    <w:p w:rsidR="00B907AE" w:rsidRPr="00B907AE" w:rsidRDefault="00B907AE" w:rsidP="00B907AE">
      <w:pPr>
        <w:pStyle w:val="Style10"/>
        <w:widowControl/>
        <w:tabs>
          <w:tab w:val="left" w:pos="629"/>
        </w:tabs>
        <w:spacing w:line="240" w:lineRule="auto"/>
        <w:jc w:val="both"/>
        <w:rPr>
          <w:rStyle w:val="FontStyle16"/>
          <w:sz w:val="24"/>
          <w:szCs w:val="24"/>
        </w:rPr>
      </w:pPr>
      <w:r w:rsidRPr="00B907AE">
        <w:rPr>
          <w:rStyle w:val="FontStyle16"/>
          <w:sz w:val="24"/>
          <w:szCs w:val="24"/>
        </w:rPr>
        <w:tab/>
        <w:t xml:space="preserve">-421 ada 21 </w:t>
      </w:r>
      <w:proofErr w:type="spellStart"/>
      <w:r w:rsidRPr="00B907AE">
        <w:rPr>
          <w:rStyle w:val="FontStyle16"/>
          <w:sz w:val="24"/>
          <w:szCs w:val="24"/>
        </w:rPr>
        <w:t>nolu</w:t>
      </w:r>
      <w:proofErr w:type="spellEnd"/>
      <w:r w:rsidRPr="00B907AE">
        <w:rPr>
          <w:rStyle w:val="FontStyle16"/>
          <w:sz w:val="24"/>
          <w:szCs w:val="24"/>
        </w:rPr>
        <w:t xml:space="preserve"> parsele yönelik, Sincan Belediye Başkanlığınca 27.10.2014 tarihinde 2014/595 numara ile düzenlenen yapı ruhsatında </w:t>
      </w:r>
      <w:r w:rsidRPr="00B907AE">
        <w:rPr>
          <w:rStyle w:val="FontStyle15"/>
          <w:spacing w:val="10"/>
          <w:sz w:val="24"/>
          <w:szCs w:val="24"/>
          <w:u w:val="single"/>
        </w:rPr>
        <w:t>yapının</w:t>
      </w:r>
      <w:r w:rsidRPr="00B907AE">
        <w:rPr>
          <w:rStyle w:val="FontStyle15"/>
          <w:sz w:val="24"/>
          <w:szCs w:val="24"/>
          <w:u w:val="single"/>
        </w:rPr>
        <w:t xml:space="preserve"> </w:t>
      </w:r>
      <w:r w:rsidRPr="00B907AE">
        <w:rPr>
          <w:rStyle w:val="FontStyle15"/>
          <w:spacing w:val="10"/>
          <w:sz w:val="24"/>
          <w:szCs w:val="24"/>
          <w:u w:val="single"/>
        </w:rPr>
        <w:t>yol</w:t>
      </w:r>
      <w:r w:rsidRPr="00B907AE">
        <w:rPr>
          <w:rStyle w:val="FontStyle15"/>
          <w:sz w:val="24"/>
          <w:szCs w:val="24"/>
          <w:u w:val="single"/>
        </w:rPr>
        <w:t xml:space="preserve"> </w:t>
      </w:r>
      <w:r w:rsidRPr="00B907AE">
        <w:rPr>
          <w:rStyle w:val="FontStyle15"/>
          <w:spacing w:val="10"/>
          <w:sz w:val="24"/>
          <w:szCs w:val="24"/>
          <w:u w:val="single"/>
        </w:rPr>
        <w:t>kotu</w:t>
      </w:r>
      <w:r w:rsidRPr="00B907AE">
        <w:rPr>
          <w:rStyle w:val="FontStyle15"/>
          <w:sz w:val="24"/>
          <w:szCs w:val="24"/>
          <w:u w:val="single"/>
        </w:rPr>
        <w:t xml:space="preserve"> </w:t>
      </w:r>
      <w:r w:rsidRPr="00B907AE">
        <w:rPr>
          <w:rStyle w:val="FontStyle15"/>
          <w:spacing w:val="10"/>
          <w:sz w:val="24"/>
          <w:szCs w:val="24"/>
          <w:u w:val="single"/>
        </w:rPr>
        <w:t>üstü</w:t>
      </w:r>
      <w:r w:rsidRPr="00B907AE">
        <w:rPr>
          <w:rStyle w:val="FontStyle15"/>
          <w:sz w:val="24"/>
          <w:szCs w:val="24"/>
          <w:u w:val="single"/>
        </w:rPr>
        <w:t xml:space="preserve"> </w:t>
      </w:r>
      <w:r w:rsidRPr="00B907AE">
        <w:rPr>
          <w:rStyle w:val="FontStyle15"/>
          <w:spacing w:val="10"/>
          <w:sz w:val="24"/>
          <w:szCs w:val="24"/>
          <w:u w:val="single"/>
        </w:rPr>
        <w:t>kat</w:t>
      </w:r>
      <w:r w:rsidRPr="00B907AE">
        <w:rPr>
          <w:rStyle w:val="FontStyle15"/>
          <w:sz w:val="24"/>
          <w:szCs w:val="24"/>
          <w:u w:val="single"/>
        </w:rPr>
        <w:t xml:space="preserve"> </w:t>
      </w:r>
      <w:r w:rsidRPr="00B907AE">
        <w:rPr>
          <w:rStyle w:val="FontStyle15"/>
          <w:spacing w:val="10"/>
          <w:sz w:val="24"/>
          <w:szCs w:val="24"/>
          <w:u w:val="single"/>
        </w:rPr>
        <w:t>sayısının</w:t>
      </w:r>
      <w:r w:rsidRPr="00B907AE">
        <w:rPr>
          <w:rStyle w:val="FontStyle15"/>
          <w:sz w:val="24"/>
          <w:szCs w:val="24"/>
          <w:u w:val="single"/>
        </w:rPr>
        <w:t xml:space="preserve"> </w:t>
      </w:r>
      <w:r w:rsidRPr="00B907AE">
        <w:rPr>
          <w:rStyle w:val="FontStyle15"/>
          <w:spacing w:val="10"/>
          <w:sz w:val="24"/>
          <w:szCs w:val="24"/>
          <w:u w:val="single"/>
        </w:rPr>
        <w:t>"7 kat"</w:t>
      </w:r>
      <w:r w:rsidRPr="00B907AE">
        <w:rPr>
          <w:rStyle w:val="FontStyle15"/>
          <w:b w:val="0"/>
          <w:sz w:val="24"/>
          <w:szCs w:val="24"/>
        </w:rPr>
        <w:t xml:space="preserve"> </w:t>
      </w:r>
      <w:r w:rsidRPr="00B907AE">
        <w:rPr>
          <w:rStyle w:val="FontStyle16"/>
          <w:sz w:val="24"/>
          <w:szCs w:val="24"/>
        </w:rPr>
        <w:t>olduğu.</w:t>
      </w:r>
    </w:p>
    <w:p w:rsidR="00B907AE" w:rsidRPr="00B907AE" w:rsidRDefault="00B907AE" w:rsidP="00B907AE">
      <w:pPr>
        <w:pStyle w:val="Style8"/>
        <w:widowControl/>
        <w:numPr>
          <w:ilvl w:val="0"/>
          <w:numId w:val="50"/>
        </w:numPr>
        <w:tabs>
          <w:tab w:val="left" w:pos="835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B907AE">
        <w:rPr>
          <w:rStyle w:val="FontStyle16"/>
          <w:sz w:val="24"/>
          <w:szCs w:val="24"/>
        </w:rPr>
        <w:t xml:space="preserve">20 Şubat 2020 tarihinde 31045 sayılı Resmi Gazetede yayınlanarak 7221 sayılı Kanunla değişik 3194 sayılı İmar Kanununun 8. maddesinde yer alan </w:t>
      </w:r>
      <w:r w:rsidRPr="00B907AE">
        <w:rPr>
          <w:rStyle w:val="FontStyle18"/>
          <w:spacing w:val="10"/>
          <w:sz w:val="24"/>
          <w:szCs w:val="24"/>
        </w:rPr>
        <w:t>"8.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...İmar planlarında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bina yükseklikleri</w:t>
      </w:r>
      <w:r w:rsidRPr="00B907AE">
        <w:rPr>
          <w:rStyle w:val="FontStyle18"/>
          <w:sz w:val="24"/>
          <w:szCs w:val="24"/>
        </w:rPr>
        <w:t xml:space="preserve"> </w:t>
      </w:r>
      <w:proofErr w:type="spellStart"/>
      <w:proofErr w:type="gramStart"/>
      <w:r w:rsidRPr="00B907AE">
        <w:rPr>
          <w:rStyle w:val="FontStyle18"/>
          <w:spacing w:val="10"/>
          <w:sz w:val="24"/>
          <w:szCs w:val="24"/>
        </w:rPr>
        <w:t>Yençok</w:t>
      </w:r>
      <w:proofErr w:type="spellEnd"/>
      <w:r w:rsidRPr="00B907AE">
        <w:rPr>
          <w:rStyle w:val="FontStyle18"/>
          <w:spacing w:val="10"/>
          <w:sz w:val="24"/>
          <w:szCs w:val="24"/>
        </w:rPr>
        <w:t>:Serbest</w:t>
      </w:r>
      <w:proofErr w:type="gramEnd"/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olarak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belirlenemez."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6"/>
          <w:sz w:val="24"/>
          <w:szCs w:val="24"/>
        </w:rPr>
        <w:t xml:space="preserve">hükmü ile Geçici 20. Maddesinde yer alan </w:t>
      </w:r>
      <w:r w:rsidRPr="00B907AE">
        <w:rPr>
          <w:rStyle w:val="FontStyle18"/>
          <w:spacing w:val="10"/>
          <w:sz w:val="24"/>
          <w:szCs w:val="24"/>
        </w:rPr>
        <w:t>"Geçici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Madde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20-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Bu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Kanunun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8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inci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maddesinin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birinci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fıkrasının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(b)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bendinin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onuncu paragrafında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yer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alan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hükümler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doğrultusunda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ilgili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idare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1.7.2021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tarihine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kadar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meclis kararı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ile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plan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değişikliklerini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ve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revizyonlarını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yapmakla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yükümlüdür.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Bina yükseklikleri</w:t>
      </w:r>
      <w:r w:rsidRPr="00B907AE">
        <w:rPr>
          <w:rStyle w:val="FontStyle18"/>
          <w:sz w:val="24"/>
          <w:szCs w:val="24"/>
        </w:rPr>
        <w:t xml:space="preserve"> </w:t>
      </w:r>
      <w:proofErr w:type="spellStart"/>
      <w:proofErr w:type="gramStart"/>
      <w:r w:rsidRPr="00B907AE">
        <w:rPr>
          <w:rStyle w:val="FontStyle18"/>
          <w:spacing w:val="10"/>
          <w:sz w:val="24"/>
          <w:szCs w:val="24"/>
        </w:rPr>
        <w:t>yençok</w:t>
      </w:r>
      <w:proofErr w:type="spellEnd"/>
      <w:r w:rsidRPr="00B907AE">
        <w:rPr>
          <w:rStyle w:val="FontStyle18"/>
          <w:spacing w:val="10"/>
          <w:sz w:val="24"/>
          <w:szCs w:val="24"/>
        </w:rPr>
        <w:t>:serbest</w:t>
      </w:r>
      <w:proofErr w:type="gramEnd"/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olarak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belirlenmiş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alanlarda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plan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değişikliği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ve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revizyonu yapılıncaya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kadar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yapı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ruhsatı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düzenlenemez.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Belirlenen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süre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içerisinde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söz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konusu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alanlarda yer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alan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parsellere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ilişkin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yapı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ruhsatı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başvurusu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yapıldığında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süre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sonu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beklenilmeden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alana yönelik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öncelikli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olarak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plan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değişikliklerinin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ve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revizyonlarının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yapılması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8"/>
          <w:spacing w:val="10"/>
          <w:sz w:val="24"/>
          <w:szCs w:val="24"/>
        </w:rPr>
        <w:t>zorunludur"</w:t>
      </w:r>
      <w:r w:rsidRPr="00B907AE">
        <w:rPr>
          <w:rStyle w:val="FontStyle18"/>
          <w:sz w:val="24"/>
          <w:szCs w:val="24"/>
        </w:rPr>
        <w:t xml:space="preserve"> </w:t>
      </w:r>
      <w:r w:rsidRPr="00B907AE">
        <w:rPr>
          <w:rStyle w:val="FontStyle16"/>
          <w:sz w:val="24"/>
          <w:szCs w:val="24"/>
        </w:rPr>
        <w:t xml:space="preserve">hükmü gereği 421 ada 21 </w:t>
      </w:r>
      <w:proofErr w:type="spellStart"/>
      <w:r w:rsidRPr="00B907AE">
        <w:rPr>
          <w:rStyle w:val="FontStyle16"/>
          <w:sz w:val="24"/>
          <w:szCs w:val="24"/>
        </w:rPr>
        <w:t>nolu</w:t>
      </w:r>
      <w:proofErr w:type="spellEnd"/>
      <w:r w:rsidRPr="00B907AE">
        <w:rPr>
          <w:rStyle w:val="FontStyle16"/>
          <w:sz w:val="24"/>
          <w:szCs w:val="24"/>
        </w:rPr>
        <w:t xml:space="preserve"> parseldeki parselin mevcut imar planındaki </w:t>
      </w:r>
      <w:proofErr w:type="spellStart"/>
      <w:proofErr w:type="gramStart"/>
      <w:r w:rsidRPr="00B907AE">
        <w:rPr>
          <w:rStyle w:val="FontStyle16"/>
          <w:sz w:val="24"/>
          <w:szCs w:val="24"/>
        </w:rPr>
        <w:t>Hmax</w:t>
      </w:r>
      <w:proofErr w:type="spellEnd"/>
      <w:r w:rsidRPr="00B907AE">
        <w:rPr>
          <w:rStyle w:val="FontStyle16"/>
          <w:sz w:val="24"/>
          <w:szCs w:val="24"/>
        </w:rPr>
        <w:t>:Serbest</w:t>
      </w:r>
      <w:proofErr w:type="gramEnd"/>
      <w:r w:rsidRPr="00B907AE">
        <w:rPr>
          <w:rStyle w:val="FontStyle16"/>
          <w:sz w:val="24"/>
          <w:szCs w:val="24"/>
        </w:rPr>
        <w:t xml:space="preserve"> olan yapı yükseklik kararının belirlenmesine yönelik imar planı değişikliğinin hazırlandığı,</w:t>
      </w:r>
    </w:p>
    <w:p w:rsidR="00B907AE" w:rsidRPr="00B907AE" w:rsidRDefault="00B907AE" w:rsidP="00B907AE">
      <w:pPr>
        <w:pStyle w:val="Style9"/>
        <w:widowControl/>
        <w:numPr>
          <w:ilvl w:val="0"/>
          <w:numId w:val="50"/>
        </w:numPr>
        <w:tabs>
          <w:tab w:val="left" w:pos="835"/>
        </w:tabs>
        <w:spacing w:before="240" w:line="240" w:lineRule="auto"/>
        <w:ind w:firstLine="706"/>
        <w:rPr>
          <w:rStyle w:val="FontStyle16"/>
          <w:sz w:val="24"/>
          <w:szCs w:val="24"/>
        </w:rPr>
      </w:pPr>
      <w:proofErr w:type="spellStart"/>
      <w:r w:rsidRPr="00B907AE">
        <w:rPr>
          <w:rStyle w:val="FontStyle16"/>
          <w:sz w:val="24"/>
          <w:szCs w:val="24"/>
        </w:rPr>
        <w:t>Ahievran</w:t>
      </w:r>
      <w:proofErr w:type="spellEnd"/>
      <w:r w:rsidRPr="00B907AE">
        <w:rPr>
          <w:rStyle w:val="FontStyle16"/>
          <w:sz w:val="24"/>
          <w:szCs w:val="24"/>
        </w:rPr>
        <w:t xml:space="preserve"> (Tapulama </w:t>
      </w:r>
      <w:proofErr w:type="spellStart"/>
      <w:r w:rsidRPr="00B907AE">
        <w:rPr>
          <w:rStyle w:val="FontStyle16"/>
          <w:sz w:val="24"/>
          <w:szCs w:val="24"/>
        </w:rPr>
        <w:t>Yeniçimşit</w:t>
      </w:r>
      <w:proofErr w:type="spellEnd"/>
      <w:r w:rsidRPr="00B907AE">
        <w:rPr>
          <w:rStyle w:val="FontStyle16"/>
          <w:sz w:val="24"/>
          <w:szCs w:val="24"/>
        </w:rPr>
        <w:t xml:space="preserve">) Mahallesi 421 ada 21 </w:t>
      </w:r>
      <w:proofErr w:type="spellStart"/>
      <w:r w:rsidRPr="00B907AE">
        <w:rPr>
          <w:rStyle w:val="FontStyle16"/>
          <w:sz w:val="24"/>
          <w:szCs w:val="24"/>
        </w:rPr>
        <w:t>nolu</w:t>
      </w:r>
      <w:proofErr w:type="spellEnd"/>
      <w:r w:rsidRPr="00B907AE">
        <w:rPr>
          <w:rStyle w:val="FontStyle16"/>
          <w:sz w:val="24"/>
          <w:szCs w:val="24"/>
        </w:rPr>
        <w:t xml:space="preserve"> parselin mevcut kullanım kararı değiştirilmeden, yapı ruhsatında hükme bağlanan yol kotu üstü kat adedi esas alınarak imar planı ile öngörülen maksimum yapı yüksekliği kararının da </w:t>
      </w:r>
      <w:proofErr w:type="spellStart"/>
      <w:r w:rsidRPr="00B907AE">
        <w:rPr>
          <w:rStyle w:val="FontStyle15"/>
          <w:b w:val="0"/>
          <w:spacing w:val="10"/>
          <w:sz w:val="24"/>
          <w:szCs w:val="24"/>
        </w:rPr>
        <w:t>Yençok</w:t>
      </w:r>
      <w:proofErr w:type="spellEnd"/>
      <w:r w:rsidRPr="00B907AE">
        <w:rPr>
          <w:rStyle w:val="FontStyle15"/>
          <w:b w:val="0"/>
          <w:spacing w:val="10"/>
          <w:sz w:val="24"/>
          <w:szCs w:val="24"/>
        </w:rPr>
        <w:t>:</w:t>
      </w:r>
      <w:r w:rsidRPr="00B907AE">
        <w:rPr>
          <w:rStyle w:val="FontStyle15"/>
          <w:b w:val="0"/>
          <w:sz w:val="24"/>
          <w:szCs w:val="24"/>
        </w:rPr>
        <w:t xml:space="preserve"> </w:t>
      </w:r>
      <w:r w:rsidRPr="00B907AE">
        <w:rPr>
          <w:rStyle w:val="FontStyle16"/>
          <w:sz w:val="24"/>
          <w:szCs w:val="24"/>
        </w:rPr>
        <w:t xml:space="preserve">7 </w:t>
      </w:r>
      <w:r w:rsidRPr="00B907AE">
        <w:rPr>
          <w:rStyle w:val="FontStyle15"/>
          <w:b w:val="0"/>
          <w:spacing w:val="10"/>
          <w:sz w:val="24"/>
          <w:szCs w:val="24"/>
        </w:rPr>
        <w:t>kat</w:t>
      </w:r>
      <w:r w:rsidRPr="00B907AE">
        <w:rPr>
          <w:rStyle w:val="FontStyle15"/>
          <w:b w:val="0"/>
          <w:sz w:val="24"/>
          <w:szCs w:val="24"/>
        </w:rPr>
        <w:t xml:space="preserve"> </w:t>
      </w:r>
      <w:r w:rsidRPr="00B907AE">
        <w:rPr>
          <w:rStyle w:val="FontStyle16"/>
          <w:sz w:val="24"/>
          <w:szCs w:val="24"/>
        </w:rPr>
        <w:t>olacak şekilde hazırlanan imar planı değişikliğinin;</w:t>
      </w:r>
    </w:p>
    <w:p w:rsidR="00B907AE" w:rsidRPr="00B907AE" w:rsidRDefault="00B907AE" w:rsidP="00B907AE">
      <w:pPr>
        <w:pStyle w:val="Style7"/>
        <w:widowControl/>
        <w:spacing w:line="240" w:lineRule="auto"/>
        <w:ind w:firstLine="696"/>
        <w:rPr>
          <w:rStyle w:val="FontStyle16"/>
          <w:sz w:val="24"/>
          <w:szCs w:val="24"/>
        </w:rPr>
      </w:pPr>
    </w:p>
    <w:p w:rsidR="00B907AE" w:rsidRPr="00B907AE" w:rsidRDefault="00B907AE" w:rsidP="00B907AE">
      <w:pPr>
        <w:pStyle w:val="Style7"/>
        <w:widowControl/>
        <w:spacing w:line="240" w:lineRule="auto"/>
        <w:ind w:firstLine="696"/>
        <w:rPr>
          <w:rStyle w:val="FontStyle16"/>
          <w:sz w:val="24"/>
          <w:szCs w:val="24"/>
        </w:rPr>
      </w:pPr>
      <w:r w:rsidRPr="00B907AE">
        <w:rPr>
          <w:rStyle w:val="FontStyle16"/>
          <w:sz w:val="24"/>
          <w:szCs w:val="24"/>
        </w:rPr>
        <w:t xml:space="preserve">1. 14.02.2020 tarihinde yürürlüğe giren 7221 sayılı Yasa ile değişik 3194 sayılı Kanun'un 8'inci maddesinin "b" fıkrasının 9. bendinde geçen hükümler kapsamında; Sincan İlçesi, Merkez Bölgesinde onaylı imar planında </w:t>
      </w:r>
      <w:proofErr w:type="spellStart"/>
      <w:proofErr w:type="gramStart"/>
      <w:r w:rsidRPr="00B907AE">
        <w:rPr>
          <w:rStyle w:val="FontStyle16"/>
          <w:sz w:val="24"/>
          <w:szCs w:val="24"/>
        </w:rPr>
        <w:t>Yençok</w:t>
      </w:r>
      <w:proofErr w:type="spellEnd"/>
      <w:r w:rsidRPr="00B907AE">
        <w:rPr>
          <w:rStyle w:val="FontStyle16"/>
          <w:sz w:val="24"/>
          <w:szCs w:val="24"/>
        </w:rPr>
        <w:t>:Serbest</w:t>
      </w:r>
      <w:proofErr w:type="gramEnd"/>
      <w:r w:rsidRPr="00B907AE">
        <w:rPr>
          <w:rStyle w:val="FontStyle16"/>
          <w:sz w:val="24"/>
          <w:szCs w:val="24"/>
        </w:rPr>
        <w:t xml:space="preserve"> </w:t>
      </w:r>
      <w:proofErr w:type="spellStart"/>
      <w:r w:rsidRPr="00B907AE">
        <w:rPr>
          <w:rStyle w:val="FontStyle16"/>
          <w:sz w:val="24"/>
          <w:szCs w:val="24"/>
        </w:rPr>
        <w:t>Hmax</w:t>
      </w:r>
      <w:proofErr w:type="spellEnd"/>
      <w:r w:rsidRPr="00B907AE">
        <w:rPr>
          <w:rStyle w:val="FontStyle16"/>
          <w:sz w:val="24"/>
          <w:szCs w:val="24"/>
        </w:rPr>
        <w:t>:Serbest yapılaşma koşuluna (saçak seviyesine) sahip "Akaryakıt, LPG Satış, Servis ve İkmal İstasyonu" kullanımındaki alan için aşağıdaki tabloda belirlenen kat yüksekliği geçerlidir.</w:t>
      </w:r>
    </w:p>
    <w:p w:rsidR="00B907AE" w:rsidRPr="004D2A8A" w:rsidRDefault="00B907AE" w:rsidP="00B907AE">
      <w:pPr>
        <w:pStyle w:val="Style7"/>
        <w:widowControl/>
        <w:spacing w:line="240" w:lineRule="auto"/>
        <w:ind w:firstLine="696"/>
        <w:rPr>
          <w:rStyle w:val="FontStyle16"/>
        </w:rPr>
      </w:pPr>
    </w:p>
    <w:p w:rsidR="00B907AE" w:rsidRPr="003B0AF0" w:rsidRDefault="00B907AE" w:rsidP="00B907AE">
      <w:pPr>
        <w:jc w:val="center"/>
      </w:pPr>
      <w:r w:rsidRPr="003B0AF0">
        <w:t>T.C.</w:t>
      </w:r>
    </w:p>
    <w:p w:rsidR="00B907AE" w:rsidRPr="003B0AF0" w:rsidRDefault="00B907AE" w:rsidP="00B907AE">
      <w:pPr>
        <w:jc w:val="center"/>
      </w:pPr>
      <w:r w:rsidRPr="003B0AF0">
        <w:t>ANKARA BÜYÜKŞEHİR BELEDİYE MECLİSİ</w:t>
      </w:r>
    </w:p>
    <w:p w:rsidR="00B907AE" w:rsidRDefault="00B907AE" w:rsidP="00B907AE">
      <w:pPr>
        <w:jc w:val="center"/>
      </w:pPr>
      <w:r w:rsidRPr="003B0AF0">
        <w:t>İmar ve Bayındırlık Komisyonu Raporu</w:t>
      </w:r>
    </w:p>
    <w:p w:rsidR="00B907AE" w:rsidRDefault="00B907AE" w:rsidP="00B907AE">
      <w:pPr>
        <w:jc w:val="center"/>
      </w:pPr>
    </w:p>
    <w:p w:rsidR="00B907AE" w:rsidRDefault="00B907AE" w:rsidP="00B907AE">
      <w:pPr>
        <w:jc w:val="center"/>
      </w:pPr>
    </w:p>
    <w:p w:rsidR="00B907AE" w:rsidRPr="00B907AE" w:rsidRDefault="00B907AE" w:rsidP="00B907AE">
      <w:pPr>
        <w:jc w:val="center"/>
      </w:pPr>
      <w:r w:rsidRPr="00B907AE">
        <w:t>Rapor No: 515</w:t>
      </w:r>
      <w:r w:rsidRPr="00B907AE">
        <w:tab/>
        <w:t xml:space="preserve">     </w:t>
      </w:r>
      <w:r w:rsidRPr="00B907AE">
        <w:tab/>
        <w:t xml:space="preserve">     </w:t>
      </w:r>
      <w:r w:rsidRPr="00B907AE">
        <w:tab/>
        <w:t xml:space="preserve">                 </w:t>
      </w:r>
      <w:r w:rsidRPr="00B907AE">
        <w:tab/>
      </w:r>
      <w:r w:rsidRPr="00B907AE">
        <w:tab/>
        <w:t xml:space="preserve">         </w:t>
      </w:r>
      <w:r w:rsidRPr="00B907AE">
        <w:tab/>
      </w:r>
      <w:r w:rsidRPr="00B907AE">
        <w:tab/>
      </w:r>
      <w:r w:rsidRPr="00B907AE">
        <w:tab/>
        <w:t xml:space="preserve">       30.11.2020</w:t>
      </w:r>
    </w:p>
    <w:p w:rsidR="00B907AE" w:rsidRPr="00B907AE" w:rsidRDefault="00B907AE" w:rsidP="00B907AE">
      <w:pPr>
        <w:pStyle w:val="Style11"/>
        <w:widowControl/>
        <w:spacing w:before="5" w:line="240" w:lineRule="auto"/>
        <w:ind w:firstLine="0"/>
        <w:rPr>
          <w:rStyle w:val="FontStyle19"/>
          <w:sz w:val="24"/>
          <w:szCs w:val="24"/>
        </w:rPr>
      </w:pPr>
    </w:p>
    <w:p w:rsidR="00B907AE" w:rsidRPr="00B907AE" w:rsidRDefault="00B907AE" w:rsidP="00B907AE">
      <w:pPr>
        <w:pStyle w:val="Style11"/>
        <w:widowControl/>
        <w:spacing w:before="5" w:line="240" w:lineRule="auto"/>
        <w:ind w:firstLine="0"/>
        <w:rPr>
          <w:rStyle w:val="FontStyle19"/>
          <w:sz w:val="24"/>
          <w:szCs w:val="24"/>
        </w:rPr>
      </w:pPr>
      <w:r w:rsidRPr="00B907AE">
        <w:rPr>
          <w:rStyle w:val="FontStyle19"/>
          <w:sz w:val="24"/>
          <w:szCs w:val="24"/>
        </w:rPr>
        <w:t>-2-</w:t>
      </w:r>
    </w:p>
    <w:p w:rsidR="00B907AE" w:rsidRPr="00B907AE" w:rsidRDefault="00B907AE" w:rsidP="00B907AE">
      <w:pPr>
        <w:pStyle w:val="Style11"/>
        <w:widowControl/>
        <w:spacing w:before="5" w:line="240" w:lineRule="auto"/>
        <w:ind w:left="6298"/>
        <w:jc w:val="both"/>
        <w:rPr>
          <w:rStyle w:val="FontStyle19"/>
          <w:sz w:val="24"/>
          <w:szCs w:val="24"/>
        </w:rPr>
      </w:pPr>
    </w:p>
    <w:p w:rsidR="00B907AE" w:rsidRPr="00B907AE" w:rsidRDefault="00B907AE" w:rsidP="00B907AE">
      <w:pPr>
        <w:pStyle w:val="Style11"/>
        <w:widowControl/>
        <w:spacing w:before="5" w:line="240" w:lineRule="auto"/>
        <w:ind w:firstLine="0"/>
        <w:jc w:val="both"/>
        <w:rPr>
          <w:rStyle w:val="FontStyle19"/>
          <w:sz w:val="24"/>
          <w:szCs w:val="24"/>
        </w:rPr>
      </w:pPr>
    </w:p>
    <w:tbl>
      <w:tblPr>
        <w:tblpPr w:leftFromText="141" w:rightFromText="141" w:vertAnchor="text" w:horzAnchor="page" w:tblpX="1127" w:tblpY="210"/>
        <w:tblW w:w="9960" w:type="dxa"/>
        <w:tblLook w:val="04A0"/>
      </w:tblPr>
      <w:tblGrid>
        <w:gridCol w:w="1242"/>
        <w:gridCol w:w="1560"/>
        <w:gridCol w:w="1134"/>
        <w:gridCol w:w="1134"/>
        <w:gridCol w:w="2976"/>
        <w:gridCol w:w="1914"/>
      </w:tblGrid>
      <w:tr w:rsidR="00B907AE" w:rsidRPr="00B907AE" w:rsidTr="00826C2F">
        <w:trPr>
          <w:trHeight w:val="699"/>
        </w:trPr>
        <w:tc>
          <w:tcPr>
            <w:tcW w:w="1242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NO</w:t>
            </w:r>
          </w:p>
        </w:tc>
        <w:tc>
          <w:tcPr>
            <w:tcW w:w="1560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MAHALLE</w:t>
            </w:r>
          </w:p>
        </w:tc>
        <w:tc>
          <w:tcPr>
            <w:tcW w:w="1134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ADA</w:t>
            </w:r>
          </w:p>
        </w:tc>
        <w:tc>
          <w:tcPr>
            <w:tcW w:w="1134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PARSEL</w:t>
            </w:r>
          </w:p>
        </w:tc>
        <w:tc>
          <w:tcPr>
            <w:tcW w:w="2976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KULLANIM</w:t>
            </w:r>
          </w:p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KARARI</w:t>
            </w:r>
          </w:p>
        </w:tc>
        <w:tc>
          <w:tcPr>
            <w:tcW w:w="1914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BELİRLENEN KAT DURUMU</w:t>
            </w:r>
          </w:p>
        </w:tc>
      </w:tr>
      <w:tr w:rsidR="00B907AE" w:rsidRPr="00B907AE" w:rsidTr="00826C2F">
        <w:trPr>
          <w:trHeight w:val="907"/>
        </w:trPr>
        <w:tc>
          <w:tcPr>
            <w:tcW w:w="1242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proofErr w:type="spellStart"/>
            <w:r w:rsidRPr="00B907AE">
              <w:rPr>
                <w:rStyle w:val="FontStyle19"/>
                <w:rFonts w:eastAsia="Calibri"/>
                <w:sz w:val="24"/>
                <w:szCs w:val="24"/>
              </w:rPr>
              <w:t>Ahievran</w:t>
            </w:r>
            <w:proofErr w:type="spellEnd"/>
          </w:p>
        </w:tc>
        <w:tc>
          <w:tcPr>
            <w:tcW w:w="1134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421</w:t>
            </w:r>
          </w:p>
        </w:tc>
        <w:tc>
          <w:tcPr>
            <w:tcW w:w="1134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Akaryakıt, LPG Satış, Servis ve İkmal İst</w:t>
            </w:r>
          </w:p>
        </w:tc>
        <w:tc>
          <w:tcPr>
            <w:tcW w:w="1914" w:type="dxa"/>
            <w:vAlign w:val="center"/>
          </w:tcPr>
          <w:p w:rsidR="00B907AE" w:rsidRPr="00B907AE" w:rsidRDefault="00B907AE" w:rsidP="00826C2F">
            <w:pPr>
              <w:pStyle w:val="Style11"/>
              <w:widowControl/>
              <w:spacing w:before="5" w:line="240" w:lineRule="auto"/>
              <w:ind w:firstLine="0"/>
              <w:rPr>
                <w:rStyle w:val="FontStyle19"/>
                <w:rFonts w:eastAsia="Calibri"/>
                <w:sz w:val="24"/>
                <w:szCs w:val="24"/>
              </w:rPr>
            </w:pPr>
            <w:r w:rsidRPr="00B907AE">
              <w:rPr>
                <w:rStyle w:val="FontStyle19"/>
                <w:rFonts w:eastAsia="Calibri"/>
                <w:sz w:val="24"/>
                <w:szCs w:val="24"/>
              </w:rPr>
              <w:t>7 Kat</w:t>
            </w:r>
          </w:p>
        </w:tc>
      </w:tr>
    </w:tbl>
    <w:p w:rsidR="00B907AE" w:rsidRPr="00B907AE" w:rsidRDefault="00B907AE" w:rsidP="00B907AE">
      <w:pPr>
        <w:pStyle w:val="Style5"/>
        <w:widowControl/>
        <w:spacing w:before="230" w:line="240" w:lineRule="auto"/>
        <w:ind w:firstLine="0"/>
        <w:rPr>
          <w:rStyle w:val="FontStyle14"/>
        </w:rPr>
      </w:pPr>
      <w:r w:rsidRPr="00B907AE">
        <w:rPr>
          <w:rStyle w:val="FontStyle14"/>
        </w:rPr>
        <w:tab/>
        <w:t>2.Bu plan notu değişikliği ile kat yüksekliği (</w:t>
      </w:r>
      <w:proofErr w:type="spellStart"/>
      <w:r w:rsidRPr="00B907AE">
        <w:rPr>
          <w:rStyle w:val="FontStyle14"/>
        </w:rPr>
        <w:t>Yençok</w:t>
      </w:r>
      <w:proofErr w:type="spellEnd"/>
      <w:r w:rsidRPr="00B907AE">
        <w:rPr>
          <w:rStyle w:val="FontStyle14"/>
        </w:rPr>
        <w:t>) belirlenen alanlarda onaylı mevcut 1/5000 ölçekli Nazım İmar Planı üzerinde belirlenmiş olan “</w:t>
      </w:r>
      <w:proofErr w:type="spellStart"/>
      <w:proofErr w:type="gramStart"/>
      <w:r w:rsidRPr="00B907AE">
        <w:rPr>
          <w:rStyle w:val="FontStyle14"/>
        </w:rPr>
        <w:t>Yençok</w:t>
      </w:r>
      <w:proofErr w:type="spellEnd"/>
      <w:r w:rsidRPr="00B907AE">
        <w:rPr>
          <w:rStyle w:val="FontStyle14"/>
        </w:rPr>
        <w:t>:Serbest</w:t>
      </w:r>
      <w:proofErr w:type="gramEnd"/>
      <w:r w:rsidRPr="00B907AE">
        <w:rPr>
          <w:rStyle w:val="FontStyle14"/>
        </w:rPr>
        <w:t>” veya “</w:t>
      </w:r>
      <w:proofErr w:type="spellStart"/>
      <w:r w:rsidRPr="00B907AE">
        <w:rPr>
          <w:rStyle w:val="FontStyle14"/>
        </w:rPr>
        <w:t>Hmax</w:t>
      </w:r>
      <w:proofErr w:type="spellEnd"/>
      <w:r w:rsidRPr="00B907AE">
        <w:rPr>
          <w:rStyle w:val="FontStyle14"/>
        </w:rPr>
        <w:t>:Serbest” (Kat yüksekliği:Serbest) hükümleri geçersizdir.</w:t>
      </w:r>
    </w:p>
    <w:p w:rsidR="00B907AE" w:rsidRPr="00B907AE" w:rsidRDefault="00B907AE" w:rsidP="00B907AE">
      <w:pPr>
        <w:pStyle w:val="Style5"/>
        <w:widowControl/>
        <w:spacing w:before="230" w:line="240" w:lineRule="auto"/>
        <w:ind w:firstLine="0"/>
        <w:rPr>
          <w:rStyle w:val="FontStyle14"/>
        </w:rPr>
      </w:pPr>
      <w:r w:rsidRPr="00B907AE">
        <w:rPr>
          <w:rStyle w:val="FontStyle14"/>
        </w:rPr>
        <w:tab/>
        <w:t>Şeklinde 2 adet plan notu düzenlendiği,</w:t>
      </w:r>
    </w:p>
    <w:p w:rsidR="00B907AE" w:rsidRPr="00B907AE" w:rsidRDefault="00B907AE" w:rsidP="00B907AE">
      <w:pPr>
        <w:pStyle w:val="Style5"/>
        <w:widowControl/>
        <w:spacing w:before="230" w:line="240" w:lineRule="auto"/>
        <w:ind w:firstLine="0"/>
        <w:rPr>
          <w:rStyle w:val="FontStyle14"/>
        </w:rPr>
      </w:pPr>
    </w:p>
    <w:p w:rsidR="00B907AE" w:rsidRDefault="00B907AE" w:rsidP="00B907AE">
      <w:pPr>
        <w:pStyle w:val="Style5"/>
        <w:widowControl/>
        <w:spacing w:line="240" w:lineRule="auto"/>
        <w:ind w:firstLine="0"/>
        <w:rPr>
          <w:rStyle w:val="FontStyle14"/>
        </w:rPr>
      </w:pPr>
      <w:r w:rsidRPr="00B907AE">
        <w:rPr>
          <w:rStyle w:val="FontStyle14"/>
        </w:rPr>
        <w:tab/>
      </w:r>
      <w:proofErr w:type="gramStart"/>
      <w:r w:rsidRPr="00B907AE">
        <w:rPr>
          <w:rStyle w:val="FontStyle14"/>
        </w:rPr>
        <w:t xml:space="preserve">Başkanlığımızca yapılan değerlendirmede; plan değişiklik teklifinin Belediyemiz Meclisince uygun görülmesi halinde 1 </w:t>
      </w:r>
      <w:proofErr w:type="spellStart"/>
      <w:r w:rsidRPr="00B907AE">
        <w:rPr>
          <w:rStyle w:val="FontStyle14"/>
        </w:rPr>
        <w:t>nolu</w:t>
      </w:r>
      <w:proofErr w:type="spellEnd"/>
      <w:r w:rsidRPr="00B907AE">
        <w:rPr>
          <w:rStyle w:val="FontStyle14"/>
        </w:rPr>
        <w:t xml:space="preserve"> plan notundan “14.02.2020 tarihinde yürürlüğe giren” kısmın çıkarılması ve plan notlarına “Bu plan değişikliğinde belirtilmeyen hususlarda Ankara Büyükşehir Belediye Meclisinin 13.11.2013 tarih ve 1360 sayılı kararı ile onaylı 1/1000 ölçekli uygulama imar planı değişikliğine ilişkin plan notları ile ilgili yönetmelik</w:t>
      </w:r>
      <w:r>
        <w:rPr>
          <w:rStyle w:val="FontStyle14"/>
        </w:rPr>
        <w:t xml:space="preserve"> hükümleri geçerlidir” hükmünün ilave edilmesi gerektiği görüş ve kanaatine varıldığı,</w:t>
      </w:r>
      <w:proofErr w:type="gramEnd"/>
    </w:p>
    <w:p w:rsidR="00B907AE" w:rsidRDefault="00B907AE" w:rsidP="00B907AE">
      <w:pPr>
        <w:pStyle w:val="Style5"/>
        <w:widowControl/>
        <w:spacing w:line="240" w:lineRule="auto"/>
        <w:ind w:firstLine="0"/>
        <w:rPr>
          <w:rStyle w:val="FontStyle14"/>
        </w:rPr>
      </w:pPr>
    </w:p>
    <w:p w:rsidR="00B907AE" w:rsidRDefault="00B907AE" w:rsidP="00B907AE">
      <w:pPr>
        <w:pStyle w:val="Style5"/>
        <w:widowControl/>
        <w:spacing w:line="240" w:lineRule="auto"/>
        <w:ind w:firstLine="701"/>
        <w:rPr>
          <w:rStyle w:val="FontStyle14"/>
        </w:rPr>
      </w:pPr>
      <w:r>
        <w:rPr>
          <w:rStyle w:val="FontStyle14"/>
        </w:rPr>
        <w:t xml:space="preserve">Hususları tespit edilmiş olup, Sincan İlçesi Ahi </w:t>
      </w:r>
      <w:proofErr w:type="spellStart"/>
      <w:r>
        <w:rPr>
          <w:rStyle w:val="FontStyle14"/>
        </w:rPr>
        <w:t>Evran</w:t>
      </w:r>
      <w:proofErr w:type="spellEnd"/>
      <w:r>
        <w:rPr>
          <w:rStyle w:val="FontStyle14"/>
        </w:rPr>
        <w:t xml:space="preserve"> Mahallesi (tapulama </w:t>
      </w:r>
      <w:proofErr w:type="spellStart"/>
      <w:r>
        <w:rPr>
          <w:rStyle w:val="FontStyle14"/>
        </w:rPr>
        <w:t>Yeniçimşit</w:t>
      </w:r>
      <w:proofErr w:type="spellEnd"/>
      <w:r>
        <w:rPr>
          <w:rStyle w:val="FontStyle14"/>
        </w:rPr>
        <w:t>) 421 ada 21 parsele yönelik 1/1000 ölçekli uygulama imar planı değişiklik teklifinin, taşınmazın 7 kat ruhsatlı olduğundan “onayı” komisyonumuzca oybirliğiyle uygun görülmüştür.</w:t>
      </w:r>
    </w:p>
    <w:p w:rsidR="00B907AE" w:rsidRPr="00634D77" w:rsidRDefault="00B907AE" w:rsidP="00B907AE">
      <w:pPr>
        <w:pStyle w:val="Style5"/>
        <w:widowControl/>
        <w:spacing w:line="240" w:lineRule="auto"/>
        <w:ind w:firstLine="0"/>
        <w:rPr>
          <w:bCs/>
        </w:rPr>
      </w:pPr>
      <w:r>
        <w:rPr>
          <w:rStyle w:val="FontStyle14"/>
        </w:rPr>
        <w:tab/>
      </w:r>
    </w:p>
    <w:p w:rsidR="00B907AE" w:rsidRPr="00634D77" w:rsidRDefault="00B907AE" w:rsidP="00B907AE">
      <w:pPr>
        <w:pStyle w:val="Style10"/>
        <w:widowControl/>
        <w:spacing w:line="240" w:lineRule="auto"/>
        <w:ind w:firstLine="701"/>
        <w:jc w:val="both"/>
      </w:pPr>
      <w:r w:rsidRPr="00634D77">
        <w:t>Raporumuz Büyükşehir Belediye Meclisinin onayına arz olunur.</w:t>
      </w:r>
    </w:p>
    <w:p w:rsidR="00B907AE" w:rsidRPr="00FE2E07" w:rsidRDefault="00B907AE" w:rsidP="00B907AE">
      <w:pPr>
        <w:pStyle w:val="Style10"/>
        <w:widowControl/>
        <w:spacing w:line="240" w:lineRule="auto"/>
        <w:ind w:firstLine="709"/>
        <w:jc w:val="both"/>
      </w:pPr>
    </w:p>
    <w:p w:rsidR="00B907AE" w:rsidRPr="00647E1F" w:rsidRDefault="00B907AE" w:rsidP="00B907AE">
      <w:pPr>
        <w:pStyle w:val="Style10"/>
        <w:widowControl/>
        <w:spacing w:line="240" w:lineRule="auto"/>
        <w:ind w:firstLine="709"/>
        <w:jc w:val="both"/>
      </w:pPr>
    </w:p>
    <w:p w:rsidR="00B907AE" w:rsidRDefault="00B907AE" w:rsidP="00B907A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B907AE" w:rsidRDefault="00B907AE" w:rsidP="00B907A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907AE" w:rsidRDefault="00B907AE" w:rsidP="00B907AE">
      <w:pPr>
        <w:jc w:val="both"/>
      </w:pPr>
    </w:p>
    <w:p w:rsidR="00B907AE" w:rsidRDefault="00B907AE" w:rsidP="00B907AE">
      <w:pPr>
        <w:jc w:val="both"/>
      </w:pPr>
    </w:p>
    <w:p w:rsidR="00B907AE" w:rsidRDefault="00B907AE" w:rsidP="00B907AE">
      <w:pPr>
        <w:jc w:val="both"/>
      </w:pPr>
    </w:p>
    <w:p w:rsidR="00B907AE" w:rsidRDefault="00B907AE" w:rsidP="00B907A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B907AE" w:rsidRDefault="00B907AE" w:rsidP="00B907A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907AE" w:rsidRDefault="00B907AE" w:rsidP="00B907AE">
      <w:pPr>
        <w:jc w:val="both"/>
      </w:pPr>
    </w:p>
    <w:p w:rsidR="00B907AE" w:rsidRDefault="00B907AE" w:rsidP="00B907AE">
      <w:pPr>
        <w:jc w:val="both"/>
      </w:pPr>
    </w:p>
    <w:p w:rsidR="00B907AE" w:rsidRDefault="00B907AE" w:rsidP="00B907AE">
      <w:pPr>
        <w:jc w:val="both"/>
      </w:pPr>
    </w:p>
    <w:p w:rsidR="00B907AE" w:rsidRDefault="00B907AE" w:rsidP="00B907A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907AE" w:rsidRDefault="00B907AE" w:rsidP="00B907A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B907AE" w:rsidRPr="008F26E4" w:rsidRDefault="00B907AE" w:rsidP="00B907AE">
      <w:pPr>
        <w:jc w:val="both"/>
      </w:pPr>
    </w:p>
    <w:sectPr w:rsidR="00B907AE" w:rsidRPr="008F26E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71076"/>
    <w:multiLevelType w:val="singleLevel"/>
    <w:tmpl w:val="54768AC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AE0D43"/>
    <w:multiLevelType w:val="singleLevel"/>
    <w:tmpl w:val="D23E24C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701078"/>
    <w:multiLevelType w:val="singleLevel"/>
    <w:tmpl w:val="D8FCCA40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210D35"/>
    <w:multiLevelType w:val="singleLevel"/>
    <w:tmpl w:val="AAEA5622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FD5E82"/>
    <w:multiLevelType w:val="singleLevel"/>
    <w:tmpl w:val="C890E15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5022D6"/>
    <w:multiLevelType w:val="singleLevel"/>
    <w:tmpl w:val="4C8284A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01629"/>
    <w:multiLevelType w:val="singleLevel"/>
    <w:tmpl w:val="C3F29572"/>
    <w:lvl w:ilvl="0">
      <w:start w:val="2"/>
      <w:numFmt w:val="decimal"/>
      <w:lvlText w:val="%1-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7">
    <w:nsid w:val="6F7B23D5"/>
    <w:multiLevelType w:val="singleLevel"/>
    <w:tmpl w:val="D8FCCA40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8"/>
  </w:num>
  <w:num w:numId="4">
    <w:abstractNumId w:val="10"/>
  </w:num>
  <w:num w:numId="5">
    <w:abstractNumId w:val="26"/>
  </w:num>
  <w:num w:numId="6">
    <w:abstractNumId w:val="27"/>
  </w:num>
  <w:num w:numId="7">
    <w:abstractNumId w:val="19"/>
  </w:num>
  <w:num w:numId="8">
    <w:abstractNumId w:val="43"/>
  </w:num>
  <w:num w:numId="9">
    <w:abstractNumId w:val="24"/>
  </w:num>
  <w:num w:numId="10">
    <w:abstractNumId w:val="18"/>
  </w:num>
  <w:num w:numId="11">
    <w:abstractNumId w:val="40"/>
  </w:num>
  <w:num w:numId="12">
    <w:abstractNumId w:val="17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6"/>
  </w:num>
  <w:num w:numId="16">
    <w:abstractNumId w:val="12"/>
  </w:num>
  <w:num w:numId="17">
    <w:abstractNumId w:val="3"/>
  </w:num>
  <w:num w:numId="18">
    <w:abstractNumId w:val="31"/>
  </w:num>
  <w:num w:numId="19">
    <w:abstractNumId w:val="35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2"/>
  </w:num>
  <w:num w:numId="29">
    <w:abstractNumId w:val="22"/>
  </w:num>
  <w:num w:numId="30">
    <w:abstractNumId w:val="13"/>
  </w:num>
  <w:num w:numId="31">
    <w:abstractNumId w:val="44"/>
  </w:num>
  <w:num w:numId="32">
    <w:abstractNumId w:val="15"/>
  </w:num>
  <w:num w:numId="33">
    <w:abstractNumId w:val="8"/>
  </w:num>
  <w:num w:numId="34">
    <w:abstractNumId w:val="30"/>
  </w:num>
  <w:num w:numId="35">
    <w:abstractNumId w:val="32"/>
  </w:num>
  <w:num w:numId="36">
    <w:abstractNumId w:val="1"/>
  </w:num>
  <w:num w:numId="37">
    <w:abstractNumId w:val="25"/>
  </w:num>
  <w:num w:numId="38">
    <w:abstractNumId w:val="11"/>
  </w:num>
  <w:num w:numId="39">
    <w:abstractNumId w:val="5"/>
  </w:num>
  <w:num w:numId="40">
    <w:abstractNumId w:val="23"/>
  </w:num>
  <w:num w:numId="41">
    <w:abstractNumId w:val="4"/>
  </w:num>
  <w:num w:numId="42">
    <w:abstractNumId w:val="9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33"/>
  </w:num>
  <w:num w:numId="45">
    <w:abstractNumId w:val="29"/>
  </w:num>
  <w:num w:numId="46">
    <w:abstractNumId w:val="37"/>
  </w:num>
  <w:num w:numId="47">
    <w:abstractNumId w:val="20"/>
  </w:num>
  <w:num w:numId="48">
    <w:abstractNumId w:val="36"/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97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66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3F1A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0B7D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148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322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4A6A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04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26E4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0BC6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7D4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2B1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8C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7AE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6CA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63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2A8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2974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C8F"/>
    <w:rsid w:val="00EA4536"/>
    <w:rsid w:val="00EA492D"/>
    <w:rsid w:val="00EA4A55"/>
    <w:rsid w:val="00EA4BB3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36EE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  <w:style w:type="character" w:customStyle="1" w:styleId="FontStyle12">
    <w:name w:val="Font Style12"/>
    <w:basedOn w:val="VarsaylanParagrafYazTipi"/>
    <w:uiPriority w:val="99"/>
    <w:rsid w:val="00A618C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C1663C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AB88-78A6-473B-B7BE-6727DB55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9086</Characters>
  <Application>Microsoft Office Word</Application>
  <DocSecurity>0</DocSecurity>
  <Lines>75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2020-12-15T06:34:00Z</cp:lastPrinted>
  <dcterms:created xsi:type="dcterms:W3CDTF">2020-12-14T09:50:00Z</dcterms:created>
  <dcterms:modified xsi:type="dcterms:W3CDTF">2020-12-21T09:28:00Z</dcterms:modified>
</cp:coreProperties>
</file>