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424C15" w:rsidRDefault="00424C15" w:rsidP="00EE5A21"/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FF7023"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</w:t>
      </w:r>
      <w:r w:rsidR="0018683A">
        <w:t>2</w:t>
      </w:r>
      <w:r w:rsidR="0060740D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FF7023">
        <w:t>09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735B12" w:rsidRDefault="00735B12" w:rsidP="00E46E3B">
      <w:pPr>
        <w:ind w:right="-1"/>
        <w:jc w:val="both"/>
      </w:pPr>
    </w:p>
    <w:p w:rsidR="00FF7023" w:rsidRDefault="00FF7023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735B12" w:rsidRDefault="00735B12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FF7023" w:rsidRDefault="00FF7023" w:rsidP="002616B7">
      <w:pPr>
        <w:ind w:right="-1"/>
        <w:jc w:val="center"/>
      </w:pPr>
    </w:p>
    <w:p w:rsidR="005E3DF0" w:rsidRPr="006D00CC" w:rsidRDefault="005E3DF0" w:rsidP="00317DAC">
      <w:pPr>
        <w:ind w:right="-1"/>
      </w:pPr>
    </w:p>
    <w:p w:rsidR="00FF7023" w:rsidRPr="00200E3A" w:rsidRDefault="0037748D" w:rsidP="00327C6A">
      <w:pPr>
        <w:ind w:right="-1" w:firstLine="708"/>
        <w:jc w:val="both"/>
      </w:pPr>
      <w:r>
        <w:t xml:space="preserve">Belediyemizde rehber ve usta öğretici olarak görev yapan personele yol ve yemek yardımı yapılmasına </w:t>
      </w:r>
      <w:r w:rsidR="00FF7023" w:rsidRPr="00200E3A">
        <w:t xml:space="preserve">ilişkin </w:t>
      </w:r>
      <w:r>
        <w:t>Sosyal Hizmetler</w:t>
      </w:r>
      <w:r w:rsidR="00FF7023" w:rsidRPr="00200E3A">
        <w:t xml:space="preserve"> Daire</w:t>
      </w:r>
      <w:r w:rsidR="00FF7023">
        <w:t>si</w:t>
      </w:r>
      <w:r w:rsidR="00FF7023" w:rsidRPr="00200E3A">
        <w:t xml:space="preserve"> Başkanlığının E.</w:t>
      </w:r>
      <w:r w:rsidR="00FF7023">
        <w:t>1</w:t>
      </w:r>
      <w:r w:rsidR="00327C6A">
        <w:t>58275</w:t>
      </w:r>
      <w:r w:rsidR="00FF7023" w:rsidRPr="00200E3A">
        <w:t xml:space="preserve"> sayılı yazısı Büyükşehir Belediye Meclisimizin 09.0</w:t>
      </w:r>
      <w:r w:rsidR="00FF7023">
        <w:t>7</w:t>
      </w:r>
      <w:r w:rsidR="00FF7023" w:rsidRPr="00200E3A">
        <w:t>.2021 tarihli toplantısında okundu.</w:t>
      </w:r>
    </w:p>
    <w:p w:rsidR="00FF7023" w:rsidRPr="00200E3A" w:rsidRDefault="00FF7023" w:rsidP="0037748D">
      <w:pPr>
        <w:ind w:right="-1"/>
        <w:jc w:val="both"/>
      </w:pPr>
    </w:p>
    <w:p w:rsidR="0037748D" w:rsidRDefault="00FF7023" w:rsidP="0037748D">
      <w:pPr>
        <w:shd w:val="clear" w:color="auto" w:fill="FFFFFF"/>
        <w:ind w:right="10"/>
        <w:jc w:val="both"/>
      </w:pPr>
      <w:r w:rsidRPr="00200E3A">
        <w:tab/>
        <w:t xml:space="preserve">Konunun Komisyona gönderilmeden görüşülüp karara bağlanmasını isteyen Meclis 1.Başkan Vekili Fatih </w:t>
      </w:r>
      <w:proofErr w:type="spellStart"/>
      <w:r w:rsidRPr="00200E3A">
        <w:t>ÜNAL’ın</w:t>
      </w:r>
      <w:proofErr w:type="spellEnd"/>
      <w:r w:rsidRPr="00200E3A">
        <w:t xml:space="preserve"> şifahi önerisinin kabulü ile konu üzerinde yapılan görüşmelerden sonra; </w:t>
      </w:r>
      <w:r w:rsidR="0037748D">
        <w:t xml:space="preserve">Belediyemizin değişik birimlerinde gençlere, çocuklara, yetişkinlere, engelli ve yaşlı vatandaşlarımıza yönelik sosyal, kültürel, eğitsel ve spor amaçlı çeşitli hizmetler sunulmaktadır. Bu hizmetlerin bir kısmı, 657 sayılı Devlet Memurları Kanunun </w:t>
      </w:r>
      <w:r w:rsidR="0037748D" w:rsidRPr="00327C6A">
        <w:rPr>
          <w:i/>
        </w:rPr>
        <w:t>"Ders Görevi"</w:t>
      </w:r>
      <w:r w:rsidR="0037748D">
        <w:t xml:space="preserve"> başlıklı 89 uncu maddesine göre görevlendirilen ve karşılığında </w:t>
      </w:r>
      <w:r w:rsidR="0037748D" w:rsidRPr="00327C6A">
        <w:rPr>
          <w:i/>
        </w:rPr>
        <w:t>"Ders ve Ko</w:t>
      </w:r>
      <w:r w:rsidR="00327C6A" w:rsidRPr="00327C6A">
        <w:rPr>
          <w:i/>
        </w:rPr>
        <w:t>nferans Ücretleri"</w:t>
      </w:r>
      <w:r w:rsidR="00327C6A">
        <w:t xml:space="preserve"> başlıklı 176.</w:t>
      </w:r>
      <w:proofErr w:type="spellStart"/>
      <w:r w:rsidR="0037748D">
        <w:t>ncı</w:t>
      </w:r>
      <w:proofErr w:type="spellEnd"/>
      <w:r w:rsidR="0037748D">
        <w:t xml:space="preserve"> maddesi doğrultusunda belirlenen ek ders ücreti ödenen Rehber ve Usta Öğreticiler tarafından yerine getirilmektedir.</w:t>
      </w:r>
    </w:p>
    <w:p w:rsidR="0037748D" w:rsidRDefault="0037748D" w:rsidP="0037748D">
      <w:pPr>
        <w:shd w:val="clear" w:color="auto" w:fill="FFFFFF"/>
        <w:ind w:right="10"/>
        <w:jc w:val="both"/>
      </w:pPr>
    </w:p>
    <w:p w:rsidR="00327C6A" w:rsidRDefault="0037748D" w:rsidP="00327C6A">
      <w:pPr>
        <w:shd w:val="clear" w:color="auto" w:fill="FFFFFF"/>
        <w:ind w:right="10" w:firstLine="708"/>
        <w:jc w:val="both"/>
      </w:pPr>
      <w:r>
        <w:t>Bilindiği üzere belediyemiz, bağlı kuruluşlar ve iştiraklerinde çalışan memur ve işçi statüsündeki personelin</w:t>
      </w:r>
      <w:r w:rsidR="00327C6A">
        <w:t xml:space="preserve"> </w:t>
      </w:r>
      <w:r>
        <w:t>büyük kısmına meclis kararlan veya sözleşmeler ile toplu taşıma araçlarına belli sayıda aylık biniş hakkı ile yemek</w:t>
      </w:r>
      <w:r w:rsidR="00327C6A">
        <w:t xml:space="preserve"> </w:t>
      </w:r>
      <w:r>
        <w:t>bedeli ödemeleri yapıl</w:t>
      </w:r>
      <w:r w:rsidR="00116FDD">
        <w:t>dığı bilinmektedir.</w:t>
      </w:r>
    </w:p>
    <w:p w:rsidR="00327C6A" w:rsidRDefault="00327C6A" w:rsidP="00327C6A">
      <w:pPr>
        <w:shd w:val="clear" w:color="auto" w:fill="FFFFFF"/>
        <w:ind w:right="10" w:firstLine="708"/>
        <w:jc w:val="both"/>
      </w:pPr>
    </w:p>
    <w:p w:rsidR="00327C6A" w:rsidRDefault="00116FDD" w:rsidP="00327C6A">
      <w:pPr>
        <w:shd w:val="clear" w:color="auto" w:fill="FFFFFF"/>
        <w:ind w:right="10" w:firstLine="708"/>
        <w:jc w:val="both"/>
      </w:pPr>
      <w:proofErr w:type="gramStart"/>
      <w:r>
        <w:t xml:space="preserve">Bu kapsamda, Belediye Meclisinin </w:t>
      </w:r>
      <w:r w:rsidR="0037748D">
        <w:t xml:space="preserve">13.01.2014 tarih ve 11 </w:t>
      </w:r>
      <w:r>
        <w:t>no.lu kararı</w:t>
      </w:r>
      <w:r w:rsidR="0037748D">
        <w:t xml:space="preserve"> ile Ankara il genelinde sosyal</w:t>
      </w:r>
      <w:r w:rsidR="00327C6A">
        <w:t xml:space="preserve"> </w:t>
      </w:r>
      <w:r w:rsidR="0037748D">
        <w:t xml:space="preserve">belediyecilik alanında örnek teşkil eden uygulamalarda görevlendirilen </w:t>
      </w:r>
      <w:r w:rsidR="0037748D" w:rsidRPr="00327C6A">
        <w:rPr>
          <w:i/>
        </w:rPr>
        <w:t>"rehber ve usta öğreticilere</w:t>
      </w:r>
      <w:r w:rsidR="00327C6A">
        <w:rPr>
          <w:i/>
        </w:rPr>
        <w:t>”</w:t>
      </w:r>
      <w:r w:rsidR="0037748D">
        <w:t xml:space="preserve"> de aylık en</w:t>
      </w:r>
      <w:r w:rsidR="00327C6A">
        <w:t xml:space="preserve"> fazla 90 bin</w:t>
      </w:r>
      <w:r w:rsidR="0037748D">
        <w:t>işlik otobüs kartı karşılığı yol ücreti ile çalıştıkları gün sayısı esas alınarak 657 sayılı Kanuna göre Devlet</w:t>
      </w:r>
      <w:r w:rsidR="00327C6A">
        <w:t xml:space="preserve"> </w:t>
      </w:r>
      <w:r w:rsidR="0037748D">
        <w:t>memurlara ödenen günlük yemek bedelini geçmemek üzere yemek ücreti verilmesi kararlaştırılmış, ancak yapılan</w:t>
      </w:r>
      <w:r w:rsidR="00327C6A">
        <w:t xml:space="preserve"> </w:t>
      </w:r>
      <w:r>
        <w:t>incelemede alınan</w:t>
      </w:r>
      <w:r w:rsidR="0037748D">
        <w:t xml:space="preserve"> bu kararın sadece 2014 yılında uygulandığı görülmüştür.</w:t>
      </w:r>
      <w:proofErr w:type="gramEnd"/>
    </w:p>
    <w:p w:rsidR="00327C6A" w:rsidRDefault="00327C6A" w:rsidP="00327C6A">
      <w:pPr>
        <w:shd w:val="clear" w:color="auto" w:fill="FFFFFF"/>
        <w:ind w:right="10" w:firstLine="708"/>
        <w:jc w:val="both"/>
      </w:pPr>
    </w:p>
    <w:p w:rsidR="00FF7023" w:rsidRPr="00200E3A" w:rsidRDefault="0037748D" w:rsidP="00327C6A">
      <w:pPr>
        <w:shd w:val="clear" w:color="auto" w:fill="FFFFFF"/>
        <w:ind w:right="10" w:firstLine="708"/>
        <w:jc w:val="both"/>
      </w:pPr>
      <w:proofErr w:type="gramStart"/>
      <w:r>
        <w:t>Diğer yandan söz konusu hizmetlerin gerek il genelinde nüfus artışı nedeniyle yaygınlaştırılması ve gerekse</w:t>
      </w:r>
      <w:r w:rsidR="00327C6A">
        <w:t xml:space="preserve"> </w:t>
      </w:r>
      <w:proofErr w:type="spellStart"/>
      <w:r>
        <w:t>pandemi</w:t>
      </w:r>
      <w:proofErr w:type="spellEnd"/>
      <w:r>
        <w:t xml:space="preserve"> sonrası alınacak tedbirlere uygun olarak sunulması gerektiği dikkate alınarak belediyemiz bünyesinde görev</w:t>
      </w:r>
      <w:r w:rsidR="00327C6A">
        <w:t xml:space="preserve"> </w:t>
      </w:r>
      <w:r>
        <w:t>yapan rehber ve usta öğreticilere, görevde oldukları tarihler esas alınmak</w:t>
      </w:r>
      <w:r w:rsidR="00327C6A">
        <w:t xml:space="preserve"> suretiyle aylık olarak 100 bin</w:t>
      </w:r>
      <w:r>
        <w:t>işlik toplu</w:t>
      </w:r>
      <w:r w:rsidR="00327C6A">
        <w:t xml:space="preserve"> </w:t>
      </w:r>
      <w:r>
        <w:t>taşıma kartı karşılığı yol ücreti ile 657 sayılı Kanun uyarınca Devlet memurlara ödenen günlük yemek bedelini</w:t>
      </w:r>
      <w:r w:rsidR="00327C6A">
        <w:t xml:space="preserve"> </w:t>
      </w:r>
      <w:r>
        <w:t>geçmemek üzere yemek ücreti ödenmelerinin 01.07.2021 tarihinden itib</w:t>
      </w:r>
      <w:r w:rsidR="00327C6A">
        <w:t xml:space="preserve">aren yeniden </w:t>
      </w:r>
      <w:r w:rsidR="00116FDD">
        <w:t>ödenmesine</w:t>
      </w:r>
      <w:r w:rsidR="00FF7023">
        <w:rPr>
          <w:color w:val="000000"/>
          <w:spacing w:val="2"/>
        </w:rPr>
        <w:t xml:space="preserve"> </w:t>
      </w:r>
      <w:r w:rsidR="00FF7023">
        <w:t>ilişkin teklif</w:t>
      </w:r>
      <w:r w:rsidR="00FF7023" w:rsidRPr="00200E3A">
        <w:t xml:space="preserve"> oylanarak oybirliği ile kabul edildi.</w:t>
      </w:r>
      <w:proofErr w:type="gramEnd"/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FF7023" w:rsidRDefault="00FF7023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D00CC" w:rsidRDefault="002616B7" w:rsidP="00593EAE">
      <w:pPr>
        <w:jc w:val="both"/>
      </w:pPr>
    </w:p>
    <w:sectPr w:rsidR="002616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6FDD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2BC0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27C6A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7748D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40D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7D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A72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192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023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DBBE-36F3-48D3-BCF7-78B9D430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2021-07-12T06:32:00Z</cp:lastPrinted>
  <dcterms:created xsi:type="dcterms:W3CDTF">2021-07-12T06:24:00Z</dcterms:created>
  <dcterms:modified xsi:type="dcterms:W3CDTF">2021-07-12T08:14:00Z</dcterms:modified>
</cp:coreProperties>
</file>