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F36673" w:rsidRPr="006D00CC" w:rsidRDefault="00F36673" w:rsidP="002856BD">
      <w:pPr>
        <w:tabs>
          <w:tab w:val="left" w:pos="1935"/>
        </w:tabs>
        <w:jc w:val="both"/>
      </w:pPr>
    </w:p>
    <w:p w:rsidR="007402B4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60364A">
        <w:t>7</w:t>
      </w:r>
      <w:r w:rsidR="00F36673">
        <w:t>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5E3DF0" w:rsidRDefault="002856BD" w:rsidP="005E3DF0">
      <w:pPr>
        <w:ind w:right="-1"/>
        <w:jc w:val="center"/>
      </w:pPr>
      <w:r w:rsidRPr="006D00CC">
        <w:t>K A R A R</w:t>
      </w:r>
    </w:p>
    <w:p w:rsidR="005E3DF0" w:rsidRPr="006D00CC" w:rsidRDefault="005E3DF0" w:rsidP="007402B4">
      <w:pPr>
        <w:ind w:right="-1"/>
      </w:pPr>
    </w:p>
    <w:p w:rsidR="00E46E3B" w:rsidRPr="006D00CC" w:rsidRDefault="00F36673" w:rsidP="009307A8">
      <w:pPr>
        <w:tabs>
          <w:tab w:val="left" w:pos="8789"/>
          <w:tab w:val="left" w:pos="8931"/>
        </w:tabs>
        <w:ind w:firstLine="708"/>
        <w:jc w:val="both"/>
      </w:pPr>
      <w:proofErr w:type="gramStart"/>
      <w:r>
        <w:t xml:space="preserve">Yenimahalle İlçesi Gazi Mahallesi Atatürk Orman Çiftliği 2098 ada 34 parselde 1/10000 ve 1/5000 ölçekli koruma amaçlı nazım imar planı değişikliği ile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7402B4">
        <w:t>6</w:t>
      </w:r>
      <w:r>
        <w:t>8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  <w:proofErr w:type="gramEnd"/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F36673" w:rsidRDefault="006E608D" w:rsidP="00F36673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F36673" w:rsidRPr="00D70466">
        <w:t xml:space="preserve">Ankara Valiliği İl Emniyet Müdürlüğü'nün 15/10/2020 tarih ve 30069 sayılı yazısı </w:t>
      </w:r>
      <w:proofErr w:type="gramStart"/>
      <w:r w:rsidR="00F36673" w:rsidRPr="00D70466">
        <w:t>ile;</w:t>
      </w:r>
      <w:proofErr w:type="gramEnd"/>
      <w:r w:rsidR="00F36673" w:rsidRPr="00D70466">
        <w:t xml:space="preserve"> Yenimahalle İlçesi, Gazi Mahallesi'nde bulunan mülkiyeti Atatürk Orman Çiftliği Müdürlüğü'ne ait 2098 ada 34 parsel içerisinde "Emniyet Hizmet Alanı" olarak kullanılmak üzere söz konusu parselin 3000 m</w:t>
      </w:r>
      <w:r w:rsidR="00F36673" w:rsidRPr="00D70466">
        <w:rPr>
          <w:vertAlign w:val="superscript"/>
        </w:rPr>
        <w:t>2</w:t>
      </w:r>
      <w:r w:rsidR="00F36673" w:rsidRPr="00D70466">
        <w:t>'lik kısmının, Cumhurbaşkanlığı Kü</w:t>
      </w:r>
      <w:r w:rsidR="00F36673">
        <w:t>ll</w:t>
      </w:r>
      <w:r w:rsidR="00F36673" w:rsidRPr="00D70466">
        <w:t>iyesi'ne yakın olması, protokol güzergahında bulunması vb. nedenlerle asayiş ve güvenliğin en üst seviyede sağlaması amacıyla "Kamu Kurum Ala</w:t>
      </w:r>
      <w:r w:rsidR="00F36673">
        <w:t>nı</w:t>
      </w:r>
      <w:r w:rsidR="00F36673" w:rsidRPr="00D70466">
        <w:t>" olarak Koruma Amaçlı İmar Planı değişikliği yapılmas</w:t>
      </w:r>
      <w:r w:rsidR="00F36673">
        <w:t>ı talebi İmar ve Şehircilik Dairesi Başkanlığına iletildiği,</w:t>
      </w:r>
    </w:p>
    <w:p w:rsidR="00F36673" w:rsidRPr="00D70466" w:rsidRDefault="00F36673" w:rsidP="00F36673">
      <w:pPr>
        <w:ind w:firstLine="709"/>
        <w:jc w:val="both"/>
      </w:pPr>
    </w:p>
    <w:p w:rsidR="00F36673" w:rsidRDefault="00F36673" w:rsidP="00F36673">
      <w:pPr>
        <w:ind w:firstLine="709"/>
        <w:jc w:val="both"/>
      </w:pPr>
      <w:proofErr w:type="gramStart"/>
      <w:r w:rsidRPr="00D70466">
        <w:t>Yapılan incelemede; Yenimahalle İlçesi, Gazi Mahallesi, Atatürk Orman Çiftliği, imar planı değişikliğine konu olan 2098 ada 34 parselin 3000 m</w:t>
      </w:r>
      <w:r w:rsidRPr="00D70466">
        <w:rPr>
          <w:vertAlign w:val="superscript"/>
        </w:rPr>
        <w:t>2</w:t>
      </w:r>
      <w:r w:rsidRPr="00D70466">
        <w:t>'lik kısmının; mülga Ankara Kültür ve Tabiat Varlıklarını Koruma Kurulu'nun 02.06.1992 tarih ve 2436 sayılı kara</w:t>
      </w:r>
      <w:r>
        <w:t>rı</w:t>
      </w:r>
      <w:r w:rsidRPr="00D70466">
        <w:t xml:space="preserve"> ile sit ilan edilen, aynı kurulun 27.07.1993 tarih ve 3097 sayılı kara</w:t>
      </w:r>
      <w:r>
        <w:t>rı</w:t>
      </w:r>
      <w:r w:rsidRPr="00D70466">
        <w:t xml:space="preserve"> ile sınırla</w:t>
      </w:r>
      <w:r>
        <w:t>rı</w:t>
      </w:r>
      <w:r w:rsidRPr="00D70466">
        <w:t xml:space="preserve"> değiştirilen ve 07.05.1998 tarih ve 5742 sayılı kara</w:t>
      </w:r>
      <w:r>
        <w:t>rı</w:t>
      </w:r>
      <w:r w:rsidRPr="00D70466">
        <w:t xml:space="preserve">yla da koruma statüsü I. Derece Doğal ve Tarihi </w:t>
      </w:r>
      <w:r>
        <w:t>S</w:t>
      </w:r>
      <w:r w:rsidRPr="00D70466">
        <w:t>it Ala</w:t>
      </w:r>
      <w:r>
        <w:t>nı</w:t>
      </w:r>
      <w:r w:rsidRPr="00D70466">
        <w:t xml:space="preserve"> olarak belirlenen alan içerisinde kaldığı,</w:t>
      </w:r>
      <w:proofErr w:type="gramEnd"/>
    </w:p>
    <w:p w:rsidR="00F36673" w:rsidRPr="00D70466" w:rsidRDefault="00F36673" w:rsidP="00F36673">
      <w:pPr>
        <w:ind w:firstLine="709"/>
        <w:jc w:val="both"/>
      </w:pPr>
    </w:p>
    <w:p w:rsidR="00F36673" w:rsidRDefault="00F36673" w:rsidP="00F36673">
      <w:pPr>
        <w:ind w:firstLine="709"/>
        <w:jc w:val="both"/>
      </w:pPr>
      <w:r w:rsidRPr="00D70466">
        <w:t>Mülga Ankara Kültür ve Tabiat Varlıkları</w:t>
      </w:r>
      <w:r>
        <w:t>nı</w:t>
      </w:r>
      <w:r w:rsidRPr="00D70466">
        <w:t xml:space="preserve"> Koruma Kurulu'nun 02.07.2010 tarih ve </w:t>
      </w:r>
      <w:proofErr w:type="gramStart"/>
      <w:r w:rsidRPr="00D70466">
        <w:t>5213 sayılı kara</w:t>
      </w:r>
      <w:r>
        <w:t>rı</w:t>
      </w:r>
      <w:r w:rsidRPr="00D70466">
        <w:t xml:space="preserve"> ile uygun görülen ve Ankara Büyükşehir Belediye Meclisi'nin 13.08.2010 tarih ve 2494 sayılı kara</w:t>
      </w:r>
      <w:r>
        <w:t>rı</w:t>
      </w:r>
      <w:r w:rsidRPr="00D70466">
        <w:t xml:space="preserve"> ile onaylanan "Atatürk Orman Çiftliği Alanla</w:t>
      </w:r>
      <w:r>
        <w:t>rı</w:t>
      </w:r>
      <w:r w:rsidRPr="00D70466">
        <w:t xml:space="preserve"> Nazım İmar Planı ve I. Derece Doğal ve Tarihi Sit Ala</w:t>
      </w:r>
      <w:r>
        <w:t>nı</w:t>
      </w:r>
      <w:r w:rsidRPr="00D70466">
        <w:t xml:space="preserve"> 1/10.000 Ölçekli Koruma Amaçlı Nazım İmar Planı" kapsamında söz konusu alanın "Ağaçlandırılmış Alan" kullanımında kaldığı,</w:t>
      </w:r>
      <w:proofErr w:type="gramEnd"/>
    </w:p>
    <w:p w:rsidR="00F36673" w:rsidRPr="00D70466" w:rsidRDefault="00F36673" w:rsidP="00F36673">
      <w:pPr>
        <w:ind w:firstLine="709"/>
        <w:jc w:val="both"/>
      </w:pPr>
    </w:p>
    <w:p w:rsidR="00F36673" w:rsidRDefault="00F36673" w:rsidP="00F36673">
      <w:pPr>
        <w:ind w:firstLine="709"/>
        <w:jc w:val="both"/>
      </w:pPr>
      <w:r w:rsidRPr="00D70466">
        <w:t>Ayrıca, "Ankara İli, Yenimahalle İlçesi, Atatürk Orman Çiftliği, I. Derece Doğal ve Tarihi Sit Ala</w:t>
      </w:r>
      <w:r>
        <w:t>nı</w:t>
      </w:r>
      <w:r w:rsidRPr="00D70466">
        <w:t xml:space="preserve"> içerisinde 2098 ada 34 ve 50 </w:t>
      </w:r>
      <w:proofErr w:type="spellStart"/>
      <w:r w:rsidRPr="00D70466">
        <w:t>nolu</w:t>
      </w:r>
      <w:proofErr w:type="spellEnd"/>
      <w:r w:rsidRPr="00D70466">
        <w:t xml:space="preserve"> parsellerin </w:t>
      </w:r>
      <w:proofErr w:type="spellStart"/>
      <w:r w:rsidRPr="00D70466">
        <w:t>kadastra</w:t>
      </w:r>
      <w:r>
        <w:t>l</w:t>
      </w:r>
      <w:proofErr w:type="spellEnd"/>
      <w:r w:rsidRPr="00D70466">
        <w:t xml:space="preserve"> sınırlara dönüştürülmesine ilişkin 1/5000 ölçekli Koruma Amaçlı Nazım İmar Planı ile 1/1000 Ölçekli Koruma Amaçlı Uygulama İmar Planı'nın" Çevre ve Şehircilik </w:t>
      </w:r>
      <w:proofErr w:type="gramStart"/>
      <w:r w:rsidRPr="00D70466">
        <w:t>Bakanlık  Makamı'nın</w:t>
      </w:r>
      <w:proofErr w:type="gramEnd"/>
      <w:r w:rsidRPr="00D70466">
        <w:t xml:space="preserve"> 10.02.2020 tarih ve 34471 sayılı Olur'u ile onaylandığı,</w:t>
      </w:r>
    </w:p>
    <w:p w:rsidR="00F36673" w:rsidRDefault="00F36673" w:rsidP="00F36673">
      <w:pPr>
        <w:ind w:firstLine="709"/>
        <w:jc w:val="both"/>
      </w:pPr>
    </w:p>
    <w:p w:rsidR="0060364A" w:rsidRDefault="00F36673" w:rsidP="00F36673">
      <w:pPr>
        <w:ind w:firstLine="709"/>
        <w:jc w:val="both"/>
      </w:pPr>
      <w:proofErr w:type="gramStart"/>
      <w:r w:rsidRPr="00D70466">
        <w:t>Yenimahalle İlçesi Gazi Mahallesi Atatürk Orman Çiftliği 2098 ada 34 parselin Alparslan Türkeş Caddesi'ne cephe veren kısmında, mevcut kullanımı sert zemin açık otopark olan ve ağaçlık alan içermeyen 3000 m</w:t>
      </w:r>
      <w:r w:rsidRPr="00D70466">
        <w:rPr>
          <w:vertAlign w:val="superscript"/>
        </w:rPr>
        <w:t>2</w:t>
      </w:r>
      <w:r w:rsidRPr="00D70466">
        <w:t xml:space="preserve">'lik kısmının "Resmi Kurum Alanı" olarak kullanılması ve yapılaşma koşullarının "E=0.50, </w:t>
      </w:r>
      <w:proofErr w:type="spellStart"/>
      <w:r w:rsidRPr="00D70466">
        <w:t>Yençok</w:t>
      </w:r>
      <w:proofErr w:type="spellEnd"/>
      <w:r w:rsidRPr="00D70466">
        <w:t>=2 kat" olarak belirlenmesini içeren "Yenimahalle İlçesi, Gazi Mahallesi, 2098 ada 34 parselin 1/10.000 ye 1/5000 Ölçekli Koruma Amaçlı Nazım İmar Planı Değişiklikleri ile 1/1000 Ölçekli Koruma Amaçlı Uygulama İmar Planı Değişikliğ</w:t>
      </w:r>
      <w:r>
        <w:t>inin</w:t>
      </w:r>
      <w:r w:rsidRPr="00D70466">
        <w:t xml:space="preserve"> Kültür Varlıklarını Koruma Bölge Kurulu ve Tabiat Varlıklarını Koruma Bölge Komisyo</w:t>
      </w:r>
      <w:r>
        <w:t>nu</w:t>
      </w:r>
      <w:r w:rsidRPr="00D70466">
        <w:t xml:space="preserve">'na </w:t>
      </w:r>
      <w:r>
        <w:t>sevki</w:t>
      </w:r>
      <w:r w:rsidR="00A20671"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  <w:proofErr w:type="gramEnd"/>
    </w:p>
    <w:p w:rsidR="00F36673" w:rsidRDefault="00F36673" w:rsidP="0013130A">
      <w:pPr>
        <w:jc w:val="both"/>
      </w:pPr>
    </w:p>
    <w:p w:rsidR="00F36673" w:rsidRDefault="00F36673" w:rsidP="0013130A">
      <w:pPr>
        <w:jc w:val="both"/>
      </w:pPr>
    </w:p>
    <w:p w:rsidR="00C254C9" w:rsidRPr="006D00CC" w:rsidRDefault="00C254C9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C50F06" w:rsidRPr="003B0AF0" w:rsidRDefault="00C50F06" w:rsidP="00C50F0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50F06" w:rsidRPr="003B0AF0" w:rsidRDefault="00C50F06" w:rsidP="00C50F06">
      <w:pPr>
        <w:jc w:val="center"/>
      </w:pPr>
      <w:r w:rsidRPr="003B0AF0">
        <w:t>ANKARA BÜYÜKŞEHİR BELEDİYE MECLİSİ</w:t>
      </w:r>
    </w:p>
    <w:p w:rsidR="00C50F06" w:rsidRDefault="00C50F06" w:rsidP="00C50F06">
      <w:pPr>
        <w:jc w:val="center"/>
      </w:pPr>
      <w:r w:rsidRPr="003B0AF0">
        <w:t>İmar ve Bayındırlık Komisyonu Raporu</w:t>
      </w:r>
    </w:p>
    <w:p w:rsidR="00C50F06" w:rsidRDefault="00C50F06" w:rsidP="00C50F06">
      <w:pPr>
        <w:jc w:val="center"/>
      </w:pPr>
    </w:p>
    <w:p w:rsidR="00C50F06" w:rsidRPr="00696120" w:rsidRDefault="00C50F06" w:rsidP="00C50F06">
      <w:pPr>
        <w:jc w:val="center"/>
      </w:pPr>
      <w:r w:rsidRPr="003B0AF0">
        <w:t xml:space="preserve">Rapor No: </w:t>
      </w:r>
      <w:r>
        <w:t>168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C50F06" w:rsidRDefault="00C50F06" w:rsidP="00C50F06">
      <w:pPr>
        <w:pStyle w:val="Balk7"/>
        <w:jc w:val="center"/>
        <w:rPr>
          <w:b/>
          <w:bCs/>
        </w:rPr>
      </w:pPr>
    </w:p>
    <w:p w:rsidR="00C50F06" w:rsidRPr="00144B4D" w:rsidRDefault="00C50F06" w:rsidP="00C50F06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C50F06" w:rsidRDefault="00C50F06" w:rsidP="00C50F06">
      <w:pPr>
        <w:jc w:val="center"/>
      </w:pPr>
    </w:p>
    <w:p w:rsidR="00C50F06" w:rsidRDefault="00C50F06" w:rsidP="00C50F06">
      <w:pPr>
        <w:jc w:val="both"/>
      </w:pPr>
    </w:p>
    <w:p w:rsidR="00C50F06" w:rsidRDefault="00C50F06" w:rsidP="00C50F06">
      <w:pPr>
        <w:jc w:val="both"/>
      </w:pPr>
    </w:p>
    <w:p w:rsidR="00C50F06" w:rsidRPr="00AC1E3E" w:rsidRDefault="00C50F06" w:rsidP="00C50F06">
      <w:pPr>
        <w:ind w:firstLine="709"/>
        <w:jc w:val="both"/>
      </w:pPr>
      <w:r w:rsidRPr="00D70466">
        <w:t>Yenimahalle İlçesi Gazi Mahallesi Atatürk Orman Çiftliği 2098 ada 34 parselde 1/10000 ve 1/5000 ölçekli koruma amaçlı nazım imar planı değişikliği ile 1/1000 ölçekli uygulama imar plan değişikliğine ilişkin</w:t>
      </w:r>
      <w:r>
        <w:t xml:space="preserve"> </w:t>
      </w:r>
      <w:r w:rsidRPr="00AC1E3E">
        <w:t xml:space="preserve">Büyükşehir Belediye Meclisinin </w:t>
      </w:r>
      <w:r>
        <w:t>25</w:t>
      </w:r>
      <w:r w:rsidRPr="00AC1E3E">
        <w:t>.0</w:t>
      </w:r>
      <w:r>
        <w:t>5</w:t>
      </w:r>
      <w:r w:rsidRPr="00AC1E3E">
        <w:t xml:space="preserve">.2021 tarih ve </w:t>
      </w:r>
      <w:r>
        <w:t>5</w:t>
      </w:r>
      <w:r w:rsidRPr="00AC1E3E">
        <w:t>. gündem maddesi olarak komisyonumuza havale edilen dosya incelendi.</w:t>
      </w:r>
    </w:p>
    <w:p w:rsidR="00C50F06" w:rsidRPr="00AC1E3E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D70466">
        <w:t xml:space="preserve">Ankara Valiliği İl Emniyet Müdürlüğü'nün 15/10/2020 tarih ve 30069 sayılı yazısı </w:t>
      </w:r>
      <w:proofErr w:type="gramStart"/>
      <w:r w:rsidRPr="00D70466">
        <w:t>ile;</w:t>
      </w:r>
      <w:proofErr w:type="gramEnd"/>
      <w:r w:rsidRPr="00D70466">
        <w:t xml:space="preserve"> Yenimahalle İlçesi, Gazi Mahallesi'nde bulunan mülkiyeti Atatürk Orman Çiftliği Müdürlüğü'ne ait 2098 ada 34 parsel içerisinde "Emniyet Hizmet Alanı" olarak kullanılmak üzere söz konusu parselin 3000 m</w:t>
      </w:r>
      <w:r w:rsidRPr="00D70466">
        <w:rPr>
          <w:vertAlign w:val="superscript"/>
        </w:rPr>
        <w:t>2</w:t>
      </w:r>
      <w:r w:rsidRPr="00D70466">
        <w:t>'lik kısmının, Cumhurbaşkanlığı Kü</w:t>
      </w:r>
      <w:r>
        <w:t>ll</w:t>
      </w:r>
      <w:r w:rsidRPr="00D70466">
        <w:t>iyesi'ne yakın olması, protokol güzergahında bulunması vb. nedenlerle asayiş ve güvenliğin en üst seviyede sağlaması amacıyla "Kamu Kurum Ala</w:t>
      </w:r>
      <w:r>
        <w:t>nı</w:t>
      </w:r>
      <w:r w:rsidRPr="00D70466">
        <w:t>" olarak Koruma Amaçlı İmar Planı değişikliği yapılmas</w:t>
      </w:r>
      <w:r>
        <w:t>ı talebi İmar ve Şehircilik Dairesi Başkanlığına iletildiği,</w:t>
      </w:r>
    </w:p>
    <w:p w:rsidR="00C50F06" w:rsidRPr="00D7046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  <w:proofErr w:type="gramStart"/>
      <w:r w:rsidRPr="00D70466">
        <w:t>Yapılan incelemede; Yenimahalle İlçesi, Gazi Mahallesi, Atatürk Orman Çiftliği, imar planı değişikliğine konu olan 2098 ada 34 parselin 3000 m</w:t>
      </w:r>
      <w:r w:rsidRPr="00D70466">
        <w:rPr>
          <w:vertAlign w:val="superscript"/>
        </w:rPr>
        <w:t>2</w:t>
      </w:r>
      <w:r w:rsidRPr="00D70466">
        <w:t>'lik kısmının; mülga Ankara Kültür ve Tabiat Varlıklarını Koruma Kurulu'nun 02.06.1992 tarih ve 2436 sayılı kara</w:t>
      </w:r>
      <w:r>
        <w:t>rı</w:t>
      </w:r>
      <w:r w:rsidRPr="00D70466">
        <w:t xml:space="preserve"> ile sit ilan edilen, aynı kurulun 27.07.1993 tarih ve 3097 sayılı kara</w:t>
      </w:r>
      <w:r>
        <w:t>rı</w:t>
      </w:r>
      <w:r w:rsidRPr="00D70466">
        <w:t xml:space="preserve"> ile sınırla</w:t>
      </w:r>
      <w:r>
        <w:t>rı</w:t>
      </w:r>
      <w:r w:rsidRPr="00D70466">
        <w:t xml:space="preserve"> değiştirilen ve 07.05.1998 tarih ve 5742 sayılı kara</w:t>
      </w:r>
      <w:r>
        <w:t>rı</w:t>
      </w:r>
      <w:r w:rsidRPr="00D70466">
        <w:t xml:space="preserve">yla da koruma statüsü I. Derece Doğal ve Tarihi </w:t>
      </w:r>
      <w:r>
        <w:t>S</w:t>
      </w:r>
      <w:r w:rsidRPr="00D70466">
        <w:t>it Ala</w:t>
      </w:r>
      <w:r>
        <w:t>nı</w:t>
      </w:r>
      <w:r w:rsidRPr="00D70466">
        <w:t xml:space="preserve"> olarak belirlenen alan içerisinde kaldığı,</w:t>
      </w:r>
      <w:proofErr w:type="gramEnd"/>
    </w:p>
    <w:p w:rsidR="00C50F06" w:rsidRPr="00D7046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  <w:proofErr w:type="gramStart"/>
      <w:r w:rsidRPr="00D70466">
        <w:t>Mülga Ankara Kültür ve Tabiat Varlıkları</w:t>
      </w:r>
      <w:r>
        <w:t>nı</w:t>
      </w:r>
      <w:r w:rsidRPr="00D70466">
        <w:t xml:space="preserve"> Koruma Kurulu'nun 02.07.2010 tarih ve 5213 sayılı kara</w:t>
      </w:r>
      <w:r>
        <w:t>rı</w:t>
      </w:r>
      <w:r w:rsidRPr="00D70466">
        <w:t xml:space="preserve"> ile uygun görülen ve Ankara Büyükşehir Belediye Meclisi'nin 13.08.2010 tarih ve 2494 sayılı kara</w:t>
      </w:r>
      <w:r>
        <w:t>rı</w:t>
      </w:r>
      <w:r w:rsidRPr="00D70466">
        <w:t xml:space="preserve"> ile onaylanan "Atatürk Orman Çiftliği Alanla</w:t>
      </w:r>
      <w:r>
        <w:t>rı</w:t>
      </w:r>
      <w:r w:rsidRPr="00D70466">
        <w:t xml:space="preserve"> Nazım İmar Planı ve I. Derece Doğal ve Tarihi Sit Ala</w:t>
      </w:r>
      <w:r>
        <w:t>nı</w:t>
      </w:r>
      <w:r w:rsidRPr="00D70466">
        <w:t xml:space="preserve"> 1/10.000 Ölçekli Koruma Amaçlı Nazım İmar Planı" kapsamında söz konusu alanın "Ağaçlandırılmış Alan" kullanımında kaldığı,</w:t>
      </w:r>
      <w:proofErr w:type="gramEnd"/>
    </w:p>
    <w:p w:rsidR="00C50F06" w:rsidRPr="00D7046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  <w:r w:rsidRPr="00D70466">
        <w:t>Ayrıca, "Ankara İli, Yenimahalle İlçesi, Atatürk Orman Çiftliği, I. Derece Doğal ve Tarihi Sit Ala</w:t>
      </w:r>
      <w:r>
        <w:t>nı</w:t>
      </w:r>
      <w:r w:rsidRPr="00D70466">
        <w:t xml:space="preserve"> içerisinde 2098 ada 34 ve 50 </w:t>
      </w:r>
      <w:proofErr w:type="spellStart"/>
      <w:r w:rsidRPr="00D70466">
        <w:t>nolu</w:t>
      </w:r>
      <w:proofErr w:type="spellEnd"/>
      <w:r w:rsidRPr="00D70466">
        <w:t xml:space="preserve"> parsellerin </w:t>
      </w:r>
      <w:proofErr w:type="spellStart"/>
      <w:r w:rsidRPr="00D70466">
        <w:t>kadastra</w:t>
      </w:r>
      <w:r>
        <w:t>l</w:t>
      </w:r>
      <w:proofErr w:type="spellEnd"/>
      <w:r w:rsidRPr="00D70466">
        <w:t xml:space="preserve"> sınırlara dönüştürülmesine ilişkin 1/5000 ölçekli Koruma Amaçlı Nazım İmar Planı ile 1/1000 Ölçekli Koruma Amaçlı Uygulama İmar Planı'nın" Çevre ve Şehircilik </w:t>
      </w:r>
      <w:proofErr w:type="gramStart"/>
      <w:r w:rsidRPr="00D70466">
        <w:t>Bakanlık  Makamı'nın</w:t>
      </w:r>
      <w:proofErr w:type="gramEnd"/>
      <w:r w:rsidRPr="00D70466">
        <w:t xml:space="preserve"> 10.02.2020 tarih ve 34471 sayılı Olur'u ile onaylandığı,</w:t>
      </w:r>
    </w:p>
    <w:p w:rsidR="00C50F06" w:rsidRPr="00D7046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Pr="003B0AF0" w:rsidRDefault="00C50F06" w:rsidP="00C50F06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C50F06" w:rsidRPr="003B0AF0" w:rsidRDefault="00C50F06" w:rsidP="00C50F06">
      <w:pPr>
        <w:jc w:val="center"/>
      </w:pPr>
      <w:r w:rsidRPr="003B0AF0">
        <w:t>ANKARA BÜYÜKŞEHİR BELEDİYE MECLİSİ</w:t>
      </w:r>
    </w:p>
    <w:p w:rsidR="00C50F06" w:rsidRDefault="00C50F06" w:rsidP="00C50F06">
      <w:pPr>
        <w:jc w:val="center"/>
      </w:pPr>
      <w:r w:rsidRPr="003B0AF0">
        <w:t>İmar ve Bayındırlık Komisyonu Raporu</w:t>
      </w:r>
    </w:p>
    <w:p w:rsidR="00C50F06" w:rsidRDefault="00C50F06" w:rsidP="00C50F06">
      <w:pPr>
        <w:jc w:val="center"/>
      </w:pPr>
    </w:p>
    <w:p w:rsidR="00C50F06" w:rsidRPr="00696120" w:rsidRDefault="00C50F06" w:rsidP="00C50F06">
      <w:pPr>
        <w:jc w:val="center"/>
      </w:pPr>
      <w:r w:rsidRPr="003B0AF0">
        <w:t xml:space="preserve">Rapor No: </w:t>
      </w:r>
      <w:r>
        <w:t>168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C50F06" w:rsidRDefault="00C50F06" w:rsidP="00C50F06">
      <w:pPr>
        <w:pStyle w:val="Balk7"/>
        <w:jc w:val="center"/>
        <w:rPr>
          <w:b/>
          <w:bCs/>
        </w:rPr>
      </w:pPr>
    </w:p>
    <w:p w:rsidR="00C50F06" w:rsidRDefault="00C50F06" w:rsidP="00C50F06">
      <w:pPr>
        <w:pStyle w:val="Balk7"/>
        <w:jc w:val="center"/>
      </w:pPr>
      <w:r>
        <w:t>-2-</w:t>
      </w:r>
    </w:p>
    <w:p w:rsidR="00C50F06" w:rsidRPr="00C50F06" w:rsidRDefault="00C50F06" w:rsidP="00C50F06"/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</w:p>
    <w:p w:rsidR="00C50F06" w:rsidRDefault="00C50F06" w:rsidP="00C50F06">
      <w:pPr>
        <w:ind w:firstLine="709"/>
        <w:jc w:val="both"/>
      </w:pPr>
      <w:proofErr w:type="gramStart"/>
      <w:r>
        <w:t xml:space="preserve">Hususları tespit edilmiş olup, </w:t>
      </w:r>
      <w:r w:rsidRPr="00D70466">
        <w:t>Yenimahalle İlçesi Gazi Mahallesi Atatürk Orman Çiftliği 2098 ada 34 parselin Alparslan Türkeş Caddesi'ne cephe veren kısmında, mevcut kullanımı sert zemin açık otopark olan ve ağaçlık alan içermeyen 3000 m</w:t>
      </w:r>
      <w:r w:rsidRPr="00D70466">
        <w:rPr>
          <w:vertAlign w:val="superscript"/>
        </w:rPr>
        <w:t>2</w:t>
      </w:r>
      <w:r w:rsidRPr="00D70466">
        <w:t xml:space="preserve">'lik kısmının "Resmi Kurum Alanı" olarak kullanılması ve yapılaşma koşullarının "E=0.50, </w:t>
      </w:r>
      <w:proofErr w:type="spellStart"/>
      <w:r w:rsidRPr="00D70466">
        <w:t>Yençok</w:t>
      </w:r>
      <w:proofErr w:type="spellEnd"/>
      <w:r w:rsidRPr="00D70466">
        <w:t>=2 kat" olarak belirlenmesini içeren "Yenimahalle İlçesi, Gazi Mahallesi, 2098 ada 34 parselin 1/10.000 ye 1/5000 Ölçekli Koruma Amaçlı Nazım İmar Planı Değişiklikleri ile 1/1000 Ölçekli Koruma Amaçlı Uygulama İmar Planı Değişikliğ</w:t>
      </w:r>
      <w:r>
        <w:t>inin</w:t>
      </w:r>
      <w:r w:rsidRPr="00D70466">
        <w:t xml:space="preserve"> Kültür Varlıklarını Koruma Bölge Kurulu ve Tabiat Varlıklarını Koruma Bölge Komisyo</w:t>
      </w:r>
      <w:r>
        <w:t>nu</w:t>
      </w:r>
      <w:r w:rsidRPr="00D70466">
        <w:t xml:space="preserve">'na </w:t>
      </w:r>
      <w:r>
        <w:t>sevki komisyonumuzca oybirliği ile uygun görülmüştür.</w:t>
      </w:r>
      <w:proofErr w:type="gramEnd"/>
    </w:p>
    <w:p w:rsidR="00C50F06" w:rsidRPr="0003298D" w:rsidRDefault="00C50F06" w:rsidP="00C50F06">
      <w:pPr>
        <w:jc w:val="both"/>
      </w:pPr>
    </w:p>
    <w:p w:rsidR="00C50F06" w:rsidRDefault="00C50F06" w:rsidP="00C50F06">
      <w:pPr>
        <w:ind w:firstLine="709"/>
        <w:jc w:val="both"/>
      </w:pPr>
      <w:r w:rsidRPr="00AC1E3E">
        <w:t>Raporumuz Büyükşehir Belediye Meclisinin onayına arz olunur.</w:t>
      </w:r>
    </w:p>
    <w:p w:rsidR="00C50F06" w:rsidRDefault="00C50F06" w:rsidP="00C50F06">
      <w:pPr>
        <w:ind w:firstLine="709"/>
        <w:jc w:val="both"/>
      </w:pPr>
    </w:p>
    <w:p w:rsidR="00C50F06" w:rsidRPr="00604721" w:rsidRDefault="00C50F06" w:rsidP="00C50F06">
      <w:pPr>
        <w:ind w:firstLine="709"/>
        <w:jc w:val="both"/>
      </w:pPr>
    </w:p>
    <w:p w:rsidR="00C50F06" w:rsidRDefault="00C50F06" w:rsidP="00C50F0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C50F06" w:rsidRDefault="00C50F06" w:rsidP="00C50F0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50F06" w:rsidRDefault="00C50F06" w:rsidP="00C50F06">
      <w:pPr>
        <w:tabs>
          <w:tab w:val="left" w:pos="8508"/>
        </w:tabs>
        <w:jc w:val="both"/>
      </w:pPr>
      <w:r>
        <w:t xml:space="preserve">          </w:t>
      </w:r>
    </w:p>
    <w:p w:rsidR="00C50F06" w:rsidRDefault="00C50F06" w:rsidP="00C50F06">
      <w:pPr>
        <w:tabs>
          <w:tab w:val="left" w:pos="8508"/>
        </w:tabs>
        <w:jc w:val="both"/>
      </w:pPr>
    </w:p>
    <w:p w:rsidR="00C50F06" w:rsidRDefault="00C50F06" w:rsidP="00C50F06">
      <w:pPr>
        <w:tabs>
          <w:tab w:val="left" w:pos="8508"/>
        </w:tabs>
        <w:jc w:val="both"/>
      </w:pPr>
    </w:p>
    <w:p w:rsidR="00C50F06" w:rsidRDefault="00C50F06" w:rsidP="00C50F0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50F06" w:rsidRDefault="00C50F06" w:rsidP="00C50F0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50F06" w:rsidRDefault="00C50F06" w:rsidP="00C50F06">
      <w:pPr>
        <w:ind w:firstLine="708"/>
        <w:jc w:val="both"/>
      </w:pPr>
    </w:p>
    <w:p w:rsidR="00C50F06" w:rsidRDefault="00C50F06" w:rsidP="00C50F06">
      <w:pPr>
        <w:ind w:firstLine="708"/>
        <w:jc w:val="both"/>
      </w:pPr>
    </w:p>
    <w:p w:rsidR="00C50F06" w:rsidRDefault="00C50F06" w:rsidP="00C50F06">
      <w:pPr>
        <w:jc w:val="both"/>
      </w:pPr>
    </w:p>
    <w:p w:rsidR="00C50F06" w:rsidRDefault="00C50F06" w:rsidP="00C50F0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50F06" w:rsidRDefault="00C50F06" w:rsidP="00C50F0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50F06" w:rsidRPr="006D00CC" w:rsidRDefault="00C50F06" w:rsidP="0013130A">
      <w:pPr>
        <w:jc w:val="both"/>
      </w:pPr>
    </w:p>
    <w:sectPr w:rsidR="00C50F06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505941"/>
    <w:multiLevelType w:val="hybridMultilevel"/>
    <w:tmpl w:val="F04E68CC"/>
    <w:lvl w:ilvl="0" w:tplc="F62E05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941689"/>
    <w:multiLevelType w:val="hybridMultilevel"/>
    <w:tmpl w:val="8C82DD5A"/>
    <w:lvl w:ilvl="0" w:tplc="541292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9"/>
  </w:num>
  <w:num w:numId="18">
    <w:abstractNumId w:val="10"/>
  </w:num>
  <w:num w:numId="19">
    <w:abstractNumId w:val="23"/>
  </w:num>
  <w:num w:numId="20">
    <w:abstractNumId w:val="28"/>
  </w:num>
  <w:num w:numId="21">
    <w:abstractNumId w:val="25"/>
  </w:num>
  <w:num w:numId="22">
    <w:abstractNumId w:val="11"/>
  </w:num>
  <w:num w:numId="23">
    <w:abstractNumId w:val="22"/>
  </w:num>
  <w:num w:numId="24">
    <w:abstractNumId w:val="18"/>
  </w:num>
  <w:num w:numId="25">
    <w:abstractNumId w:val="12"/>
  </w:num>
  <w:num w:numId="26">
    <w:abstractNumId w:val="1"/>
  </w:num>
  <w:num w:numId="27">
    <w:abstractNumId w:val="2"/>
  </w:num>
  <w:num w:numId="28">
    <w:abstractNumId w:val="20"/>
  </w:num>
  <w:num w:numId="29">
    <w:abstractNumId w:val="26"/>
  </w:num>
  <w:num w:numId="30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BD7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5145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2C0F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364A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0D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2B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5B26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2D94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4C9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F06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1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612"/>
    <w:rsid w:val="00F357FA"/>
    <w:rsid w:val="00F3611E"/>
    <w:rsid w:val="00F36418"/>
    <w:rsid w:val="00F3667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A22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7228B-9FBB-4995-B904-18A1F6AE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2021-06-10T08:40:00Z</dcterms:created>
  <dcterms:modified xsi:type="dcterms:W3CDTF">2021-06-11T12:45:00Z</dcterms:modified>
</cp:coreProperties>
</file>