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71D62" w:rsidTr="00642D5B">
        <w:trPr>
          <w:trHeight w:val="1008"/>
        </w:trPr>
        <w:tc>
          <w:tcPr>
            <w:tcW w:w="3510" w:type="dxa"/>
          </w:tcPr>
          <w:p w:rsidR="00003874" w:rsidRPr="00371D62" w:rsidRDefault="001C62FC" w:rsidP="00642D5B">
            <w:pPr>
              <w:ind w:left="708" w:firstLine="708"/>
            </w:pPr>
            <w:r w:rsidRPr="00371D62">
              <w:t xml:space="preserve"> </w:t>
            </w:r>
            <w:r w:rsidR="00003874" w:rsidRPr="00371D62">
              <w:t>T.C.</w:t>
            </w:r>
          </w:p>
          <w:p w:rsidR="00003874" w:rsidRPr="00371D62" w:rsidRDefault="00003874" w:rsidP="00642D5B">
            <w:pPr>
              <w:jc w:val="center"/>
            </w:pPr>
            <w:r w:rsidRPr="00371D62">
              <w:t>ANKARA BÜYÜKŞEHİR</w:t>
            </w:r>
          </w:p>
          <w:p w:rsidR="00003874" w:rsidRPr="00371D62" w:rsidRDefault="00003874" w:rsidP="00642D5B">
            <w:pPr>
              <w:jc w:val="center"/>
            </w:pPr>
            <w:r w:rsidRPr="00371D62">
              <w:t>BELEDİYE MECLİSİ</w:t>
            </w:r>
          </w:p>
        </w:tc>
      </w:tr>
    </w:tbl>
    <w:p w:rsidR="006D741C" w:rsidRPr="00371D62" w:rsidRDefault="006D741C" w:rsidP="002856BD">
      <w:pPr>
        <w:tabs>
          <w:tab w:val="left" w:pos="1935"/>
        </w:tabs>
        <w:jc w:val="both"/>
      </w:pPr>
    </w:p>
    <w:p w:rsidR="002856BD" w:rsidRPr="00371D62" w:rsidRDefault="002856BD" w:rsidP="003155C1">
      <w:pPr>
        <w:ind w:right="-1"/>
        <w:jc w:val="both"/>
      </w:pPr>
      <w:r w:rsidRPr="00371D62">
        <w:t>Karar No:</w:t>
      </w:r>
      <w:r w:rsidR="001C62FC" w:rsidRPr="00371D62">
        <w:t xml:space="preserve"> </w:t>
      </w:r>
      <w:r w:rsidR="0082286D">
        <w:t>957</w:t>
      </w:r>
      <w:r w:rsidRPr="00371D62">
        <w:t xml:space="preserve"> </w:t>
      </w:r>
      <w:r w:rsidRPr="00371D62">
        <w:tab/>
      </w:r>
      <w:r w:rsidRPr="00371D62">
        <w:tab/>
        <w:t xml:space="preserve">  </w:t>
      </w:r>
      <w:r w:rsidR="00256B97" w:rsidRPr="00371D62">
        <w:tab/>
      </w:r>
      <w:r w:rsidR="00106A13" w:rsidRPr="00371D62">
        <w:tab/>
      </w:r>
      <w:r w:rsidR="00EB0EEC" w:rsidRPr="00371D62">
        <w:tab/>
      </w:r>
      <w:r w:rsidR="00EA7EF5" w:rsidRPr="00371D62">
        <w:t xml:space="preserve">        </w:t>
      </w:r>
      <w:r w:rsidR="00F02854" w:rsidRPr="00371D62">
        <w:t xml:space="preserve"> </w:t>
      </w:r>
      <w:r w:rsidR="00DA29AD" w:rsidRPr="00371D62">
        <w:t xml:space="preserve">         </w:t>
      </w:r>
      <w:r w:rsidR="003155C1" w:rsidRPr="00371D62">
        <w:t xml:space="preserve">       </w:t>
      </w:r>
      <w:r w:rsidR="00954D1A" w:rsidRPr="00371D62">
        <w:t xml:space="preserve">              </w:t>
      </w:r>
      <w:r w:rsidR="00813EFA" w:rsidRPr="00371D62">
        <w:t xml:space="preserve">         25</w:t>
      </w:r>
      <w:r w:rsidR="00642D5B" w:rsidRPr="00371D62">
        <w:t>.0</w:t>
      </w:r>
      <w:r w:rsidR="00813EFA" w:rsidRPr="00371D62">
        <w:t>5</w:t>
      </w:r>
      <w:r w:rsidR="00642D5B" w:rsidRPr="00371D62">
        <w:t>.2021</w:t>
      </w:r>
    </w:p>
    <w:p w:rsidR="00C22A7B" w:rsidRPr="00371D62" w:rsidRDefault="00C22A7B" w:rsidP="006F5829">
      <w:pPr>
        <w:ind w:right="543"/>
      </w:pPr>
    </w:p>
    <w:p w:rsidR="009938FF" w:rsidRPr="00371D62" w:rsidRDefault="009938FF" w:rsidP="006F5829">
      <w:pPr>
        <w:ind w:right="543"/>
      </w:pPr>
    </w:p>
    <w:p w:rsidR="002856BD" w:rsidRPr="00371D62" w:rsidRDefault="002856BD" w:rsidP="006003F2">
      <w:pPr>
        <w:ind w:left="2844" w:right="543" w:firstLine="696"/>
      </w:pPr>
      <w:r w:rsidRPr="00371D62">
        <w:t xml:space="preserve">        K A R A R</w:t>
      </w:r>
    </w:p>
    <w:p w:rsidR="00315E2B" w:rsidRPr="00371D62" w:rsidRDefault="00315E2B" w:rsidP="002855E1">
      <w:pPr>
        <w:ind w:right="543"/>
      </w:pPr>
    </w:p>
    <w:p w:rsidR="00E10364" w:rsidRPr="00371D62" w:rsidRDefault="00E10364" w:rsidP="002855E1">
      <w:pPr>
        <w:ind w:right="543"/>
      </w:pPr>
    </w:p>
    <w:p w:rsidR="005B2B24" w:rsidRPr="00371D62" w:rsidRDefault="0052246E" w:rsidP="005B2B24">
      <w:pPr>
        <w:ind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964 ada 1 parselde 1/5000 ölçekli nazım imar plan değişikliğine </w:t>
      </w:r>
      <w:r w:rsidR="005B2B24" w:rsidRPr="00371D62">
        <w:t xml:space="preserve">ilişkin İmar ve Bayındırlık Komisyonunun </w:t>
      </w:r>
      <w:r w:rsidR="00472964">
        <w:t>21</w:t>
      </w:r>
      <w:r w:rsidR="005B2B24" w:rsidRPr="00371D62">
        <w:t>.0</w:t>
      </w:r>
      <w:r w:rsidR="00813EFA" w:rsidRPr="00371D62">
        <w:t>4</w:t>
      </w:r>
      <w:r w:rsidR="005B2B24" w:rsidRPr="00371D62">
        <w:t xml:space="preserve">.2021 gün ve </w:t>
      </w:r>
      <w:r>
        <w:t>74</w:t>
      </w:r>
      <w:r w:rsidR="009938FF" w:rsidRPr="00371D62">
        <w:t xml:space="preserve"> </w:t>
      </w:r>
      <w:r w:rsidR="005B2B24" w:rsidRPr="00371D62">
        <w:t>sayılı raporu Büy</w:t>
      </w:r>
      <w:r w:rsidR="00813EFA" w:rsidRPr="00371D62">
        <w:t>ükşehir Belediye Meclisimizin 25</w:t>
      </w:r>
      <w:r w:rsidR="005B2B24" w:rsidRPr="00371D62">
        <w:t>.0</w:t>
      </w:r>
      <w:r w:rsidR="00813EFA" w:rsidRPr="00371D62">
        <w:t>5</w:t>
      </w:r>
      <w:r w:rsidR="005B2B24" w:rsidRPr="00371D62">
        <w:t>.2021 tarihli toplantısında okundu.</w:t>
      </w:r>
    </w:p>
    <w:p w:rsidR="005B2B24" w:rsidRPr="00371D62" w:rsidRDefault="005B2B24" w:rsidP="005B2B24">
      <w:pPr>
        <w:ind w:firstLine="708"/>
        <w:jc w:val="both"/>
      </w:pPr>
    </w:p>
    <w:p w:rsidR="0052246E" w:rsidRDefault="005B2B24" w:rsidP="0052246E">
      <w:pPr>
        <w:ind w:firstLine="709"/>
        <w:jc w:val="both"/>
      </w:pPr>
      <w:r w:rsidRPr="00371D62">
        <w:t xml:space="preserve">Konu üzerinde yapılan görüşmelerden sonra; </w:t>
      </w:r>
      <w:r w:rsidR="0052246E" w:rsidRPr="00044229">
        <w:t xml:space="preserve">ASKİ Genel Müdürlüğünün 24.12.2020 gün ve E:44275 sayılı yazısı </w:t>
      </w:r>
      <w:proofErr w:type="gramStart"/>
      <w:r w:rsidR="0052246E" w:rsidRPr="00044229">
        <w:t>ile,</w:t>
      </w:r>
      <w:proofErr w:type="gramEnd"/>
      <w:r w:rsidR="0052246E" w:rsidRPr="00044229">
        <w:t xml:space="preserve"> Ankara İli Etimesgut İlçesi, Sincan İlçesi ve </w:t>
      </w:r>
      <w:proofErr w:type="spellStart"/>
      <w:r w:rsidR="0052246E" w:rsidRPr="00044229">
        <w:t>Yenikent</w:t>
      </w:r>
      <w:proofErr w:type="spellEnd"/>
      <w:r w:rsidR="0052246E" w:rsidRPr="00044229">
        <w:t xml:space="preserve"> bölgelerinin artan su ihtiyaçları ile Temelli ve Polatlı </w:t>
      </w:r>
      <w:r w:rsidR="0052246E">
        <w:t>İ</w:t>
      </w:r>
      <w:r w:rsidR="0052246E" w:rsidRPr="00044229">
        <w:t xml:space="preserve">lçesinde yaşanan içme suyu problemlerinin çözülmesine yönelik olarak "Ankara İli </w:t>
      </w:r>
      <w:proofErr w:type="spellStart"/>
      <w:r w:rsidR="0052246E" w:rsidRPr="00044229">
        <w:t>İvedik</w:t>
      </w:r>
      <w:proofErr w:type="spellEnd"/>
      <w:r w:rsidR="0052246E" w:rsidRPr="00044229">
        <w:t xml:space="preserve">-Temelli-Polatlı arası içme suyu iletim hattı, depo, terfi istasyonları vb. tesisleri uygulama projelerinin hazırlanması" işi ihale edilerek İmalatlarına başlanıldığı belirtilerek Sincan İlçesi </w:t>
      </w:r>
      <w:proofErr w:type="spellStart"/>
      <w:r w:rsidR="0052246E" w:rsidRPr="00044229">
        <w:t>Yenikent</w:t>
      </w:r>
      <w:proofErr w:type="spellEnd"/>
      <w:r w:rsidR="0052246E" w:rsidRPr="00044229">
        <w:t xml:space="preserve">-İmar 964 ada 1 </w:t>
      </w:r>
      <w:proofErr w:type="spellStart"/>
      <w:r w:rsidR="0052246E" w:rsidRPr="00044229">
        <w:t>no'lu</w:t>
      </w:r>
      <w:proofErr w:type="spellEnd"/>
      <w:r w:rsidR="0052246E" w:rsidRPr="00044229">
        <w:t xml:space="preserve"> parselde su deposu yapılacağından, yazı ekindeki krokiye uygun olarak imar planı değişikliği hazırlanarak</w:t>
      </w:r>
      <w:r w:rsidR="0052246E">
        <w:t xml:space="preserve"> onaylanması talep edildiği,</w:t>
      </w:r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 w:rsidRPr="00044229">
        <w:t>Yapılan İncelemede;</w:t>
      </w:r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 w:rsidRPr="00044229">
        <w:t xml:space="preserve">ASKİ Genel Müdürlüğünün 24.12.2020 gün ve E:44275 sayılı yazısı </w:t>
      </w:r>
      <w:proofErr w:type="gramStart"/>
      <w:r w:rsidRPr="00044229">
        <w:t>ile,</w:t>
      </w:r>
      <w:proofErr w:type="gramEnd"/>
      <w:r w:rsidRPr="00044229">
        <w:t xml:space="preserve"> Ankara İli Etimesgut İlçesi, Sincan İlçesi ve </w:t>
      </w:r>
      <w:proofErr w:type="spellStart"/>
      <w:r w:rsidRPr="00044229">
        <w:t>Yenikent</w:t>
      </w:r>
      <w:proofErr w:type="spellEnd"/>
      <w:r w:rsidRPr="00044229">
        <w:t xml:space="preserve"> bölgelerinin artan su ihtiyaçları ile Temelli ve Polatlı </w:t>
      </w:r>
      <w:r>
        <w:t>İ</w:t>
      </w:r>
      <w:r w:rsidRPr="00044229">
        <w:t xml:space="preserve">lçesinde yaşanan içme suyu problemlerinin çözülmesine yönelik olarak "Ankara İli </w:t>
      </w:r>
      <w:proofErr w:type="spellStart"/>
      <w:r w:rsidRPr="00044229">
        <w:t>İvedik</w:t>
      </w:r>
      <w:proofErr w:type="spellEnd"/>
      <w:r w:rsidRPr="00044229">
        <w:t>-Temelli-Polatlı arası içme suyu iletim hattı, depo, terfi istasyonları vb. tesisleri uygulama projelerinin hazırlanması" işi ihale edilerek imalatlarına başlanıldığı,</w:t>
      </w:r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proofErr w:type="gramStart"/>
      <w:r w:rsidRPr="00044229">
        <w:t xml:space="preserve">Bahse konu iş kapsamında Sincan </w:t>
      </w:r>
      <w:r>
        <w:t>İ</w:t>
      </w:r>
      <w:r w:rsidRPr="00044229">
        <w:t xml:space="preserve">lçesi </w:t>
      </w:r>
      <w:proofErr w:type="spellStart"/>
      <w:r w:rsidRPr="00044229">
        <w:t>Yenikent</w:t>
      </w:r>
      <w:proofErr w:type="spellEnd"/>
      <w:r w:rsidRPr="00044229">
        <w:t xml:space="preserve"> bölgesinde 15000 m</w:t>
      </w:r>
      <w:r w:rsidRPr="002D114C">
        <w:rPr>
          <w:vertAlign w:val="superscript"/>
        </w:rPr>
        <w:t>3</w:t>
      </w:r>
      <w:r w:rsidRPr="00044229">
        <w:t xml:space="preserve"> hacimli su depo yapımı öngörülmüş olup, söz konusu bölgelere su temininde yapılacak deponun taban kotunun DTK:887m</w:t>
      </w:r>
      <w:r>
        <w:t>, Giriş Boru kotunun GBK:892.25</w:t>
      </w:r>
      <w:r w:rsidRPr="00044229">
        <w:t>m bu doğru</w:t>
      </w:r>
      <w:r>
        <w:t>ltuda zemin kotunun ise ZK:888m</w:t>
      </w:r>
      <w:r w:rsidRPr="00044229">
        <w:t xml:space="preserve"> özelliklerine haiz bir yerin olması, projenin hidroliği ve suyun iletilebilmesi açısından büyük önem arz ettiği, bu doğrultuda Sincan </w:t>
      </w:r>
      <w:r>
        <w:t>İ</w:t>
      </w:r>
      <w:r w:rsidRPr="00044229">
        <w:t xml:space="preserve">lçesi </w:t>
      </w:r>
      <w:proofErr w:type="spellStart"/>
      <w:r w:rsidRPr="00044229">
        <w:t>Yenikent</w:t>
      </w:r>
      <w:proofErr w:type="spellEnd"/>
      <w:r w:rsidRPr="00044229">
        <w:t xml:space="preserve"> Mahallesi 964 ada 1 parsel ve park ile yol alanı üzerine 15000 m</w:t>
      </w:r>
      <w:r w:rsidRPr="002D114C">
        <w:rPr>
          <w:vertAlign w:val="superscript"/>
        </w:rPr>
        <w:t>3</w:t>
      </w:r>
      <w:r>
        <w:t>’</w:t>
      </w:r>
      <w:r w:rsidRPr="00044229">
        <w:t>lük deponun yerleştirilmesi zaruri hale geldiği belirtilerek, deponun yapılacağı alandaki park ve yol alanının, kamulaştırılması ASKİ Genel Müdürlüğü tarafından yapılan 964 ada 1 parselden ekte belirtilen kroki doğrultusunda karşılanması ve bu doğrultuda plan değişikliği yapılmasının talep edildiği,</w:t>
      </w:r>
      <w:proofErr w:type="gramEnd"/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>
        <w:t>2</w:t>
      </w:r>
      <w:r w:rsidRPr="00044229">
        <w:t xml:space="preserve">7.01.2021 gün ve E:25009 sayılı yazı </w:t>
      </w:r>
      <w:proofErr w:type="gramStart"/>
      <w:r w:rsidRPr="00044229">
        <w:t>ile,</w:t>
      </w:r>
      <w:proofErr w:type="gramEnd"/>
      <w:r w:rsidRPr="00044229">
        <w:t xml:space="preserve"> </w:t>
      </w:r>
      <w:r>
        <w:t>p</w:t>
      </w:r>
      <w:r w:rsidRPr="00044229">
        <w:t>lan değişikliği teklifi talep edilen alana ilişkin altyapı kurumlarından görüş alınarak (TEİAŞ, BEDAŞ, ENERJİSA, Türk Telekom, BOTAŞ vb.) Başkanlığımıza gönderilmesi halinde, 1/5000 ölçekli nazım imar planı değişikliği ve 1/1000 ölçekli uygulama imar planı değişikliğinin hazırlanabileceğinin belirtildiği,</w:t>
      </w:r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 w:rsidRPr="00044229">
        <w:t>ASKİ Genel Mü</w:t>
      </w:r>
      <w:r>
        <w:t>dürlüğünün 02.02.2021 gün ve E:</w:t>
      </w:r>
      <w:r w:rsidRPr="00044229">
        <w:t>10758 sayılı yazısı ile talep edilen altyapı kurum görüşleri;</w:t>
      </w:r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 w:rsidRPr="00044229">
        <w:t>-Enerji ve Tabii Kaynaklar Bakanlığı Türkiye Elektrik Dağıtım Anonim Şirketi Genel Müdürlüğü Yatırım</w:t>
      </w:r>
      <w:r>
        <w:t>lar İzleme Daire başkanlığı TED</w:t>
      </w:r>
      <w:r w:rsidRPr="00044229">
        <w:t>AŞ Başkent Bölge Müdürlüğünün 06.10.2020 gün ve E:932261 sayılı görüş yazısının bulunduğu,</w:t>
      </w:r>
    </w:p>
    <w:p w:rsidR="0052246E" w:rsidRDefault="0052246E" w:rsidP="0052246E">
      <w:pPr>
        <w:ind w:firstLine="709"/>
        <w:jc w:val="both"/>
      </w:pPr>
    </w:p>
    <w:p w:rsidR="0052246E" w:rsidRDefault="0052246E" w:rsidP="0052246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2246E" w:rsidRPr="00371D62" w:rsidTr="0052246E">
        <w:trPr>
          <w:trHeight w:val="1008"/>
        </w:trPr>
        <w:tc>
          <w:tcPr>
            <w:tcW w:w="3510" w:type="dxa"/>
          </w:tcPr>
          <w:p w:rsidR="0052246E" w:rsidRPr="00371D62" w:rsidRDefault="0052246E" w:rsidP="0052246E">
            <w:pPr>
              <w:ind w:left="708" w:firstLine="708"/>
            </w:pPr>
            <w:r w:rsidRPr="00371D62">
              <w:lastRenderedPageBreak/>
              <w:t>T.C.</w:t>
            </w:r>
          </w:p>
          <w:p w:rsidR="0052246E" w:rsidRPr="00371D62" w:rsidRDefault="0052246E" w:rsidP="0052246E">
            <w:pPr>
              <w:jc w:val="center"/>
            </w:pPr>
            <w:r w:rsidRPr="00371D62">
              <w:t>ANKARA BÜYÜKŞEHİR</w:t>
            </w:r>
          </w:p>
          <w:p w:rsidR="0052246E" w:rsidRPr="00371D62" w:rsidRDefault="0052246E" w:rsidP="0052246E">
            <w:pPr>
              <w:jc w:val="center"/>
            </w:pPr>
            <w:r w:rsidRPr="00371D62">
              <w:t>BELEDİYE MECLİSİ</w:t>
            </w:r>
          </w:p>
        </w:tc>
      </w:tr>
    </w:tbl>
    <w:p w:rsidR="0052246E" w:rsidRPr="00371D62" w:rsidRDefault="0052246E" w:rsidP="0052246E">
      <w:pPr>
        <w:tabs>
          <w:tab w:val="left" w:pos="1935"/>
        </w:tabs>
        <w:jc w:val="both"/>
      </w:pPr>
    </w:p>
    <w:p w:rsidR="0052246E" w:rsidRPr="00371D62" w:rsidRDefault="0052246E" w:rsidP="0052246E">
      <w:pPr>
        <w:ind w:right="-1"/>
        <w:jc w:val="both"/>
      </w:pPr>
      <w:r w:rsidRPr="00371D62">
        <w:t xml:space="preserve">Karar No: </w:t>
      </w:r>
      <w:r>
        <w:t>957</w:t>
      </w:r>
      <w:r w:rsidRPr="00371D62">
        <w:t xml:space="preserve"> </w:t>
      </w:r>
      <w:r w:rsidRPr="00371D62">
        <w:tab/>
      </w:r>
      <w:r w:rsidRPr="00371D62">
        <w:tab/>
        <w:t xml:space="preserve">  </w:t>
      </w:r>
      <w:r w:rsidRPr="00371D62">
        <w:tab/>
      </w:r>
      <w:r w:rsidRPr="00371D62">
        <w:tab/>
      </w:r>
      <w:r w:rsidRPr="00371D62">
        <w:tab/>
        <w:t xml:space="preserve">                                                25.05.2021</w:t>
      </w:r>
    </w:p>
    <w:p w:rsidR="0052246E" w:rsidRPr="00371D62" w:rsidRDefault="0052246E" w:rsidP="0052246E">
      <w:pPr>
        <w:ind w:right="543"/>
      </w:pPr>
    </w:p>
    <w:p w:rsidR="0052246E" w:rsidRPr="00371D62" w:rsidRDefault="0052246E" w:rsidP="0052246E">
      <w:pPr>
        <w:ind w:right="543"/>
      </w:pPr>
    </w:p>
    <w:p w:rsidR="0052246E" w:rsidRPr="00371D62" w:rsidRDefault="0052246E" w:rsidP="0052246E">
      <w:pPr>
        <w:ind w:left="2844" w:right="543" w:firstLine="696"/>
      </w:pPr>
      <w:r w:rsidRPr="00371D62">
        <w:t xml:space="preserve">        </w:t>
      </w:r>
      <w:r>
        <w:t>-2-</w:t>
      </w:r>
    </w:p>
    <w:p w:rsidR="0052246E" w:rsidRDefault="0052246E" w:rsidP="0052246E"/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 w:rsidRPr="00044229">
        <w:t>-Başkent Elektrik Dağıtım A.Ş.'</w:t>
      </w:r>
      <w:proofErr w:type="spellStart"/>
      <w:r w:rsidRPr="00044229">
        <w:t>nin</w:t>
      </w:r>
      <w:proofErr w:type="spellEnd"/>
      <w:r w:rsidRPr="00044229">
        <w:t xml:space="preserve"> 28.09.2020 gün ve E:90940 sayılı görüş yazısının bulunduğu,</w:t>
      </w:r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 w:rsidRPr="00044229">
        <w:t>-BOTAŞ Boru Hatları ile Petrol Taşıma A.Ş. Etü</w:t>
      </w:r>
      <w:r>
        <w:t>t</w:t>
      </w:r>
      <w:r w:rsidRPr="00044229">
        <w:t xml:space="preserve"> ve Proje Daire Başkanlığının E:2282699 sayılı görüş yazısının bulunduğu,</w:t>
      </w:r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 w:rsidRPr="00044229">
        <w:t xml:space="preserve">-Başkent Doğalgaz Dağıtım Gayrimenkul yatırım Ortaklığı A.Ş. Altyapı Kontrol </w:t>
      </w:r>
      <w:proofErr w:type="spellStart"/>
      <w:r w:rsidRPr="00044229">
        <w:t>Müd</w:t>
      </w:r>
      <w:proofErr w:type="spellEnd"/>
      <w:r w:rsidRPr="00044229">
        <w:t>. Harita ve CBS Biriminin 08.09.2020 gün ve E:29041 sayılı görüş yazısının bulunduğu,</w:t>
      </w:r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proofErr w:type="gramStart"/>
      <w:r w:rsidRPr="00044229">
        <w:t xml:space="preserve">964 ada 1 </w:t>
      </w:r>
      <w:proofErr w:type="spellStart"/>
      <w:r w:rsidRPr="00044229">
        <w:t>no'lu</w:t>
      </w:r>
      <w:proofErr w:type="spellEnd"/>
      <w:r w:rsidRPr="00044229">
        <w:t xml:space="preserve"> parselin toplam yüzölçümünün yaklaşık 10329 m</w:t>
      </w:r>
      <w:r w:rsidRPr="002D114C">
        <w:rPr>
          <w:vertAlign w:val="superscript"/>
        </w:rPr>
        <w:t>2</w:t>
      </w:r>
      <w:r w:rsidRPr="00044229">
        <w:t xml:space="preserve"> olduğu, Mülga </w:t>
      </w:r>
      <w:proofErr w:type="spellStart"/>
      <w:r w:rsidRPr="00044229">
        <w:t>Yenikent</w:t>
      </w:r>
      <w:proofErr w:type="spellEnd"/>
      <w:r w:rsidRPr="00044229">
        <w:t xml:space="preserve"> Belediye Meclisinin 28.12.1995 gün ve 15 no ile onaylı imar planında Huzur Evi kullanımında kaldığı, yapılaşma koşullarının</w:t>
      </w:r>
      <w:r>
        <w:t xml:space="preserve"> </w:t>
      </w:r>
      <w:r w:rsidRPr="00044229">
        <w:t>bulunmadığı, park alanının yüzölçümünün yaklaşık 2828 m</w:t>
      </w:r>
      <w:r w:rsidRPr="002D114C">
        <w:rPr>
          <w:vertAlign w:val="superscript"/>
        </w:rPr>
        <w:t>2</w:t>
      </w:r>
      <w:r w:rsidRPr="00044229">
        <w:t>, yol alanı 727 m</w:t>
      </w:r>
      <w:r w:rsidRPr="002D114C">
        <w:rPr>
          <w:vertAlign w:val="superscript"/>
        </w:rPr>
        <w:t>2</w:t>
      </w:r>
      <w:r w:rsidRPr="00044229">
        <w:t>,</w:t>
      </w:r>
      <w:r>
        <w:t xml:space="preserve"> </w:t>
      </w:r>
      <w:r w:rsidRPr="00044229">
        <w:t>T</w:t>
      </w:r>
      <w:r>
        <w:t>ra</w:t>
      </w:r>
      <w:r w:rsidRPr="00044229">
        <w:t>fo Alanı 120 m</w:t>
      </w:r>
      <w:r w:rsidRPr="002D114C">
        <w:rPr>
          <w:vertAlign w:val="superscript"/>
        </w:rPr>
        <w:t>2</w:t>
      </w:r>
      <w:r w:rsidRPr="00044229">
        <w:t xml:space="preserve"> olarak belirlenmiş olup plan değişikliğine konu alanın yaklaşık 14000 m</w:t>
      </w:r>
      <w:r w:rsidRPr="002D114C">
        <w:rPr>
          <w:vertAlign w:val="superscript"/>
        </w:rPr>
        <w:t>2</w:t>
      </w:r>
      <w:r w:rsidRPr="00044229">
        <w:t xml:space="preserve"> olduğu,</w:t>
      </w:r>
      <w:proofErr w:type="gramEnd"/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 w:rsidRPr="00044229">
        <w:t>964 ada 1 parsel, park alanı ve yol yüz ölçümünde herhangi bir değişiklik yapılmadan, ASKİ Genel Müdürlüğünün 24.12.2020 gün ve E:44275 sayılı yazısı ekindeki talep edilen krokiye uygun olarak 1/5000 ölçekli nazım imar planı değişikliğinin hazırlandığı,</w:t>
      </w:r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proofErr w:type="gramStart"/>
      <w:r w:rsidRPr="00044229">
        <w:t xml:space="preserve">Huzur evi kullanımında olan 964 ada 1 </w:t>
      </w:r>
      <w:proofErr w:type="spellStart"/>
      <w:r w:rsidRPr="00044229">
        <w:t>nolu</w:t>
      </w:r>
      <w:proofErr w:type="spellEnd"/>
      <w:r w:rsidRPr="00044229">
        <w:t xml:space="preserve"> parselin fiziki yapısı değiştirilerek ve ku</w:t>
      </w:r>
      <w:r>
        <w:t xml:space="preserve">zeybatı yönünde kaydırılarak E:1.20 </w:t>
      </w:r>
      <w:proofErr w:type="spellStart"/>
      <w:r>
        <w:t>Yençok</w:t>
      </w:r>
      <w:proofErr w:type="spellEnd"/>
      <w:r>
        <w:t>:</w:t>
      </w:r>
      <w:r w:rsidRPr="00044229">
        <w:t>13.50 metre yapılaşma koşullu Su Deposu kullanımına dönüştürüldüğü, yüzölçümün de herhangi bir değişiklik yapılmadığı, ayrıca park alanının da ASKİ Genel Müdürlüğünün 24.12.2020 gün ve E:44275 sayılı yazısı ekindeki krokide belirtilen yerde oluşturulduğu, Trafo alanı yerinin aynen korunduğu, "Teknik Altyapı ve Üst yapıya ilişkin tüm kamulaştırma ve deplase işlemleri ASKİ G</w:t>
      </w:r>
      <w:r>
        <w:t>enel Müdürlüğünce yapılacaktır.</w:t>
      </w:r>
      <w:r w:rsidRPr="00044229">
        <w:t>" şeklinde 1 adet plan notu ilavesi yapıldığı,</w:t>
      </w:r>
      <w:proofErr w:type="gramEnd"/>
    </w:p>
    <w:p w:rsidR="0052246E" w:rsidRPr="00044229" w:rsidRDefault="0052246E" w:rsidP="0052246E">
      <w:pPr>
        <w:ind w:firstLine="709"/>
        <w:jc w:val="both"/>
      </w:pPr>
    </w:p>
    <w:p w:rsidR="0052246E" w:rsidRDefault="0052246E" w:rsidP="0052246E">
      <w:pPr>
        <w:ind w:firstLine="709"/>
        <w:jc w:val="both"/>
      </w:pPr>
      <w:r w:rsidRPr="00044229">
        <w:t>Toplam öneri planlama alanının yaklaşık yüzölçümünün 14000 m</w:t>
      </w:r>
      <w:r w:rsidRPr="002D114C">
        <w:rPr>
          <w:vertAlign w:val="superscript"/>
        </w:rPr>
        <w:t>2</w:t>
      </w:r>
      <w:r w:rsidRPr="00044229">
        <w:t xml:space="preserve"> olduğu, değişikliğe konu Su Deposunun 10329 m</w:t>
      </w:r>
      <w:r w:rsidRPr="002D114C">
        <w:rPr>
          <w:vertAlign w:val="superscript"/>
        </w:rPr>
        <w:t>2</w:t>
      </w:r>
      <w:r w:rsidRPr="00044229">
        <w:t>, park alanının 2828 m</w:t>
      </w:r>
      <w:r w:rsidRPr="002D114C">
        <w:rPr>
          <w:vertAlign w:val="superscript"/>
        </w:rPr>
        <w:t>2</w:t>
      </w:r>
      <w:r w:rsidRPr="00044229">
        <w:t>, yolun 727 m</w:t>
      </w:r>
      <w:r w:rsidRPr="002D114C">
        <w:rPr>
          <w:vertAlign w:val="superscript"/>
        </w:rPr>
        <w:t>2</w:t>
      </w:r>
      <w:r w:rsidRPr="00044229">
        <w:t>, Trafo Alanının 120 m</w:t>
      </w:r>
      <w:r w:rsidRPr="002D114C">
        <w:rPr>
          <w:vertAlign w:val="superscript"/>
        </w:rPr>
        <w:t>2</w:t>
      </w:r>
      <w:r w:rsidRPr="00044229">
        <w:t xml:space="preserve"> olarak belirlendiği, </w:t>
      </w:r>
    </w:p>
    <w:p w:rsidR="0052246E" w:rsidRPr="00044229" w:rsidRDefault="0052246E" w:rsidP="0052246E">
      <w:pPr>
        <w:ind w:firstLine="709"/>
        <w:jc w:val="both"/>
      </w:pPr>
    </w:p>
    <w:p w:rsidR="00277D3E" w:rsidRPr="00371D62" w:rsidRDefault="0052246E" w:rsidP="0052246E">
      <w:pPr>
        <w:ind w:firstLine="709"/>
        <w:jc w:val="both"/>
      </w:pPr>
      <w:r>
        <w:t xml:space="preserve">Hususları tespit edilmiş olup, </w:t>
      </w:r>
      <w:r w:rsidRPr="00044229">
        <w:t xml:space="preserve">ASKİ Genel Müdürlüğünün talebi doğrultusunda </w:t>
      </w:r>
      <w:r>
        <w:t>S</w:t>
      </w:r>
      <w:r w:rsidRPr="00044229">
        <w:t xml:space="preserve">incan İlçesi </w:t>
      </w:r>
      <w:proofErr w:type="spellStart"/>
      <w:r w:rsidRPr="00044229">
        <w:t>Yenikent</w:t>
      </w:r>
      <w:proofErr w:type="spellEnd"/>
      <w:r w:rsidRPr="00044229">
        <w:t xml:space="preserve">-İmar 964 ada 1 </w:t>
      </w:r>
      <w:proofErr w:type="spellStart"/>
      <w:r w:rsidRPr="00044229">
        <w:t>no'lu</w:t>
      </w:r>
      <w:proofErr w:type="spellEnd"/>
      <w:r w:rsidRPr="00044229">
        <w:t xml:space="preserve"> parsel ve park alanına yönelik hazırlanan 1/5000 ölçekli nazım imar planı </w:t>
      </w:r>
      <w:proofErr w:type="gramStart"/>
      <w:r w:rsidRPr="00044229">
        <w:t xml:space="preserve">değişikliği </w:t>
      </w:r>
      <w:r>
        <w:t xml:space="preserve"> ve</w:t>
      </w:r>
      <w:proofErr w:type="gramEnd"/>
      <w:r>
        <w:t xml:space="preserve"> 1/1000 ölçekli UİP değişikliği ile birlikte “T.A.A.” olarak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7A5926" w:rsidRPr="00371D62">
        <w:t>n</w:t>
      </w:r>
      <w:r w:rsidR="00315E2B" w:rsidRPr="00371D62">
        <w:t>a</w:t>
      </w:r>
      <w:proofErr w:type="spellEnd"/>
      <w:r w:rsidR="005B2B24" w:rsidRPr="00371D62">
        <w:rPr>
          <w:color w:val="000000"/>
        </w:rPr>
        <w:t xml:space="preserve"> ilişkin </w:t>
      </w:r>
      <w:r w:rsidR="005B2B24" w:rsidRPr="00371D62">
        <w:t>İmar ve Bayındırlık Komisyonu Raporu oylanarak oybirliği ile kabul edildi.</w:t>
      </w:r>
    </w:p>
    <w:p w:rsidR="00277D3E" w:rsidRPr="00371D62" w:rsidRDefault="00277D3E" w:rsidP="002855E1">
      <w:pPr>
        <w:jc w:val="both"/>
      </w:pPr>
    </w:p>
    <w:p w:rsidR="00277D3E" w:rsidRPr="00371D62" w:rsidRDefault="00277D3E" w:rsidP="002855E1">
      <w:pPr>
        <w:jc w:val="both"/>
      </w:pPr>
    </w:p>
    <w:p w:rsidR="005B2B24" w:rsidRPr="00371D62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371D62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Fatih ÜNAL</w:t>
            </w:r>
          </w:p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Ali YILDIRIM</w:t>
            </w:r>
          </w:p>
          <w:p w:rsidR="00813EFA" w:rsidRPr="00371D62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 xml:space="preserve">Divan </w:t>
            </w:r>
            <w:proofErr w:type="gramStart"/>
            <w:r w:rsidRPr="00371D6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Naci BAYANLI</w:t>
            </w:r>
          </w:p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 xml:space="preserve">Divan </w:t>
            </w:r>
            <w:proofErr w:type="gramStart"/>
            <w:r w:rsidRPr="00371D62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C41AD5">
      <w:pPr>
        <w:jc w:val="both"/>
      </w:pPr>
    </w:p>
    <w:p w:rsidR="00C41AD5" w:rsidRDefault="00C41AD5" w:rsidP="00C41AD5">
      <w:pPr>
        <w:jc w:val="both"/>
      </w:pPr>
    </w:p>
    <w:p w:rsidR="00C41AD5" w:rsidRDefault="00C41AD5" w:rsidP="00C41AD5">
      <w:pPr>
        <w:jc w:val="both"/>
      </w:pPr>
    </w:p>
    <w:p w:rsidR="00C41AD5" w:rsidRPr="003B0AF0" w:rsidRDefault="00C41AD5" w:rsidP="00C41AD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41AD5" w:rsidRPr="003B0AF0" w:rsidRDefault="00C41AD5" w:rsidP="00C41AD5">
      <w:pPr>
        <w:jc w:val="center"/>
      </w:pPr>
      <w:r w:rsidRPr="003B0AF0">
        <w:t>ANKARA BÜYÜKŞEHİR BELEDİYE MECLİSİ</w:t>
      </w:r>
    </w:p>
    <w:p w:rsidR="00C41AD5" w:rsidRDefault="00C41AD5" w:rsidP="00C41AD5">
      <w:pPr>
        <w:jc w:val="center"/>
      </w:pPr>
      <w:r w:rsidRPr="003B0AF0">
        <w:t>İmar ve Bayındırlık Komisyonu Raporu</w:t>
      </w:r>
    </w:p>
    <w:p w:rsidR="00C41AD5" w:rsidRDefault="00C41AD5" w:rsidP="00C41AD5">
      <w:pPr>
        <w:jc w:val="center"/>
      </w:pPr>
    </w:p>
    <w:p w:rsidR="00C41AD5" w:rsidRPr="00514C02" w:rsidRDefault="00C41AD5" w:rsidP="00C41AD5">
      <w:pPr>
        <w:jc w:val="center"/>
      </w:pPr>
      <w:r w:rsidRPr="003B0AF0">
        <w:t xml:space="preserve">Rapor No: </w:t>
      </w:r>
      <w:r>
        <w:t>74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41AD5" w:rsidRDefault="00C41AD5" w:rsidP="00C41AD5">
      <w:pPr>
        <w:jc w:val="center"/>
      </w:pPr>
    </w:p>
    <w:p w:rsidR="00C41AD5" w:rsidRPr="00953D71" w:rsidRDefault="00C41AD5" w:rsidP="00C41AD5">
      <w:pPr>
        <w:jc w:val="center"/>
      </w:pPr>
    </w:p>
    <w:p w:rsidR="00C41AD5" w:rsidRPr="0079394E" w:rsidRDefault="00C41AD5" w:rsidP="00C41AD5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C41AD5" w:rsidRDefault="00C41AD5" w:rsidP="00C41AD5">
      <w:pPr>
        <w:jc w:val="both"/>
      </w:pPr>
    </w:p>
    <w:p w:rsidR="00C41AD5" w:rsidRPr="00B34EDD" w:rsidRDefault="00C41AD5" w:rsidP="00C41AD5">
      <w:pPr>
        <w:ind w:firstLine="709"/>
        <w:jc w:val="both"/>
      </w:pPr>
    </w:p>
    <w:p w:rsidR="00C41AD5" w:rsidRPr="00044229" w:rsidRDefault="00C41AD5" w:rsidP="00C41AD5">
      <w:pPr>
        <w:ind w:firstLine="709"/>
        <w:jc w:val="both"/>
      </w:pPr>
      <w:r w:rsidRPr="00044229">
        <w:t xml:space="preserve">Sincan İlçesi </w:t>
      </w:r>
      <w:proofErr w:type="spellStart"/>
      <w:r w:rsidRPr="00044229">
        <w:t>Yenikent</w:t>
      </w:r>
      <w:proofErr w:type="spellEnd"/>
      <w:r w:rsidRPr="00044229">
        <w:t xml:space="preserve"> 964 ada 1 parselde 1/5000 ölçekli nazım imar plan değişikliğine ilişkin Büyükşehir Belediye Meclisinin 09.04.2021 tarih ve 100. gündem maddesi olarak komisyonumuza havale edilen dosya incelendi.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 xml:space="preserve">Komisyonumuzca yapılan incelemeler neticesinde; ASKİ Genel Müdürlüğünün 24.12.2020 gün ve E:44275 sayılı yazısı </w:t>
      </w:r>
      <w:proofErr w:type="gramStart"/>
      <w:r w:rsidRPr="00044229">
        <w:t>ile,</w:t>
      </w:r>
      <w:proofErr w:type="gramEnd"/>
      <w:r w:rsidRPr="00044229">
        <w:t xml:space="preserve"> Ankara İli Etimesgut İlçesi, Sincan İlçesi ve </w:t>
      </w:r>
      <w:proofErr w:type="spellStart"/>
      <w:r w:rsidRPr="00044229">
        <w:t>Yenikent</w:t>
      </w:r>
      <w:proofErr w:type="spellEnd"/>
      <w:r w:rsidRPr="00044229">
        <w:t xml:space="preserve"> bölgelerinin artan su ihtiyaçları ile Temelli ve Polatlı </w:t>
      </w:r>
      <w:r>
        <w:t>İ</w:t>
      </w:r>
      <w:r w:rsidRPr="00044229">
        <w:t xml:space="preserve">lçesinde yaşanan içme suyu problemlerinin çözülmesine yönelik olarak "Ankara İli </w:t>
      </w:r>
      <w:proofErr w:type="spellStart"/>
      <w:r w:rsidRPr="00044229">
        <w:t>İvedik</w:t>
      </w:r>
      <w:proofErr w:type="spellEnd"/>
      <w:r w:rsidRPr="00044229">
        <w:t xml:space="preserve">-Temelli-Polatlı arası içme suyu iletim hattı, depo, terfi istasyonları vb. tesisleri uygulama projelerinin hazırlanması" işi ihale edilerek İmalatlarına başlanıldığı belirtilerek Sincan İlçesi </w:t>
      </w:r>
      <w:proofErr w:type="spellStart"/>
      <w:r w:rsidRPr="00044229">
        <w:t>Yenikent</w:t>
      </w:r>
      <w:proofErr w:type="spellEnd"/>
      <w:r w:rsidRPr="00044229">
        <w:t xml:space="preserve">-İmar 964 ada 1 </w:t>
      </w:r>
      <w:proofErr w:type="spellStart"/>
      <w:r w:rsidRPr="00044229">
        <w:t>no'lu</w:t>
      </w:r>
      <w:proofErr w:type="spellEnd"/>
      <w:r w:rsidRPr="00044229">
        <w:t xml:space="preserve"> parselde su deposu yapılacağından, yazı ekindeki krokiye uygun olarak imar planı değişikliği hazırlanarak</w:t>
      </w:r>
      <w:r>
        <w:t xml:space="preserve"> onaylanması talep edildiği,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>Yapılan İncelemede;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 xml:space="preserve">ASKİ Genel Müdürlüğünün 24.12.2020 gün ve E:44275 sayılı yazısı </w:t>
      </w:r>
      <w:proofErr w:type="gramStart"/>
      <w:r w:rsidRPr="00044229">
        <w:t>ile,</w:t>
      </w:r>
      <w:proofErr w:type="gramEnd"/>
      <w:r w:rsidRPr="00044229">
        <w:t xml:space="preserve"> Ankara İli Etimesgut İlçesi, Sincan İlçesi ve </w:t>
      </w:r>
      <w:proofErr w:type="spellStart"/>
      <w:r w:rsidRPr="00044229">
        <w:t>Yenikent</w:t>
      </w:r>
      <w:proofErr w:type="spellEnd"/>
      <w:r w:rsidRPr="00044229">
        <w:t xml:space="preserve"> bölgelerinin artan su ihtiyaçları ile Temelli ve Polatlı </w:t>
      </w:r>
      <w:r>
        <w:t>İ</w:t>
      </w:r>
      <w:r w:rsidRPr="00044229">
        <w:t xml:space="preserve">lçesinde yaşanan içme suyu problemlerinin çözülmesine yönelik olarak "Ankara İli </w:t>
      </w:r>
      <w:proofErr w:type="spellStart"/>
      <w:r w:rsidRPr="00044229">
        <w:t>İvedik</w:t>
      </w:r>
      <w:proofErr w:type="spellEnd"/>
      <w:r w:rsidRPr="00044229">
        <w:t>-Temelli-Polatlı arası içme suyu iletim hattı, depo, terfi istasyonları vb. tesisleri uygulama projelerinin hazırlanması" işi ihale edilerek imalatlarına başlanıldığı,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proofErr w:type="gramStart"/>
      <w:r w:rsidRPr="00044229">
        <w:t xml:space="preserve">Bahse konu iş kapsamında Sincan </w:t>
      </w:r>
      <w:r>
        <w:t>İ</w:t>
      </w:r>
      <w:r w:rsidRPr="00044229">
        <w:t xml:space="preserve">lçesi </w:t>
      </w:r>
      <w:proofErr w:type="spellStart"/>
      <w:r w:rsidRPr="00044229">
        <w:t>Yenikent</w:t>
      </w:r>
      <w:proofErr w:type="spellEnd"/>
      <w:r w:rsidRPr="00044229">
        <w:t xml:space="preserve"> bölgesinde 15000 m</w:t>
      </w:r>
      <w:r w:rsidRPr="002D114C">
        <w:rPr>
          <w:vertAlign w:val="superscript"/>
        </w:rPr>
        <w:t>3</w:t>
      </w:r>
      <w:r w:rsidRPr="00044229">
        <w:t xml:space="preserve"> hacimli su depo yapımı öngörülmüş olup, söz konusu bölgelere su temininde yapılacak deponun taban kotunun DTK:887m</w:t>
      </w:r>
      <w:r>
        <w:t>, Giriş Boru kotunun GBK:892.25</w:t>
      </w:r>
      <w:r w:rsidRPr="00044229">
        <w:t>m bu doğru</w:t>
      </w:r>
      <w:r>
        <w:t>ltuda zemin kotunun ise ZK:888m</w:t>
      </w:r>
      <w:r w:rsidRPr="00044229">
        <w:t xml:space="preserve"> özelliklerine haiz bir yerin olması, projenin hidroliği ve suyun iletilebilmesi açısından büyük önem arz ettiği, bu doğrultuda Sincan </w:t>
      </w:r>
      <w:r>
        <w:t>İ</w:t>
      </w:r>
      <w:r w:rsidRPr="00044229">
        <w:t xml:space="preserve">lçesi </w:t>
      </w:r>
      <w:proofErr w:type="spellStart"/>
      <w:r w:rsidRPr="00044229">
        <w:t>Yenikent</w:t>
      </w:r>
      <w:proofErr w:type="spellEnd"/>
      <w:r w:rsidRPr="00044229">
        <w:t xml:space="preserve"> Mahallesi 964 ada 1 parsel ve park ile yol alanı üzerine 15000 m</w:t>
      </w:r>
      <w:r w:rsidRPr="002D114C">
        <w:rPr>
          <w:vertAlign w:val="superscript"/>
        </w:rPr>
        <w:t>3</w:t>
      </w:r>
      <w:r>
        <w:t>’</w:t>
      </w:r>
      <w:r w:rsidRPr="00044229">
        <w:t>lük deponun yerleştirilmesi zaruri hale geldiği belirtilerek, deponun yapılacağı alandaki park ve yol alanının, kamulaştırılması ASKİ Genel Müdürlüğü tarafından yapılan 964 ada 1 parselden ekte belirtilen kroki doğrultusunda karşılanması ve bu doğrultuda plan değişikliği yapılmasının talep edildiği,</w:t>
      </w:r>
      <w:proofErr w:type="gramEnd"/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>
        <w:t>2</w:t>
      </w:r>
      <w:r w:rsidRPr="00044229">
        <w:t xml:space="preserve">7.01.2021 gün ve E:25009 sayılı yazı </w:t>
      </w:r>
      <w:proofErr w:type="gramStart"/>
      <w:r w:rsidRPr="00044229">
        <w:t>ile,</w:t>
      </w:r>
      <w:proofErr w:type="gramEnd"/>
      <w:r w:rsidRPr="00044229">
        <w:t xml:space="preserve"> </w:t>
      </w:r>
      <w:r>
        <w:t>p</w:t>
      </w:r>
      <w:r w:rsidRPr="00044229">
        <w:t>lan değişikliği teklifi talep edilen alana ilişkin altyapı kurumlarından görüş alınarak (TEİAŞ, BEDAŞ, ENERJİSA, Türk Telekom, BOTAŞ vb.) Başkanlığımıza gönderilmesi halinde, 1/5000 ölçekli nazım imar planı değişikliği ve 1/1000 ölçekli uygulama imar planı değişikliğinin hazırlanabileceğinin belirtildiği,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>ASKİ Genel Mü</w:t>
      </w:r>
      <w:r>
        <w:t>dürlüğünün 02.02.2021 gün ve E:</w:t>
      </w:r>
      <w:r w:rsidRPr="00044229">
        <w:t>10758 sayılı yazısı ile talep edilen altyapı kurum görüşleri;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>-Enerji ve Tabii Kaynaklar Bakanlığı Türkiye Elektrik Dağıtım Anonim Şirketi Genel Müdürlüğü Yatırım</w:t>
      </w:r>
      <w:r>
        <w:t>lar İzleme Daire başkanlığı TED</w:t>
      </w:r>
      <w:r w:rsidRPr="00044229">
        <w:t>AŞ Başkent Bölge Müdürlüğünün 06.10.2020 gün ve E:932261 sayılı görüş yazısının bulunduğu,</w:t>
      </w:r>
    </w:p>
    <w:p w:rsidR="00C41AD5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</w:p>
    <w:p w:rsidR="00C41AD5" w:rsidRPr="003B0AF0" w:rsidRDefault="00C41AD5" w:rsidP="00C41AD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41AD5" w:rsidRPr="003B0AF0" w:rsidRDefault="00C41AD5" w:rsidP="00C41AD5">
      <w:pPr>
        <w:jc w:val="center"/>
      </w:pPr>
      <w:r w:rsidRPr="003B0AF0">
        <w:t>ANKARA BÜYÜKŞEHİR BELEDİYE MECLİSİ</w:t>
      </w:r>
    </w:p>
    <w:p w:rsidR="00C41AD5" w:rsidRDefault="00C41AD5" w:rsidP="00C41AD5">
      <w:pPr>
        <w:jc w:val="center"/>
      </w:pPr>
      <w:r w:rsidRPr="003B0AF0">
        <w:t>İmar ve Bayındırlık Komisyonu Raporu</w:t>
      </w:r>
    </w:p>
    <w:p w:rsidR="00C41AD5" w:rsidRDefault="00C41AD5" w:rsidP="00C41AD5">
      <w:pPr>
        <w:jc w:val="center"/>
      </w:pPr>
    </w:p>
    <w:p w:rsidR="00C41AD5" w:rsidRPr="00514C02" w:rsidRDefault="00C41AD5" w:rsidP="00C41AD5">
      <w:pPr>
        <w:jc w:val="center"/>
      </w:pPr>
      <w:r w:rsidRPr="003B0AF0">
        <w:t xml:space="preserve">Rapor No: </w:t>
      </w:r>
      <w:r>
        <w:t>74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41AD5" w:rsidRPr="00953D71" w:rsidRDefault="00C41AD5" w:rsidP="00C41AD5"/>
    <w:p w:rsidR="00C41AD5" w:rsidRPr="00C41AD5" w:rsidRDefault="00C41AD5" w:rsidP="00C41AD5">
      <w:pPr>
        <w:pStyle w:val="Balk7"/>
        <w:jc w:val="center"/>
        <w:rPr>
          <w:b/>
          <w:bCs/>
        </w:rPr>
      </w:pPr>
      <w:r>
        <w:t>2-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>-Başkent Elektrik Dağıtım A.Ş.'</w:t>
      </w:r>
      <w:proofErr w:type="spellStart"/>
      <w:r w:rsidRPr="00044229">
        <w:t>nin</w:t>
      </w:r>
      <w:proofErr w:type="spellEnd"/>
      <w:r w:rsidRPr="00044229">
        <w:t xml:space="preserve"> 28.09.2020 gün ve E:90940 sayılı görüş yazısının bulunduğu,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>-BOTAŞ Boru Hatları ile Petrol Taşıma A.Ş. Etü</w:t>
      </w:r>
      <w:r>
        <w:t>t</w:t>
      </w:r>
      <w:r w:rsidRPr="00044229">
        <w:t xml:space="preserve"> ve Proje Daire Başkanlığının E:2282699 sayılı görüş yazısının bulunduğu,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 xml:space="preserve">-Başkent Doğalgaz Dağıtım Gayrimenkul yatırım Ortaklığı A.Ş. Altyapı Kontrol </w:t>
      </w:r>
      <w:proofErr w:type="spellStart"/>
      <w:r w:rsidRPr="00044229">
        <w:t>Müd</w:t>
      </w:r>
      <w:proofErr w:type="spellEnd"/>
      <w:r w:rsidRPr="00044229">
        <w:t>. Harita ve CBS Biriminin 08.09.2020 gün ve E:29041 sayılı görüş yazısının bulunduğu,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proofErr w:type="gramStart"/>
      <w:r w:rsidRPr="00044229">
        <w:t xml:space="preserve">964 ada 1 </w:t>
      </w:r>
      <w:proofErr w:type="spellStart"/>
      <w:r w:rsidRPr="00044229">
        <w:t>no'lu</w:t>
      </w:r>
      <w:proofErr w:type="spellEnd"/>
      <w:r w:rsidRPr="00044229">
        <w:t xml:space="preserve"> parselin toplam yüzölçümünün yaklaşık 10329 m</w:t>
      </w:r>
      <w:r w:rsidRPr="002D114C">
        <w:rPr>
          <w:vertAlign w:val="superscript"/>
        </w:rPr>
        <w:t>2</w:t>
      </w:r>
      <w:r w:rsidRPr="00044229">
        <w:t xml:space="preserve"> olduğu, Mülga </w:t>
      </w:r>
      <w:proofErr w:type="spellStart"/>
      <w:r w:rsidRPr="00044229">
        <w:t>Yenikent</w:t>
      </w:r>
      <w:proofErr w:type="spellEnd"/>
      <w:r w:rsidRPr="00044229">
        <w:t xml:space="preserve"> Belediye Meclisinin 28.12.1995 gün ve 15 no ile onaylı imar planında Huzur Evi kullanımında kaldığı, yapılaşma koşullarının</w:t>
      </w:r>
      <w:r>
        <w:t xml:space="preserve"> </w:t>
      </w:r>
      <w:r w:rsidRPr="00044229">
        <w:t>bulunmadığı, park alanının yüzölçümünün yaklaşık 2828 m</w:t>
      </w:r>
      <w:r w:rsidRPr="002D114C">
        <w:rPr>
          <w:vertAlign w:val="superscript"/>
        </w:rPr>
        <w:t>2</w:t>
      </w:r>
      <w:r w:rsidRPr="00044229">
        <w:t>, yol alanı 727 m</w:t>
      </w:r>
      <w:r w:rsidRPr="002D114C">
        <w:rPr>
          <w:vertAlign w:val="superscript"/>
        </w:rPr>
        <w:t>2</w:t>
      </w:r>
      <w:r w:rsidRPr="00044229">
        <w:t>,</w:t>
      </w:r>
      <w:r>
        <w:t xml:space="preserve"> </w:t>
      </w:r>
      <w:r w:rsidRPr="00044229">
        <w:t>T</w:t>
      </w:r>
      <w:r>
        <w:t>ra</w:t>
      </w:r>
      <w:r w:rsidRPr="00044229">
        <w:t>fo Alanı 120 m</w:t>
      </w:r>
      <w:r w:rsidRPr="002D114C">
        <w:rPr>
          <w:vertAlign w:val="superscript"/>
        </w:rPr>
        <w:t>2</w:t>
      </w:r>
      <w:r w:rsidRPr="00044229">
        <w:t xml:space="preserve"> olarak belirlenmiş olup plan değişikliğine konu alanın yaklaşık 14000 m</w:t>
      </w:r>
      <w:r w:rsidRPr="002D114C">
        <w:rPr>
          <w:vertAlign w:val="superscript"/>
        </w:rPr>
        <w:t>2</w:t>
      </w:r>
      <w:r w:rsidRPr="00044229">
        <w:t xml:space="preserve"> olduğu,</w:t>
      </w:r>
      <w:proofErr w:type="gramEnd"/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>964 ada 1 parsel, park alanı ve yol yüz ölçümünde herhangi bir değişiklik yapılmadan, ASKİ Genel Müdürlüğünün 24.12.2020 gün ve E:44275 sayılı yazısı ekindeki talep edilen krokiye uygun olarak 1/5000 ölçekli nazım imar planı değişikliğinin hazırlandığı,</w:t>
      </w:r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proofErr w:type="gramStart"/>
      <w:r w:rsidRPr="00044229">
        <w:t xml:space="preserve">Huzur evi kullanımında olan 964 ada 1 </w:t>
      </w:r>
      <w:proofErr w:type="spellStart"/>
      <w:r w:rsidRPr="00044229">
        <w:t>nolu</w:t>
      </w:r>
      <w:proofErr w:type="spellEnd"/>
      <w:r w:rsidRPr="00044229">
        <w:t xml:space="preserve"> parselin fiziki yapısı değiştirilerek ve ku</w:t>
      </w:r>
      <w:r>
        <w:t xml:space="preserve">zeybatı yönünde kaydırılarak E:1.20 </w:t>
      </w:r>
      <w:proofErr w:type="spellStart"/>
      <w:r>
        <w:t>Yençok</w:t>
      </w:r>
      <w:proofErr w:type="spellEnd"/>
      <w:r>
        <w:t>:</w:t>
      </w:r>
      <w:r w:rsidRPr="00044229">
        <w:t>13.50 metre yapılaşma koşullu Su Deposu kullanımına dönüştürüldüğü, yüzölçümün de herhangi bir değişiklik yapılmadığı, ayrıca park alanının da ASKİ Genel Müdürlüğünün 24.12.2020 gün ve E:44275 sayılı yazısı ekindeki krokide belirtilen yerde oluşturulduğu, Trafo alanı yerinin aynen korunduğu, "Teknik Altyapı ve Üst yapıya ilişkin tüm kamulaştırma ve deplase işlemleri ASKİ G</w:t>
      </w:r>
      <w:r>
        <w:t>enel Müdürlüğünce yapılacaktır.</w:t>
      </w:r>
      <w:r w:rsidRPr="00044229">
        <w:t>" şeklinde 1 adet plan notu ilavesi yapıldığı,</w:t>
      </w:r>
      <w:proofErr w:type="gramEnd"/>
    </w:p>
    <w:p w:rsidR="00C41AD5" w:rsidRPr="00044229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044229">
        <w:t>Toplam öneri planlama alanının yaklaşık yüzölçümünün 14000 m</w:t>
      </w:r>
      <w:r w:rsidRPr="002D114C">
        <w:rPr>
          <w:vertAlign w:val="superscript"/>
        </w:rPr>
        <w:t>2</w:t>
      </w:r>
      <w:r w:rsidRPr="00044229">
        <w:t xml:space="preserve"> olduğu, değişikliğe konu Su Deposunun 10329 m</w:t>
      </w:r>
      <w:r w:rsidRPr="002D114C">
        <w:rPr>
          <w:vertAlign w:val="superscript"/>
        </w:rPr>
        <w:t>2</w:t>
      </w:r>
      <w:r w:rsidRPr="00044229">
        <w:t>, park alanının 2828 m</w:t>
      </w:r>
      <w:r w:rsidRPr="002D114C">
        <w:rPr>
          <w:vertAlign w:val="superscript"/>
        </w:rPr>
        <w:t>2</w:t>
      </w:r>
      <w:r w:rsidRPr="00044229">
        <w:t>, yolun 727 m</w:t>
      </w:r>
      <w:r w:rsidRPr="002D114C">
        <w:rPr>
          <w:vertAlign w:val="superscript"/>
        </w:rPr>
        <w:t>2</w:t>
      </w:r>
      <w:r w:rsidRPr="00044229">
        <w:t>, Trafo Alanının 120 m</w:t>
      </w:r>
      <w:r w:rsidRPr="002D114C">
        <w:rPr>
          <w:vertAlign w:val="superscript"/>
        </w:rPr>
        <w:t>2</w:t>
      </w:r>
      <w:r w:rsidRPr="00044229">
        <w:t xml:space="preserve"> olarak belirlendiği, </w:t>
      </w:r>
    </w:p>
    <w:p w:rsidR="00C41AD5" w:rsidRPr="00044229" w:rsidRDefault="00C41AD5" w:rsidP="00C41AD5">
      <w:pPr>
        <w:ind w:firstLine="709"/>
        <w:jc w:val="both"/>
      </w:pPr>
    </w:p>
    <w:p w:rsidR="00C41AD5" w:rsidRPr="00044229" w:rsidRDefault="00C41AD5" w:rsidP="00C41AD5">
      <w:pPr>
        <w:ind w:firstLine="709"/>
        <w:jc w:val="both"/>
      </w:pPr>
      <w:r>
        <w:t xml:space="preserve">Hususları tespit edilmiş olup, </w:t>
      </w:r>
      <w:r w:rsidRPr="00044229">
        <w:t xml:space="preserve">ASKİ Genel Müdürlüğünün talebi doğrultusunda </w:t>
      </w:r>
      <w:r>
        <w:t>S</w:t>
      </w:r>
      <w:r w:rsidRPr="00044229">
        <w:t xml:space="preserve">incan İlçesi </w:t>
      </w:r>
      <w:proofErr w:type="spellStart"/>
      <w:r w:rsidRPr="00044229">
        <w:t>Yenikent</w:t>
      </w:r>
      <w:proofErr w:type="spellEnd"/>
      <w:r w:rsidRPr="00044229">
        <w:t xml:space="preserve">-İmar 964 ada 1 </w:t>
      </w:r>
      <w:proofErr w:type="spellStart"/>
      <w:r w:rsidRPr="00044229">
        <w:t>no'lu</w:t>
      </w:r>
      <w:proofErr w:type="spellEnd"/>
      <w:r w:rsidRPr="00044229">
        <w:t xml:space="preserve"> parsel ve park alanına yönelik hazırlanan 1/5000 ölçekli nazım imar planı </w:t>
      </w:r>
      <w:proofErr w:type="gramStart"/>
      <w:r w:rsidRPr="00044229">
        <w:t xml:space="preserve">değişikliği </w:t>
      </w:r>
      <w:r>
        <w:t xml:space="preserve"> ve</w:t>
      </w:r>
      <w:proofErr w:type="gramEnd"/>
      <w:r>
        <w:t xml:space="preserve"> 1/1000 ölçekli UİP değişikliği ile birlikte “T.A.A.” olarak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C41AD5" w:rsidRPr="007D422E" w:rsidRDefault="00C41AD5" w:rsidP="00C41AD5">
      <w:pPr>
        <w:ind w:firstLine="709"/>
        <w:jc w:val="both"/>
      </w:pPr>
    </w:p>
    <w:p w:rsidR="00C41AD5" w:rsidRDefault="00C41AD5" w:rsidP="00C41AD5">
      <w:pPr>
        <w:ind w:firstLine="709"/>
        <w:jc w:val="both"/>
      </w:pPr>
      <w:r w:rsidRPr="007D422E">
        <w:t>Raporumuz Büyükşehir Belediye Meclisinin onayına arz olunur.</w:t>
      </w:r>
    </w:p>
    <w:p w:rsidR="00C41AD5" w:rsidRPr="00604721" w:rsidRDefault="00C41AD5" w:rsidP="00C41AD5">
      <w:pPr>
        <w:jc w:val="both"/>
      </w:pPr>
    </w:p>
    <w:p w:rsidR="00C41AD5" w:rsidRDefault="00C41AD5" w:rsidP="00C41AD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C41AD5" w:rsidRDefault="00C41AD5" w:rsidP="00C41AD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</w:t>
      </w:r>
    </w:p>
    <w:p w:rsidR="00C41AD5" w:rsidRDefault="00C41AD5" w:rsidP="00C41AD5">
      <w:pPr>
        <w:tabs>
          <w:tab w:val="left" w:pos="8508"/>
        </w:tabs>
        <w:jc w:val="both"/>
      </w:pPr>
    </w:p>
    <w:p w:rsidR="00C41AD5" w:rsidRDefault="00C41AD5" w:rsidP="00C41AD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41AD5" w:rsidRDefault="00C41AD5" w:rsidP="00C41AD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41AD5" w:rsidRDefault="00C41AD5" w:rsidP="00C41AD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41AD5" w:rsidRDefault="00C41AD5" w:rsidP="00C41AD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41AD5" w:rsidRPr="00371D62" w:rsidRDefault="00C41AD5" w:rsidP="00C41AD5">
      <w:pPr>
        <w:jc w:val="both"/>
      </w:pPr>
    </w:p>
    <w:sectPr w:rsidR="00C41AD5" w:rsidRPr="00371D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C64FE"/>
    <w:multiLevelType w:val="hybridMultilevel"/>
    <w:tmpl w:val="12FA6D40"/>
    <w:lvl w:ilvl="0" w:tplc="5C2EC7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C83005"/>
    <w:multiLevelType w:val="hybridMultilevel"/>
    <w:tmpl w:val="F4EC855A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3D5844"/>
    <w:multiLevelType w:val="hybridMultilevel"/>
    <w:tmpl w:val="86120444"/>
    <w:lvl w:ilvl="0" w:tplc="FA0AF8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42593E"/>
    <w:multiLevelType w:val="hybridMultilevel"/>
    <w:tmpl w:val="65803982"/>
    <w:lvl w:ilvl="0" w:tplc="EDA0BD4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F7232D"/>
    <w:multiLevelType w:val="hybridMultilevel"/>
    <w:tmpl w:val="7FB00608"/>
    <w:lvl w:ilvl="0" w:tplc="8C2E488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810C4B"/>
    <w:multiLevelType w:val="hybridMultilevel"/>
    <w:tmpl w:val="F46EB072"/>
    <w:lvl w:ilvl="0" w:tplc="01A6834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9B25D1"/>
    <w:multiLevelType w:val="hybridMultilevel"/>
    <w:tmpl w:val="DA56A922"/>
    <w:lvl w:ilvl="0" w:tplc="1486C5E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4A009E"/>
    <w:multiLevelType w:val="hybridMultilevel"/>
    <w:tmpl w:val="53484770"/>
    <w:lvl w:ilvl="0" w:tplc="A1E66D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EA672F"/>
    <w:multiLevelType w:val="hybridMultilevel"/>
    <w:tmpl w:val="47D2BA92"/>
    <w:lvl w:ilvl="0" w:tplc="3C32A62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0775E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C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224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7E58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3E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2B9D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E2B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D6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964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8F7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246E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07F3E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B80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B38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9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5926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28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104"/>
    <w:rsid w:val="009740DC"/>
    <w:rsid w:val="009745EE"/>
    <w:rsid w:val="00974D73"/>
    <w:rsid w:val="00974EB0"/>
    <w:rsid w:val="009760E9"/>
    <w:rsid w:val="009766CB"/>
    <w:rsid w:val="00976CA9"/>
    <w:rsid w:val="00976D88"/>
    <w:rsid w:val="00977345"/>
    <w:rsid w:val="00977485"/>
    <w:rsid w:val="0098014C"/>
    <w:rsid w:val="009805B2"/>
    <w:rsid w:val="00980B95"/>
    <w:rsid w:val="00980EB6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3C6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1AD5"/>
    <w:rsid w:val="00C420A9"/>
    <w:rsid w:val="00C4212E"/>
    <w:rsid w:val="00C42F02"/>
    <w:rsid w:val="00C4557E"/>
    <w:rsid w:val="00C461F6"/>
    <w:rsid w:val="00C462A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6C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0ACC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4700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1D6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29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CCA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444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2F1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6871-0430-498A-B48C-5983F227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1421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2021-05-26T10:48:00Z</dcterms:created>
  <dcterms:modified xsi:type="dcterms:W3CDTF">2021-05-29T12:16:00Z</dcterms:modified>
</cp:coreProperties>
</file>