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A2" w:rsidRDefault="00021836" w:rsidP="002856BD">
      <w:pPr>
        <w:jc w:val="both"/>
      </w:pPr>
      <w:r>
        <w:tab/>
      </w:r>
      <w:r>
        <w:tab/>
      </w:r>
    </w:p>
    <w:p w:rsidR="00852FA2" w:rsidRDefault="00852FA2" w:rsidP="002856BD">
      <w:pPr>
        <w:jc w:val="both"/>
      </w:pPr>
    </w:p>
    <w:p w:rsidR="002856BD" w:rsidRDefault="00852FA2" w:rsidP="002856BD">
      <w:pPr>
        <w:jc w:val="both"/>
      </w:pPr>
      <w:r>
        <w:tab/>
        <w:t xml:space="preserve">            </w:t>
      </w:r>
      <w:r w:rsidR="00EF74AB">
        <w:t xml:space="preserve">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C5430" w:rsidRDefault="00EC5430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</w:t>
      </w:r>
      <w:r w:rsidR="00A834A7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A834A7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60215 ada 1 parsel ile 309 ada 5 parselde 1/1000</w:t>
      </w:r>
      <w:r w:rsidRPr="00A24B2E">
        <w:t xml:space="preserve"> </w:t>
      </w:r>
      <w:r>
        <w:t>ölçekli uygulama imar plan değişikliğine</w:t>
      </w:r>
      <w:r w:rsidR="00FA5567">
        <w:t xml:space="preserve"> </w:t>
      </w:r>
      <w:r w:rsidR="002641D4">
        <w:t>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 w:rsidR="00852FA2">
        <w:t>7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52FA2" w:rsidRDefault="00792216" w:rsidP="00852FA2">
      <w:pPr>
        <w:shd w:val="clear" w:color="auto" w:fill="FFFFFF"/>
        <w:autoSpaceDE w:val="0"/>
        <w:autoSpaceDN w:val="0"/>
        <w:adjustRightInd w:val="0"/>
        <w:jc w:val="both"/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852FA2">
        <w:rPr>
          <w:color w:val="000000"/>
        </w:rPr>
        <w:t xml:space="preserve">Çankaya Belediyesi Yazı İşleri Müdürlüğünün 05.03.2019 tarih ve E.11889 sayılı yazısı ile gönderilen Çankaya Belediye Meclisinin 04.03.2019 tarih ve 124 sayılı kararı ile uygun görülen Mülkiyeti S.S. </w:t>
      </w:r>
      <w:proofErr w:type="spellStart"/>
      <w:r w:rsidR="00852FA2">
        <w:rPr>
          <w:color w:val="000000"/>
        </w:rPr>
        <w:t>Alacaatlı</w:t>
      </w:r>
      <w:proofErr w:type="spellEnd"/>
      <w:r w:rsidR="00852FA2">
        <w:rPr>
          <w:color w:val="000000"/>
        </w:rPr>
        <w:t xml:space="preserve"> Konakları Yapı Kooperatifine ait Çankaya İlçesi </w:t>
      </w:r>
      <w:proofErr w:type="spellStart"/>
      <w:r w:rsidR="00852FA2">
        <w:rPr>
          <w:color w:val="000000"/>
        </w:rPr>
        <w:t>Alacaatlı</w:t>
      </w:r>
      <w:proofErr w:type="spellEnd"/>
      <w:r w:rsidR="00852FA2">
        <w:rPr>
          <w:color w:val="000000"/>
        </w:rPr>
        <w:t xml:space="preserve"> Mahallesi, Sağlık Tesis Alanı kullanımlı 60215 ada 1 parsel ile, </w:t>
      </w:r>
      <w:proofErr w:type="spellStart"/>
      <w:r w:rsidR="00852FA2">
        <w:rPr>
          <w:color w:val="000000"/>
        </w:rPr>
        <w:t>Sosyo</w:t>
      </w:r>
      <w:proofErr w:type="spellEnd"/>
      <w:r w:rsidR="00852FA2">
        <w:rPr>
          <w:color w:val="000000"/>
        </w:rPr>
        <w:t xml:space="preserve"> Kültürel Tesis Alanı (SKT) kullanımlı 309 ada 5 parselin birleştirilerek E:1.00 </w:t>
      </w:r>
      <w:proofErr w:type="spellStart"/>
      <w:r w:rsidR="00852FA2">
        <w:rPr>
          <w:color w:val="000000"/>
        </w:rPr>
        <w:t>Yençok</w:t>
      </w:r>
      <w:proofErr w:type="spellEnd"/>
      <w:r w:rsidR="00852FA2">
        <w:rPr>
          <w:color w:val="000000"/>
        </w:rPr>
        <w:t xml:space="preserve">:Serbest Özel Sağlık Alanı olarak belirlenmesine ilişkin 1/1000 ölçekli uygulama imar planı değişikliği, ilgili mevzuat gereği değerlendirilmek üzere sunulduğu 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Çankaya, </w:t>
      </w:r>
      <w:proofErr w:type="spellStart"/>
      <w:r>
        <w:rPr>
          <w:color w:val="000000"/>
        </w:rPr>
        <w:t>Alacaatlı</w:t>
      </w:r>
      <w:proofErr w:type="spellEnd"/>
      <w:r>
        <w:rPr>
          <w:color w:val="000000"/>
        </w:rPr>
        <w:t xml:space="preserve"> 60215 ada 1 parselin 2506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309 ada 5 parselin ise 1203 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yüzölçümlü (toplam 3709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) olduğu, onaylı 1/1000 ölçekli Uygulama İmar Planı kapsamında 60215 ada 1 parselin E:0.50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 xml:space="preserve">:Serbest yapılaşma koşullu Sağlık Tesis Alanı kullanımında, 309 ada 5 parselin ise E:0.50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 xml:space="preserve">:7.50 m. yapılaşma koşullu 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 xml:space="preserve"> Kültürel Tesis Alanı kullanımında kaldığı, söz konusu iki parsel arasında 7 m. genişlikti yaya yolu bulunduğu, SKT alanının 2 kat konut alanına bitişik olduğu,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İlgililerince sunulan 1/5000 ölçekli Nazım İmar Planı değişikliği ile SKT alanının batıya kaydırılarak Sağlık Tesisi Alanı ile birleştirildiği, 7 m. </w:t>
      </w:r>
      <w:proofErr w:type="spellStart"/>
      <w:r>
        <w:rPr>
          <w:color w:val="000000"/>
        </w:rPr>
        <w:t>lik</w:t>
      </w:r>
      <w:proofErr w:type="spellEnd"/>
      <w:r>
        <w:rPr>
          <w:color w:val="000000"/>
        </w:rPr>
        <w:t xml:space="preserve"> yolun yeni oluşturulan Özel Sağlık Tesisi alanının doğusuna (Konut parselleri ile arasına) kaydırıldığı, Özel Sağlık Tesisi Alanı’nın yapılaşma koşullarının E:1.60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:Serbest olarak önerildiği, Plan üzerinde 6 adet plan notu bulunduğu, önerinin Büyükşehir Belediye Meclisi'nin 12.09.2018 tarih ve 1496 sayılı kararı ile </w:t>
      </w:r>
      <w:r w:rsidRPr="00F400CC">
        <w:rPr>
          <w:iCs/>
          <w:color w:val="000000"/>
        </w:rPr>
        <w:t xml:space="preserve">"1/5000 ölçekli nazım imar planı değişikliğinin; Emsal harici plan notlan </w:t>
      </w:r>
      <w:proofErr w:type="spellStart"/>
      <w:r w:rsidRPr="00F400CC">
        <w:rPr>
          <w:iCs/>
          <w:color w:val="000000"/>
        </w:rPr>
        <w:t>iptalen</w:t>
      </w:r>
      <w:proofErr w:type="spellEnd"/>
      <w:r w:rsidRPr="00F400CC">
        <w:rPr>
          <w:iCs/>
          <w:color w:val="000000"/>
        </w:rPr>
        <w:t>, inşaat emsali (E</w:t>
      </w:r>
      <w:r>
        <w:rPr>
          <w:iCs/>
          <w:color w:val="000000"/>
        </w:rPr>
        <w:t>:</w:t>
      </w:r>
      <w:r w:rsidRPr="00F400CC">
        <w:rPr>
          <w:iCs/>
          <w:color w:val="000000"/>
        </w:rPr>
        <w:t xml:space="preserve"> 0.74) olarak düzeltilmesi suretiyle "</w:t>
      </w:r>
      <w:proofErr w:type="spellStart"/>
      <w:r w:rsidRPr="00F400CC">
        <w:rPr>
          <w:iCs/>
          <w:color w:val="000000"/>
        </w:rPr>
        <w:t>tadilen</w:t>
      </w:r>
      <w:proofErr w:type="spellEnd"/>
      <w:r w:rsidRPr="00F400CC">
        <w:rPr>
          <w:iCs/>
          <w:color w:val="000000"/>
        </w:rPr>
        <w:t xml:space="preserve"> onayı "</w:t>
      </w:r>
      <w:proofErr w:type="spellStart"/>
      <w:r w:rsidRPr="00F400CC">
        <w:rPr>
          <w:iCs/>
          <w:color w:val="000000"/>
        </w:rPr>
        <w:t>na</w:t>
      </w:r>
      <w:proofErr w:type="spellEnd"/>
      <w:r w:rsidRPr="00F400CC">
        <w:rPr>
          <w:iCs/>
          <w:color w:val="000000"/>
        </w:rPr>
        <w:t xml:space="preserve"> ilişkin imar ve Bayındırlık Komisyonu raporunda "E:0,74 olan ibarenin E:1.00 olarak" düzeltilmesi suretiyle </w:t>
      </w:r>
      <w:proofErr w:type="spellStart"/>
      <w:r w:rsidRPr="00F400CC">
        <w:rPr>
          <w:color w:val="000000"/>
        </w:rPr>
        <w:t>tadilen</w:t>
      </w:r>
      <w:proofErr w:type="spellEnd"/>
      <w:r w:rsidRPr="00F400CC">
        <w:rPr>
          <w:color w:val="000000"/>
        </w:rPr>
        <w:t xml:space="preserve"> onaylandığı,"</w:t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  <w:r w:rsidRPr="00F400CC">
        <w:rPr>
          <w:color w:val="000000"/>
        </w:rPr>
        <w:tab/>
        <w:t>Çankaya Belediye Meclisinin 04.03.2019 tarih ve 124 sayılı kararında,</w:t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F400CC">
        <w:rPr>
          <w:iCs/>
          <w:color w:val="000000"/>
        </w:rPr>
        <w:tab/>
        <w:t xml:space="preserve">Ankara Valiliği </w:t>
      </w:r>
      <w:proofErr w:type="spellStart"/>
      <w:r>
        <w:rPr>
          <w:iCs/>
          <w:color w:val="000000"/>
          <w:lang w:val="en-US"/>
        </w:rPr>
        <w:t>İl</w:t>
      </w:r>
      <w:proofErr w:type="spellEnd"/>
      <w:r w:rsidRPr="00F400CC">
        <w:rPr>
          <w:iCs/>
          <w:color w:val="000000"/>
          <w:lang w:val="en-US"/>
        </w:rPr>
        <w:t xml:space="preserve"> </w:t>
      </w:r>
      <w:r w:rsidRPr="00F400CC">
        <w:rPr>
          <w:iCs/>
          <w:color w:val="000000"/>
        </w:rPr>
        <w:t xml:space="preserve">Sağlık Müdürlüğünün 21.12.2018 tarih ve E.1801 sayılı yazısı ile; daha önceden Sağlık Yatırımları Genel Müdürlüğünün 03.09.2014 tarih ve 7144 sayılı yazısı ve </w:t>
      </w:r>
      <w:proofErr w:type="spellStart"/>
      <w:r>
        <w:rPr>
          <w:iCs/>
          <w:color w:val="000000"/>
          <w:lang w:val="en-US"/>
        </w:rPr>
        <w:t>İl</w:t>
      </w:r>
      <w:proofErr w:type="spellEnd"/>
      <w:r w:rsidRPr="00F400CC">
        <w:rPr>
          <w:iCs/>
          <w:color w:val="000000"/>
          <w:lang w:val="en-US"/>
        </w:rPr>
        <w:t xml:space="preserve"> </w:t>
      </w:r>
      <w:r w:rsidRPr="00F400CC">
        <w:rPr>
          <w:iCs/>
          <w:color w:val="000000"/>
        </w:rPr>
        <w:t>Sağlık Müdürlüğünün 12.11.2014 tarih ve 731 sayılı yazısı ile, 60215 ada 1 sayılı parselinde yer aldığı mülkiyeti şahıslara ait sağlık tesisi alanlarının, imar plan tadilatı yapılarak sağlık alanı kullanımından çıkarılarak sahiplerinin tasarrufuna bırakılabileceğinin belirtildiği tespit edilmiş olup,</w:t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</w:p>
    <w:p w:rsidR="00852FA2" w:rsidRP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F400CC">
        <w:rPr>
          <w:iCs/>
          <w:color w:val="000000"/>
        </w:rPr>
        <w:tab/>
        <w:t xml:space="preserve">İlgililerince onanlı 1/5000 ölçekli nazım imar planı değişikliği doğrultusunda 1/1000 </w:t>
      </w:r>
      <w:r>
        <w:rPr>
          <w:iCs/>
          <w:color w:val="000000"/>
        </w:rPr>
        <w:t>ö</w:t>
      </w:r>
      <w:r w:rsidRPr="00F400CC">
        <w:rPr>
          <w:iCs/>
          <w:color w:val="000000"/>
        </w:rPr>
        <w:t>lçekli uygulama imar planı değişikliği teklif edildiği,</w:t>
      </w:r>
    </w:p>
    <w:p w:rsidR="00852FA2" w:rsidRDefault="00852FA2" w:rsidP="00852FA2">
      <w:pPr>
        <w:jc w:val="center"/>
      </w:pPr>
    </w:p>
    <w:p w:rsidR="00852FA2" w:rsidRDefault="00852FA2" w:rsidP="00852FA2">
      <w:pPr>
        <w:jc w:val="center"/>
      </w:pPr>
    </w:p>
    <w:p w:rsidR="00852FA2" w:rsidRDefault="00852FA2" w:rsidP="00852FA2">
      <w:pPr>
        <w:jc w:val="both"/>
      </w:pPr>
      <w:r>
        <w:lastRenderedPageBreak/>
        <w:t xml:space="preserve">                </w:t>
      </w:r>
      <w:r>
        <w:tab/>
        <w:t xml:space="preserve">     T.C.</w:t>
      </w:r>
    </w:p>
    <w:p w:rsidR="00852FA2" w:rsidRDefault="00852FA2" w:rsidP="00852FA2">
      <w:pPr>
        <w:jc w:val="both"/>
      </w:pPr>
      <w:r>
        <w:t>ANKARA BÜYÜKŞEHİR BELEDİYESİ</w:t>
      </w:r>
    </w:p>
    <w:p w:rsidR="00852FA2" w:rsidRDefault="00852FA2" w:rsidP="00852FA2">
      <w:pPr>
        <w:jc w:val="both"/>
      </w:pPr>
      <w:r>
        <w:t xml:space="preserve">                BELEDİYE MECLİSİ</w:t>
      </w:r>
    </w:p>
    <w:p w:rsidR="00852FA2" w:rsidRDefault="00852FA2" w:rsidP="00852FA2">
      <w:pPr>
        <w:tabs>
          <w:tab w:val="left" w:pos="1935"/>
        </w:tabs>
        <w:jc w:val="both"/>
      </w:pPr>
    </w:p>
    <w:p w:rsidR="00852FA2" w:rsidRDefault="00852FA2" w:rsidP="00852FA2">
      <w:pPr>
        <w:tabs>
          <w:tab w:val="left" w:pos="1935"/>
        </w:tabs>
        <w:jc w:val="both"/>
      </w:pPr>
    </w:p>
    <w:p w:rsidR="00852FA2" w:rsidRDefault="00852FA2" w:rsidP="00852FA2">
      <w:pPr>
        <w:jc w:val="both"/>
      </w:pPr>
      <w:r>
        <w:t>Karar No:366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15.03.2019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ab/>
      </w:r>
      <w:r w:rsidRPr="00F400CC">
        <w:rPr>
          <w:iCs/>
          <w:color w:val="000000"/>
        </w:rPr>
        <w:t>1/1000 ölçekli plan teklifine ait plan notlarının;</w:t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400CC">
        <w:rPr>
          <w:color w:val="000000"/>
        </w:rPr>
        <w:t>1-</w:t>
      </w:r>
      <w:r w:rsidRPr="00F400CC">
        <w:rPr>
          <w:iCs/>
          <w:color w:val="000000"/>
        </w:rPr>
        <w:t>Parselin  kullanım kara</w:t>
      </w:r>
      <w:r>
        <w:rPr>
          <w:iCs/>
          <w:color w:val="000000"/>
        </w:rPr>
        <w:t>rı</w:t>
      </w:r>
      <w:r w:rsidRPr="00F400CC">
        <w:rPr>
          <w:iCs/>
          <w:color w:val="000000"/>
        </w:rPr>
        <w:t xml:space="preserve">   "Özel Sağlık  Tesisi Alanı"dır.   Yapılaşma koşulu; E:1.00, Y(</w:t>
      </w:r>
      <w:proofErr w:type="spellStart"/>
      <w:r w:rsidRPr="00F400CC">
        <w:rPr>
          <w:iCs/>
          <w:color w:val="000000"/>
        </w:rPr>
        <w:t>ençok</w:t>
      </w:r>
      <w:proofErr w:type="spellEnd"/>
      <w:r w:rsidRPr="00F400CC">
        <w:rPr>
          <w:iCs/>
          <w:color w:val="000000"/>
        </w:rPr>
        <w:t>): Serbesttir.</w:t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400CC">
        <w:rPr>
          <w:color w:val="000000"/>
        </w:rPr>
        <w:t>2-</w:t>
      </w:r>
      <w:r w:rsidRPr="00F400CC">
        <w:rPr>
          <w:iCs/>
          <w:color w:val="000000"/>
        </w:rPr>
        <w:t>Parsel 12 metrelik yoldan  kotlandırılacaktır.   +/-0.00 kodunu kabule imar Müdürlüğü yetkilidir.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400CC">
        <w:rPr>
          <w:color w:val="000000"/>
        </w:rPr>
        <w:t>3-</w:t>
      </w:r>
      <w:r w:rsidRPr="00F400CC">
        <w:rPr>
          <w:iCs/>
          <w:color w:val="000000"/>
        </w:rPr>
        <w:t>Zemin kat kotu +1.50 metrede tesis edilebilir.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400CC">
        <w:rPr>
          <w:color w:val="000000"/>
        </w:rPr>
        <w:t>4-</w:t>
      </w:r>
      <w:r w:rsidRPr="00F400CC">
        <w:rPr>
          <w:iCs/>
          <w:color w:val="000000"/>
        </w:rPr>
        <w:t>Parsel sınırları ile yapı yaklaşma sınırları arasında kalan alanlarda; trafo, bekçi kulübesi, giriş kontrol ünitesi ve köprüsü, güvenlik tesisi, çöp toplama yerleri, servis yolları ve avluları, otopark rampaları, yürüyüş platformları, totemler, teras, pergola, kameriye, merdiven, rampa vb. tesisler yapılabilir.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ab/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iCs/>
          <w:color w:val="000000"/>
        </w:rPr>
        <w:t>5-</w:t>
      </w:r>
      <w:r w:rsidRPr="00F400CC">
        <w:rPr>
          <w:iCs/>
          <w:color w:val="000000"/>
        </w:rPr>
        <w:t>Otopark ihtiyacı parsel içerisinde karşılanacaktır.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400CC">
        <w:rPr>
          <w:color w:val="000000"/>
        </w:rPr>
        <w:t>6-</w:t>
      </w:r>
      <w:r w:rsidRPr="00F400CC">
        <w:rPr>
          <w:iCs/>
          <w:color w:val="000000"/>
        </w:rPr>
        <w:t xml:space="preserve">Ankara Valiliği, Çevre ve Şehircilik </w:t>
      </w:r>
      <w:proofErr w:type="spellStart"/>
      <w:r>
        <w:rPr>
          <w:iCs/>
          <w:color w:val="000000"/>
          <w:lang w:val="en-US"/>
        </w:rPr>
        <w:t>İl</w:t>
      </w:r>
      <w:proofErr w:type="spellEnd"/>
      <w:r w:rsidRPr="00F400CC">
        <w:rPr>
          <w:iCs/>
          <w:color w:val="000000"/>
          <w:lang w:val="en-US"/>
        </w:rPr>
        <w:t xml:space="preserve"> </w:t>
      </w:r>
      <w:r w:rsidRPr="00F400CC">
        <w:rPr>
          <w:iCs/>
          <w:color w:val="000000"/>
        </w:rPr>
        <w:t xml:space="preserve">Müdürlüğü tarafından 03.01.2019 tarihinde onaylanan </w:t>
      </w:r>
      <w:proofErr w:type="spellStart"/>
      <w:r w:rsidRPr="00F400CC">
        <w:rPr>
          <w:iCs/>
          <w:color w:val="000000"/>
        </w:rPr>
        <w:t>Alacaatlı</w:t>
      </w:r>
      <w:proofErr w:type="spellEnd"/>
      <w:r w:rsidRPr="00F400CC">
        <w:rPr>
          <w:iCs/>
          <w:color w:val="000000"/>
        </w:rPr>
        <w:t xml:space="preserve"> Mahallesi 60215 ada 1 parsel ve 309 ada 5 parsele ait imar Planına Esas Jeolojik ve </w:t>
      </w:r>
      <w:proofErr w:type="spellStart"/>
      <w:r w:rsidRPr="00F400CC">
        <w:rPr>
          <w:iCs/>
          <w:color w:val="000000"/>
        </w:rPr>
        <w:t>Jeoteknik</w:t>
      </w:r>
      <w:proofErr w:type="spellEnd"/>
      <w:r w:rsidRPr="00F400CC">
        <w:rPr>
          <w:iCs/>
          <w:color w:val="000000"/>
        </w:rPr>
        <w:t xml:space="preserve"> Etüt Raporu sonuç ve öneriler kısmında belirtilen hükümlere uyulacaktır.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400CC">
        <w:rPr>
          <w:color w:val="000000"/>
        </w:rPr>
        <w:t>7-</w:t>
      </w:r>
      <w:r w:rsidRPr="00F400CC">
        <w:rPr>
          <w:iCs/>
          <w:color w:val="000000"/>
        </w:rPr>
        <w:t>Parsel bazında sondajlı zemin etüdü onaylanmadan proje onayı yapılamaz.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400CC">
        <w:rPr>
          <w:color w:val="000000"/>
        </w:rPr>
        <w:t>8-</w:t>
      </w:r>
      <w:r w:rsidRPr="00F400CC">
        <w:rPr>
          <w:iCs/>
          <w:color w:val="000000"/>
        </w:rPr>
        <w:t>01.01.2019 tarihinde yürürlüğe giren Türkiye Bina Deprem Yönetmeliği ile Binaların Yangından Korunması Hakkındaki Yönetmelik hükümlerine uyulacaktır.</w:t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52FA2" w:rsidRDefault="00852FA2" w:rsidP="00852FA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color w:val="000000"/>
        </w:rPr>
      </w:pPr>
      <w:r w:rsidRPr="00F400CC">
        <w:rPr>
          <w:color w:val="000000"/>
        </w:rPr>
        <w:t>9-</w:t>
      </w:r>
      <w:r w:rsidRPr="00F400CC">
        <w:rPr>
          <w:iCs/>
          <w:color w:val="000000"/>
        </w:rPr>
        <w:t>Plan ve</w:t>
      </w:r>
      <w:r>
        <w:rPr>
          <w:iCs/>
          <w:color w:val="000000"/>
        </w:rPr>
        <w:t xml:space="preserve"> </w:t>
      </w:r>
      <w:r w:rsidRPr="00F400CC">
        <w:rPr>
          <w:iCs/>
          <w:color w:val="000000"/>
        </w:rPr>
        <w:t xml:space="preserve">plan notlarında belirtilmeyen hususlarda Ankara </w:t>
      </w:r>
      <w:proofErr w:type="spellStart"/>
      <w:r>
        <w:rPr>
          <w:iCs/>
          <w:color w:val="000000"/>
          <w:lang w:val="en-US"/>
        </w:rPr>
        <w:t>İl</w:t>
      </w:r>
      <w:proofErr w:type="spellEnd"/>
      <w:r>
        <w:rPr>
          <w:iCs/>
          <w:color w:val="000000"/>
          <w:lang w:val="en-US"/>
        </w:rPr>
        <w:t xml:space="preserve"> İ</w:t>
      </w:r>
      <w:proofErr w:type="spellStart"/>
      <w:r w:rsidRPr="00F400CC">
        <w:rPr>
          <w:iCs/>
          <w:color w:val="000000"/>
        </w:rPr>
        <w:t>dare</w:t>
      </w:r>
      <w:proofErr w:type="spellEnd"/>
      <w:r w:rsidRPr="00F400CC">
        <w:rPr>
          <w:iCs/>
          <w:color w:val="000000"/>
        </w:rPr>
        <w:t xml:space="preserve"> Kurulu'nun 28.01.1992 gün ve 4/K-l 6 sayılı kararı ile uygun görülerek Valilik Makamınca 06.02.1992 tarihinde onaylanan 1/1000 ölçekli "</w:t>
      </w:r>
      <w:proofErr w:type="spellStart"/>
      <w:r w:rsidRPr="00F400CC">
        <w:rPr>
          <w:iCs/>
          <w:color w:val="000000"/>
        </w:rPr>
        <w:t>Alacaatlı</w:t>
      </w:r>
      <w:proofErr w:type="spellEnd"/>
      <w:r w:rsidRPr="00F400CC">
        <w:rPr>
          <w:iCs/>
          <w:color w:val="000000"/>
        </w:rPr>
        <w:t xml:space="preserve"> Köyü 75, 521, 726, 727parseller Mevzi imar Planı" hükümleri geçerlidir.</w:t>
      </w: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</w:p>
    <w:p w:rsidR="00852FA2" w:rsidRPr="00F400CC" w:rsidRDefault="00852FA2" w:rsidP="00852FA2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F400CC">
        <w:rPr>
          <w:iCs/>
          <w:color w:val="000000"/>
        </w:rPr>
        <w:t>Diğer hususlarda 3194 sayılı imar Kanunu ve ilgili Yönetmelik hükümlerine uyulacaktır. Şeklinde olduğu,</w:t>
      </w:r>
    </w:p>
    <w:p w:rsidR="00852FA2" w:rsidRPr="00F400CC" w:rsidRDefault="00852FA2" w:rsidP="00852FA2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E6306F" w:rsidRDefault="00852FA2" w:rsidP="00852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  <w:r w:rsidRPr="00F400CC">
        <w:rPr>
          <w:color w:val="000000"/>
        </w:rPr>
        <w:tab/>
        <w:t>Hususları tespit edilmiş olup, 1/1000 ölçekli uygulama imar plan değişikliği</w:t>
      </w:r>
      <w:r>
        <w:rPr>
          <w:color w:val="000000"/>
        </w:rPr>
        <w:t>nin</w:t>
      </w:r>
      <w:r w:rsidRPr="00F400CC">
        <w:rPr>
          <w:color w:val="000000"/>
        </w:rPr>
        <w:t xml:space="preserve"> </w:t>
      </w:r>
      <w:r>
        <w:rPr>
          <w:color w:val="000000"/>
        </w:rPr>
        <w:t xml:space="preserve">“onayı” </w:t>
      </w:r>
      <w:proofErr w:type="spellStart"/>
      <w:r w:rsidR="006E6F36">
        <w:rPr>
          <w:color w:val="000000"/>
        </w:rPr>
        <w:t>n</w:t>
      </w:r>
      <w:r w:rsidR="00D0096F">
        <w:rPr>
          <w:color w:val="000000"/>
        </w:rPr>
        <w:t>a</w:t>
      </w:r>
      <w:proofErr w:type="spellEnd"/>
      <w:r w:rsidR="006E6F36">
        <w:rPr>
          <w:color w:val="000000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>
        <w:rPr>
          <w:color w:val="000000"/>
          <w:lang w:bidi="tr-TR"/>
        </w:rPr>
        <w:t>birliği</w:t>
      </w:r>
      <w:r w:rsidR="00792216" w:rsidRPr="004B125A">
        <w:rPr>
          <w:color w:val="000000"/>
          <w:lang w:bidi="tr-TR"/>
        </w:rPr>
        <w:t xml:space="preserve"> ile kabul edildi.</w:t>
      </w:r>
    </w:p>
    <w:p w:rsidR="00852FA2" w:rsidRDefault="00852FA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>Divan Katibi</w:t>
            </w:r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>Cafer Tayyar 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2FA2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2B46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3E2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34A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6F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430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567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1</cp:revision>
  <cp:lastPrinted>2019-03-18T11:27:00Z</cp:lastPrinted>
  <dcterms:created xsi:type="dcterms:W3CDTF">2019-03-18T11:27:00Z</dcterms:created>
  <dcterms:modified xsi:type="dcterms:W3CDTF">2019-03-18T11:33:00Z</dcterms:modified>
</cp:coreProperties>
</file>