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73070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3A4E70" w:rsidRDefault="003A4E70" w:rsidP="002856BD">
      <w:pPr>
        <w:tabs>
          <w:tab w:val="left" w:pos="1935"/>
        </w:tabs>
        <w:jc w:val="both"/>
      </w:pPr>
    </w:p>
    <w:p w:rsidR="009946F1" w:rsidRDefault="002856BD" w:rsidP="00F23FE5">
      <w:pPr>
        <w:jc w:val="both"/>
      </w:pPr>
      <w:r>
        <w:t>Karar No:</w:t>
      </w:r>
      <w:r w:rsidR="00B40BF0">
        <w:t>2</w:t>
      </w:r>
      <w:r w:rsidR="00AB372E">
        <w:t>81</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6E024F">
        <w:t>10</w:t>
      </w:r>
      <w:r>
        <w:t>.</w:t>
      </w:r>
      <w:r w:rsidR="00C62754">
        <w:t>02</w:t>
      </w:r>
      <w:r w:rsidR="007E7FE3">
        <w:t>.20</w:t>
      </w:r>
      <w:r w:rsidR="00AE60B0">
        <w:t>2</w:t>
      </w:r>
      <w:r w:rsidR="007E5923">
        <w:t>1</w:t>
      </w:r>
    </w:p>
    <w:p w:rsidR="000A27DF" w:rsidRDefault="000A27DF" w:rsidP="00F23FE5">
      <w:pPr>
        <w:jc w:val="both"/>
      </w:pPr>
    </w:p>
    <w:p w:rsidR="00F34997" w:rsidRDefault="00F34997" w:rsidP="00556181">
      <w:pPr>
        <w:ind w:right="543"/>
      </w:pPr>
    </w:p>
    <w:p w:rsidR="007E7FE3" w:rsidRDefault="002856BD" w:rsidP="00BE12F2">
      <w:pPr>
        <w:ind w:left="2844" w:right="543" w:firstLine="696"/>
      </w:pPr>
      <w:r>
        <w:t xml:space="preserve">        K A R A R</w:t>
      </w:r>
    </w:p>
    <w:p w:rsidR="009946F1" w:rsidRDefault="009946F1" w:rsidP="00BE12F2">
      <w:pPr>
        <w:ind w:left="2844" w:right="543" w:firstLine="696"/>
      </w:pPr>
    </w:p>
    <w:p w:rsidR="000A27DF" w:rsidRDefault="000A27DF" w:rsidP="00BE12F2">
      <w:pPr>
        <w:ind w:left="2844" w:right="543" w:firstLine="696"/>
      </w:pPr>
    </w:p>
    <w:p w:rsidR="00813FBA" w:rsidRPr="009A3C9F" w:rsidRDefault="00813FBA" w:rsidP="009D4C8B">
      <w:pPr>
        <w:ind w:right="543"/>
        <w:jc w:val="both"/>
      </w:pPr>
    </w:p>
    <w:p w:rsidR="00CB3058" w:rsidRPr="009A3C9F" w:rsidRDefault="00AB372E" w:rsidP="00CB3058">
      <w:pPr>
        <w:ind w:firstLine="708"/>
        <w:jc w:val="both"/>
      </w:pPr>
      <w:r w:rsidRPr="004507D4">
        <w:t>Küresel İklim değişikliği ve sınırlı kaynakların tüketimi konusunda araştırmalar yapılmasına</w:t>
      </w:r>
      <w:r w:rsidR="000C4F0A" w:rsidRPr="009A3C9F">
        <w:t xml:space="preserve"> </w:t>
      </w:r>
      <w:r w:rsidR="00CF16A6" w:rsidRPr="009A3C9F">
        <w:t>ilişkin</w:t>
      </w:r>
      <w:r w:rsidR="00EB181A" w:rsidRPr="009A3C9F">
        <w:t xml:space="preserve"> </w:t>
      </w:r>
      <w:r>
        <w:t>AB ve Dış İlişkiler</w:t>
      </w:r>
      <w:r w:rsidR="00EB181A" w:rsidRPr="009A3C9F">
        <w:t xml:space="preserve"> </w:t>
      </w:r>
      <w:r w:rsidR="001D5E5F" w:rsidRPr="009A3C9F">
        <w:t xml:space="preserve">Komisyonunun </w:t>
      </w:r>
      <w:r w:rsidR="006E024F" w:rsidRPr="009A3C9F">
        <w:t>2</w:t>
      </w:r>
      <w:r>
        <w:t>2</w:t>
      </w:r>
      <w:r w:rsidR="00CF16A6" w:rsidRPr="009A3C9F">
        <w:t>.</w:t>
      </w:r>
      <w:r w:rsidR="00C62754" w:rsidRPr="009A3C9F">
        <w:t>01</w:t>
      </w:r>
      <w:r w:rsidR="00CF16A6" w:rsidRPr="009A3C9F">
        <w:t>.202</w:t>
      </w:r>
      <w:r w:rsidR="00C62754" w:rsidRPr="009A3C9F">
        <w:t>1</w:t>
      </w:r>
      <w:r w:rsidR="00CF16A6" w:rsidRPr="009A3C9F">
        <w:t xml:space="preserve"> gün ve </w:t>
      </w:r>
      <w:r>
        <w:t>11</w:t>
      </w:r>
      <w:r w:rsidR="00C62754" w:rsidRPr="009A3C9F">
        <w:t xml:space="preserve"> </w:t>
      </w:r>
      <w:r w:rsidR="00CF16A6" w:rsidRPr="009A3C9F">
        <w:t xml:space="preserve">sayılı raporu Büyükşehir Belediye Meclisimizin </w:t>
      </w:r>
      <w:r w:rsidR="006E024F" w:rsidRPr="009A3C9F">
        <w:t>10</w:t>
      </w:r>
      <w:r w:rsidR="001D5E5F" w:rsidRPr="009A3C9F">
        <w:t>.</w:t>
      </w:r>
      <w:r w:rsidR="00C62754" w:rsidRPr="009A3C9F">
        <w:t>02</w:t>
      </w:r>
      <w:r w:rsidR="001D5E5F" w:rsidRPr="009A3C9F">
        <w:t>.202</w:t>
      </w:r>
      <w:r w:rsidR="007E5923" w:rsidRPr="009A3C9F">
        <w:t>1</w:t>
      </w:r>
      <w:r w:rsidR="00CF16A6" w:rsidRPr="009A3C9F">
        <w:t xml:space="preserve"> tarihli toplantısında okundu.</w:t>
      </w:r>
    </w:p>
    <w:p w:rsidR="00CB3058" w:rsidRPr="009A3C9F" w:rsidRDefault="00CB3058" w:rsidP="00CB3058">
      <w:pPr>
        <w:ind w:firstLine="708"/>
        <w:jc w:val="both"/>
      </w:pPr>
    </w:p>
    <w:p w:rsidR="00AB372E" w:rsidRDefault="003E6C7A" w:rsidP="00534B16">
      <w:pPr>
        <w:tabs>
          <w:tab w:val="left" w:pos="9356"/>
        </w:tabs>
        <w:ind w:right="362" w:firstLine="708"/>
        <w:jc w:val="both"/>
      </w:pPr>
      <w:r w:rsidRPr="009A3C9F">
        <w:t>Konu üzerinde yapılan görüşmelerden sonra</w:t>
      </w:r>
      <w:r w:rsidR="00534B16">
        <w:t xml:space="preserve">; </w:t>
      </w:r>
      <w:r w:rsidR="00AB372E" w:rsidRPr="00DD3733">
        <w:t xml:space="preserve">İster gelişmiş olsun ister gelişmekte olsun tüm ülkeleri </w:t>
      </w:r>
      <w:proofErr w:type="gramStart"/>
      <w:r w:rsidR="00AB372E" w:rsidRPr="00DD3733">
        <w:t>baz</w:t>
      </w:r>
      <w:proofErr w:type="gramEnd"/>
      <w:r w:rsidR="00AB372E" w:rsidRPr="00DD3733">
        <w:t xml:space="preserve"> alarak bütüncül bir bakışla incelediğimizde; </w:t>
      </w:r>
    </w:p>
    <w:p w:rsidR="00AB372E" w:rsidRPr="00DD3733" w:rsidRDefault="00AB372E" w:rsidP="00AB372E">
      <w:pPr>
        <w:tabs>
          <w:tab w:val="left" w:pos="9356"/>
        </w:tabs>
        <w:ind w:right="362"/>
        <w:jc w:val="both"/>
      </w:pPr>
    </w:p>
    <w:p w:rsidR="00AB372E" w:rsidRDefault="00AB372E" w:rsidP="00AB372E">
      <w:pPr>
        <w:pStyle w:val="ListeParagraf"/>
        <w:numPr>
          <w:ilvl w:val="0"/>
          <w:numId w:val="8"/>
        </w:numPr>
        <w:tabs>
          <w:tab w:val="left" w:pos="9356"/>
        </w:tabs>
        <w:ind w:left="993" w:right="362" w:hanging="579"/>
        <w:contextualSpacing/>
        <w:jc w:val="both"/>
      </w:pPr>
      <w:r w:rsidRPr="00DD3733">
        <w:t>İnsanlığın refahı doğal kaynakların kullanımına bağlıdır. Kaynakları çıkarır ve gıdaya, binalara, mobilyalara, elektronik cihazlara, giysilere ve benzerine dönüştürürüz. Yine de, kaynakları kullanma hızımız, çevrenin bunları yeniden üretip bize sunma kabiliyetini geride bırakır. Doğal kaynaklar, üretimimizi ve tüketimimizi besleyip zenginlik ve iş olanakları yaratarak yaşam kalitemize ve refahımıza katkıda bulunuyor. Ancak kaynakları tüketme seviyemiz, ekosistemlerimizin gelecekte ihtiyaçlarımızı karşılama kapasitesini baltalıyor.</w:t>
      </w:r>
    </w:p>
    <w:p w:rsidR="00AB372E" w:rsidRPr="00DD3733" w:rsidRDefault="00AB372E" w:rsidP="00AB372E">
      <w:pPr>
        <w:pStyle w:val="ListeParagraf"/>
        <w:tabs>
          <w:tab w:val="left" w:pos="9356"/>
        </w:tabs>
        <w:ind w:left="993" w:right="362"/>
        <w:contextualSpacing/>
        <w:jc w:val="both"/>
      </w:pPr>
    </w:p>
    <w:p w:rsidR="00AB372E" w:rsidRDefault="00AB372E" w:rsidP="00AB372E">
      <w:pPr>
        <w:pStyle w:val="ListeParagraf"/>
        <w:numPr>
          <w:ilvl w:val="0"/>
          <w:numId w:val="8"/>
        </w:numPr>
        <w:tabs>
          <w:tab w:val="left" w:pos="9356"/>
        </w:tabs>
        <w:ind w:left="993" w:right="362" w:hanging="579"/>
        <w:contextualSpacing/>
        <w:jc w:val="both"/>
      </w:pPr>
      <w:r w:rsidRPr="00DD3733">
        <w:t xml:space="preserve">Öte yandan güncel en büyük korkumuz, küresel ısınma ve iklim değişikliğinin negatif etkisi nedeniyle en temel doğal kaynağımız olan su kaynaklarının giderek azalmasıdır. </w:t>
      </w:r>
    </w:p>
    <w:p w:rsidR="00AB372E" w:rsidRPr="00DD3733" w:rsidRDefault="00AB372E" w:rsidP="00AB372E">
      <w:pPr>
        <w:tabs>
          <w:tab w:val="left" w:pos="9356"/>
        </w:tabs>
        <w:ind w:right="362"/>
        <w:contextualSpacing/>
        <w:jc w:val="both"/>
      </w:pPr>
    </w:p>
    <w:p w:rsidR="00AB372E" w:rsidRDefault="00AB372E" w:rsidP="00AB372E">
      <w:pPr>
        <w:pStyle w:val="ListeParagraf"/>
        <w:numPr>
          <w:ilvl w:val="0"/>
          <w:numId w:val="8"/>
        </w:numPr>
        <w:tabs>
          <w:tab w:val="left" w:pos="9356"/>
        </w:tabs>
        <w:ind w:left="993" w:right="362" w:hanging="579"/>
        <w:contextualSpacing/>
        <w:jc w:val="both"/>
      </w:pPr>
      <w:r w:rsidRPr="00DD3733">
        <w:t xml:space="preserve">Su en temel ihtiyaç maddelerimizden biridir. Susuz hayat olmaz. Dünya Sağlık Örgütü'ne göre (WHO), temel ihtiyaçları karşılamak için kişi başına günde en az 25 litre suya ihtiyaç vardır. </w:t>
      </w:r>
      <w:bookmarkStart w:id="0" w:name="_GoBack"/>
      <w:bookmarkEnd w:id="0"/>
    </w:p>
    <w:p w:rsidR="00AB372E" w:rsidRPr="00DD3733" w:rsidRDefault="00AB372E" w:rsidP="00AB372E">
      <w:pPr>
        <w:tabs>
          <w:tab w:val="left" w:pos="9356"/>
        </w:tabs>
        <w:ind w:right="362"/>
        <w:contextualSpacing/>
        <w:jc w:val="both"/>
      </w:pPr>
    </w:p>
    <w:p w:rsidR="00AB372E" w:rsidRDefault="00AB372E" w:rsidP="00AB372E">
      <w:pPr>
        <w:tabs>
          <w:tab w:val="left" w:pos="9356"/>
        </w:tabs>
        <w:ind w:right="362" w:firstLine="709"/>
        <w:jc w:val="both"/>
      </w:pPr>
      <w:r w:rsidRPr="00DD3733">
        <w:t xml:space="preserve">     Bu nedenle, Göl, baraj, akarsu ve yeraltı suyu gibi temiz su kaynaklarının korunması, kuraklığın etkisinin azaltılması, kirletici kaynakların azaltılması ve iyileştirilmesi; bu kaynakların evde, işyerinde, tarımda ve sanayide akıllı kullanılmasına bağlıdır. Sularımızı verimli ve doğru kullanmak geleceğimizi korumaktır. Bu konuda ilgili herkesin yapacağı bir şeyler olduğunu unutmayalım. Bir damla suyu dahi boşa akıtmaktan kaçınmak için Büyükşehir Belediyesi olarak büyük bir kampanya başlatarak; </w:t>
      </w:r>
    </w:p>
    <w:p w:rsidR="00AB372E" w:rsidRPr="00DD3733" w:rsidRDefault="00AB372E" w:rsidP="00AB372E">
      <w:pPr>
        <w:tabs>
          <w:tab w:val="left" w:pos="9356"/>
        </w:tabs>
        <w:ind w:right="362" w:firstLine="709"/>
        <w:jc w:val="both"/>
      </w:pPr>
    </w:p>
    <w:p w:rsidR="00AB372E" w:rsidRDefault="00AB372E" w:rsidP="00AB372E">
      <w:pPr>
        <w:tabs>
          <w:tab w:val="left" w:pos="993"/>
        </w:tabs>
        <w:ind w:right="362"/>
        <w:jc w:val="both"/>
      </w:pPr>
      <w:r w:rsidRPr="00DD3733">
        <w:t xml:space="preserve">     </w:t>
      </w:r>
      <w:r>
        <w:tab/>
      </w:r>
      <w:r w:rsidRPr="00DD3733">
        <w:t xml:space="preserve"> Bu bağlamda Ankara Büyükşehir Belediyesi olarak; </w:t>
      </w:r>
    </w:p>
    <w:p w:rsidR="00AB372E" w:rsidRPr="00DD3733" w:rsidRDefault="00AB372E" w:rsidP="00AB372E">
      <w:pPr>
        <w:tabs>
          <w:tab w:val="left" w:pos="9356"/>
        </w:tabs>
        <w:ind w:right="362"/>
        <w:jc w:val="both"/>
      </w:pPr>
    </w:p>
    <w:p w:rsidR="00AB372E" w:rsidRDefault="00AB372E" w:rsidP="00AB372E">
      <w:pPr>
        <w:pStyle w:val="ListeParagraf"/>
        <w:numPr>
          <w:ilvl w:val="0"/>
          <w:numId w:val="15"/>
        </w:numPr>
        <w:tabs>
          <w:tab w:val="left" w:pos="9356"/>
        </w:tabs>
        <w:ind w:right="362"/>
        <w:contextualSpacing/>
        <w:jc w:val="both"/>
      </w:pPr>
      <w:r w:rsidRPr="00DD3733">
        <w:t>Gazetelerde ve televizyonlarda suların nasıl verimli kullanılacağına ve korunacağına dair uygulamalı programlar ve kamu spotları yapılmalıdır.</w:t>
      </w:r>
    </w:p>
    <w:p w:rsidR="00AB372E" w:rsidRPr="00DD3733" w:rsidRDefault="00AB372E" w:rsidP="00AB372E">
      <w:pPr>
        <w:pStyle w:val="ListeParagraf"/>
        <w:tabs>
          <w:tab w:val="left" w:pos="9356"/>
        </w:tabs>
        <w:ind w:left="1146" w:right="362"/>
        <w:contextualSpacing/>
        <w:jc w:val="both"/>
      </w:pPr>
    </w:p>
    <w:p w:rsidR="00AB372E" w:rsidRDefault="00AB372E" w:rsidP="00AB372E">
      <w:pPr>
        <w:pStyle w:val="ListeParagraf"/>
        <w:numPr>
          <w:ilvl w:val="0"/>
          <w:numId w:val="15"/>
        </w:numPr>
        <w:tabs>
          <w:tab w:val="left" w:pos="9356"/>
        </w:tabs>
        <w:ind w:right="362"/>
        <w:contextualSpacing/>
        <w:jc w:val="both"/>
      </w:pPr>
      <w:r w:rsidRPr="00DD3733">
        <w:t xml:space="preserve">Büyükşehir Belediyesi olarak tüm su şebekesindeki kayıp ve kaçakların önlenmesi için yoğun bir çalışmaya gidilmelidir. </w:t>
      </w:r>
    </w:p>
    <w:p w:rsidR="00AB372E" w:rsidRDefault="00AB372E" w:rsidP="00AB372E">
      <w:pPr>
        <w:pStyle w:val="ListeParagraf"/>
      </w:pPr>
    </w:p>
    <w:p w:rsidR="00AB372E" w:rsidRDefault="00AB372E" w:rsidP="00AB372E">
      <w:pPr>
        <w:tabs>
          <w:tab w:val="left" w:pos="9356"/>
        </w:tabs>
        <w:ind w:right="362"/>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B372E" w:rsidTr="00E7177F">
        <w:trPr>
          <w:trHeight w:val="1000"/>
        </w:trPr>
        <w:tc>
          <w:tcPr>
            <w:tcW w:w="3085" w:type="dxa"/>
            <w:vAlign w:val="center"/>
          </w:tcPr>
          <w:p w:rsidR="00AB372E" w:rsidRDefault="00AB372E" w:rsidP="00E7177F">
            <w:pPr>
              <w:jc w:val="center"/>
            </w:pPr>
            <w:r>
              <w:lastRenderedPageBreak/>
              <w:t xml:space="preserve">     T.C.</w:t>
            </w:r>
          </w:p>
          <w:p w:rsidR="00AB372E" w:rsidRDefault="00AB372E" w:rsidP="00E7177F">
            <w:pPr>
              <w:jc w:val="center"/>
            </w:pPr>
            <w:r>
              <w:t>ANKARA BÜYÜKŞEHİR</w:t>
            </w:r>
          </w:p>
          <w:p w:rsidR="00AB372E" w:rsidRDefault="00AB372E" w:rsidP="00E7177F">
            <w:pPr>
              <w:jc w:val="center"/>
            </w:pPr>
            <w:r>
              <w:t>BELEDİYE MECLİSİ</w:t>
            </w:r>
          </w:p>
          <w:p w:rsidR="00AB372E" w:rsidRPr="00841632" w:rsidRDefault="00AB372E" w:rsidP="00E7177F">
            <w:pPr>
              <w:jc w:val="center"/>
            </w:pPr>
          </w:p>
        </w:tc>
      </w:tr>
    </w:tbl>
    <w:p w:rsidR="00AB372E" w:rsidRDefault="00AB372E" w:rsidP="00AB372E">
      <w:pPr>
        <w:tabs>
          <w:tab w:val="left" w:pos="1935"/>
        </w:tabs>
        <w:jc w:val="both"/>
      </w:pPr>
    </w:p>
    <w:p w:rsidR="00AB372E" w:rsidRDefault="00AB372E" w:rsidP="00AB372E">
      <w:pPr>
        <w:jc w:val="both"/>
      </w:pPr>
      <w:r>
        <w:t>Karar No:281</w:t>
      </w:r>
      <w:r>
        <w:tab/>
        <w:t xml:space="preserve"> </w:t>
      </w:r>
      <w:r>
        <w:tab/>
      </w:r>
      <w:r>
        <w:tab/>
        <w:t xml:space="preserve">     </w:t>
      </w:r>
      <w:r>
        <w:tab/>
      </w:r>
      <w:r>
        <w:tab/>
      </w:r>
      <w:r>
        <w:tab/>
        <w:t xml:space="preserve">  </w:t>
      </w:r>
      <w:r>
        <w:tab/>
        <w:t xml:space="preserve">                                           10.02.2021</w:t>
      </w:r>
    </w:p>
    <w:p w:rsidR="00AB372E" w:rsidRDefault="00AB372E" w:rsidP="00AB372E">
      <w:pPr>
        <w:jc w:val="both"/>
      </w:pPr>
    </w:p>
    <w:p w:rsidR="00AB372E" w:rsidRDefault="00AB372E" w:rsidP="00AB372E">
      <w:pPr>
        <w:jc w:val="both"/>
      </w:pPr>
    </w:p>
    <w:p w:rsidR="00AB372E" w:rsidRDefault="00AB372E" w:rsidP="00AB372E">
      <w:pPr>
        <w:jc w:val="center"/>
      </w:pPr>
      <w:r>
        <w:t>-2-</w:t>
      </w:r>
    </w:p>
    <w:p w:rsidR="00AB372E" w:rsidRDefault="00AB372E" w:rsidP="00AB372E">
      <w:pPr>
        <w:pStyle w:val="ListeParagraf"/>
      </w:pPr>
    </w:p>
    <w:p w:rsidR="00AB372E" w:rsidRDefault="00AB372E" w:rsidP="00AB372E">
      <w:pPr>
        <w:tabs>
          <w:tab w:val="left" w:pos="9356"/>
        </w:tabs>
        <w:ind w:right="362"/>
        <w:contextualSpacing/>
        <w:jc w:val="both"/>
      </w:pPr>
    </w:p>
    <w:p w:rsidR="00AB372E" w:rsidRPr="00DD3733" w:rsidRDefault="00AB372E" w:rsidP="00AB372E">
      <w:pPr>
        <w:tabs>
          <w:tab w:val="left" w:pos="9356"/>
        </w:tabs>
        <w:ind w:right="362"/>
        <w:contextualSpacing/>
        <w:jc w:val="both"/>
      </w:pPr>
    </w:p>
    <w:p w:rsidR="00AB372E" w:rsidRDefault="00AB372E" w:rsidP="00AB372E">
      <w:pPr>
        <w:pStyle w:val="ListeParagraf"/>
        <w:numPr>
          <w:ilvl w:val="0"/>
          <w:numId w:val="15"/>
        </w:numPr>
        <w:tabs>
          <w:tab w:val="left" w:pos="9356"/>
        </w:tabs>
        <w:ind w:right="362"/>
        <w:contextualSpacing/>
        <w:jc w:val="both"/>
      </w:pPr>
      <w:r w:rsidRPr="00DD3733">
        <w:t>İnşaat sektöründe bulunan mesleki kuruluşlarla iletişime geçerek fazla su kullanımına yol açan musluk, rezervuar, duş başlıkları vb. malzemelerin yerine tasarruflu olanlarının tercihi sağlanmalıdır.</w:t>
      </w:r>
    </w:p>
    <w:p w:rsidR="00AB372E" w:rsidRDefault="00AB372E" w:rsidP="00AB372E">
      <w:pPr>
        <w:pStyle w:val="ListeParagraf"/>
      </w:pPr>
    </w:p>
    <w:p w:rsidR="00AB372E" w:rsidRDefault="00AB372E" w:rsidP="00AB372E">
      <w:pPr>
        <w:tabs>
          <w:tab w:val="left" w:pos="9356"/>
        </w:tabs>
        <w:ind w:right="362"/>
        <w:contextualSpacing/>
        <w:jc w:val="both"/>
      </w:pPr>
    </w:p>
    <w:p w:rsidR="00AB372E" w:rsidRDefault="00AB372E" w:rsidP="00AB372E">
      <w:pPr>
        <w:pStyle w:val="ListeParagraf"/>
        <w:numPr>
          <w:ilvl w:val="0"/>
          <w:numId w:val="15"/>
        </w:numPr>
        <w:tabs>
          <w:tab w:val="left" w:pos="9356"/>
        </w:tabs>
        <w:ind w:right="362"/>
        <w:contextualSpacing/>
        <w:jc w:val="both"/>
      </w:pPr>
      <w:r w:rsidRPr="00DD3733">
        <w:t xml:space="preserve">Tarımsal sulamada vahşi sulama anlamına gelen salma sulama yerine damla sulamaya geçilmesini zorunlu hale getirilmesi için Tarım Bakanlığı ile iletişime geçilmelidir. </w:t>
      </w:r>
    </w:p>
    <w:p w:rsidR="00AB372E" w:rsidRPr="00DD3733" w:rsidRDefault="00AB372E" w:rsidP="00AB372E">
      <w:pPr>
        <w:pStyle w:val="ListeParagraf"/>
        <w:tabs>
          <w:tab w:val="left" w:pos="9356"/>
        </w:tabs>
        <w:ind w:left="1146" w:right="362"/>
        <w:contextualSpacing/>
        <w:jc w:val="both"/>
      </w:pPr>
    </w:p>
    <w:p w:rsidR="00AB372E" w:rsidRDefault="00AB372E" w:rsidP="00AB372E">
      <w:pPr>
        <w:pStyle w:val="ListeParagraf"/>
        <w:numPr>
          <w:ilvl w:val="0"/>
          <w:numId w:val="15"/>
        </w:numPr>
        <w:tabs>
          <w:tab w:val="left" w:pos="9356"/>
        </w:tabs>
        <w:ind w:right="362"/>
        <w:contextualSpacing/>
        <w:jc w:val="both"/>
      </w:pPr>
      <w:r w:rsidRPr="00DD3733">
        <w:t xml:space="preserve">Ancak kişi başına günde 130 litre ’den fazla su tüketen konut ve işyerinde su tarifeleri kademeli olarak arttırılmalıdır. Vatandaşlara su israfının önüne geçecek su tarifesi uygulamaları konmalıdır. Ortalamanın üzerinde su tüketenlerden kademeli bedellerde </w:t>
      </w:r>
      <w:proofErr w:type="gramStart"/>
      <w:r w:rsidRPr="00DD3733">
        <w:t>tahsilat</w:t>
      </w:r>
      <w:proofErr w:type="gramEnd"/>
      <w:r w:rsidRPr="00DD3733">
        <w:t xml:space="preserve"> gerçekleştirilmelidir.</w:t>
      </w:r>
    </w:p>
    <w:p w:rsidR="00AB372E" w:rsidRPr="00DD3733" w:rsidRDefault="00AB372E" w:rsidP="00AB372E">
      <w:pPr>
        <w:tabs>
          <w:tab w:val="left" w:pos="9356"/>
        </w:tabs>
        <w:ind w:right="362"/>
        <w:contextualSpacing/>
        <w:jc w:val="both"/>
      </w:pPr>
    </w:p>
    <w:p w:rsidR="00AB372E" w:rsidRDefault="00AB372E" w:rsidP="00AB372E">
      <w:pPr>
        <w:pStyle w:val="ListeParagraf"/>
        <w:numPr>
          <w:ilvl w:val="0"/>
          <w:numId w:val="15"/>
        </w:numPr>
        <w:ind w:right="362"/>
        <w:contextualSpacing/>
        <w:jc w:val="both"/>
      </w:pPr>
      <w:r w:rsidRPr="00DD3733">
        <w:t xml:space="preserve">Park-bahçeleri sulamak için buharlaşmanın en az olduğu sabah ya da akşamüstü saatleri tercih edilmelidir. Basınçlı sulama esas olmalıdır. </w:t>
      </w:r>
    </w:p>
    <w:p w:rsidR="00AB372E" w:rsidRPr="00DD3733" w:rsidRDefault="00AB372E" w:rsidP="00AB372E">
      <w:pPr>
        <w:pStyle w:val="ListeParagraf"/>
        <w:ind w:left="1146" w:right="362"/>
        <w:contextualSpacing/>
        <w:jc w:val="both"/>
      </w:pPr>
    </w:p>
    <w:p w:rsidR="00F23FE5" w:rsidRPr="009A3C9F" w:rsidRDefault="00AB372E" w:rsidP="00AB372E">
      <w:pPr>
        <w:spacing w:after="184"/>
        <w:ind w:left="60" w:right="40" w:firstLine="709"/>
        <w:jc w:val="both"/>
      </w:pPr>
      <w:r w:rsidRPr="00DD3733">
        <w:t xml:space="preserve">Yukarıdaki tedbirlerin alınması ve tasarruf </w:t>
      </w:r>
      <w:r>
        <w:t xml:space="preserve">eylem planı hazırlanması konusunun </w:t>
      </w:r>
      <w:proofErr w:type="spellStart"/>
      <w:r>
        <w:t>Aski</w:t>
      </w:r>
      <w:proofErr w:type="spellEnd"/>
      <w:r>
        <w:t xml:space="preserve"> Genel Müdürlüğü ve Çevre Koruma ve Kontrol Dairesi Başkanlığınca değerlendirmeye alınmasına</w:t>
      </w:r>
      <w:r w:rsidR="00322703" w:rsidRPr="009A3C9F">
        <w:rPr>
          <w:color w:val="000000"/>
        </w:rPr>
        <w:t xml:space="preserve"> </w:t>
      </w:r>
      <w:r w:rsidR="00AA0E36" w:rsidRPr="009A3C9F">
        <w:t xml:space="preserve">ilişkin </w:t>
      </w:r>
      <w:r>
        <w:t>AB ve Dış İlişkiler</w:t>
      </w:r>
      <w:r w:rsidRPr="009A3C9F">
        <w:t xml:space="preserve"> </w:t>
      </w:r>
      <w:r w:rsidR="00764C12" w:rsidRPr="009A3C9F">
        <w:t>Komisyonu</w:t>
      </w:r>
      <w:r w:rsidR="001D5E5F" w:rsidRPr="009A3C9F">
        <w:t xml:space="preserve"> Raporu</w:t>
      </w:r>
      <w:r w:rsidR="00E16633" w:rsidRPr="009A3C9F">
        <w:t xml:space="preserve"> </w:t>
      </w:r>
      <w:r w:rsidR="000C604D" w:rsidRPr="009A3C9F">
        <w:t>oylanarak</w:t>
      </w:r>
      <w:r w:rsidR="00670C3F" w:rsidRPr="009A3C9F">
        <w:t xml:space="preserve"> </w:t>
      </w:r>
      <w:r w:rsidR="00AA0E36" w:rsidRPr="009A3C9F">
        <w:rPr>
          <w:spacing w:val="2"/>
        </w:rPr>
        <w:t>oybirliği</w:t>
      </w:r>
      <w:r w:rsidR="0017330E" w:rsidRPr="009A3C9F">
        <w:rPr>
          <w:spacing w:val="2"/>
        </w:rPr>
        <w:t xml:space="preserve"> ile kabul edildi.</w:t>
      </w:r>
    </w:p>
    <w:p w:rsidR="0073070A" w:rsidRPr="009A3C9F" w:rsidRDefault="0073070A" w:rsidP="001378B9">
      <w:pPr>
        <w:jc w:val="both"/>
      </w:pPr>
    </w:p>
    <w:p w:rsidR="00322703" w:rsidRPr="009A3C9F" w:rsidRDefault="00322703" w:rsidP="001378B9">
      <w:pPr>
        <w:jc w:val="both"/>
      </w:pPr>
    </w:p>
    <w:p w:rsidR="00322703" w:rsidRDefault="00322703" w:rsidP="001378B9">
      <w:pPr>
        <w:jc w:val="both"/>
      </w:pPr>
    </w:p>
    <w:p w:rsidR="008F38AB" w:rsidRDefault="008F38AB" w:rsidP="001378B9">
      <w:pPr>
        <w:jc w:val="both"/>
      </w:pPr>
    </w:p>
    <w:p w:rsidR="006E024F" w:rsidRDefault="006E024F" w:rsidP="001378B9">
      <w:pPr>
        <w:jc w:val="both"/>
      </w:pPr>
    </w:p>
    <w:p w:rsidR="006E024F" w:rsidRDefault="006E024F" w:rsidP="00E97590">
      <w:pPr>
        <w:jc w:val="both"/>
      </w:pPr>
    </w:p>
    <w:p w:rsidR="00322703" w:rsidRPr="00EE3B3A" w:rsidRDefault="00322703"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E3B3A" w:rsidTr="00B40BF0">
        <w:trPr>
          <w:trHeight w:val="594"/>
          <w:jc w:val="center"/>
        </w:trPr>
        <w:tc>
          <w:tcPr>
            <w:tcW w:w="3147" w:type="dxa"/>
          </w:tcPr>
          <w:p w:rsidR="00C62754" w:rsidRPr="00EE3B3A" w:rsidRDefault="00C62754" w:rsidP="00B40BF0">
            <w:pPr>
              <w:autoSpaceDE w:val="0"/>
              <w:autoSpaceDN w:val="0"/>
              <w:adjustRightInd w:val="0"/>
              <w:jc w:val="center"/>
              <w:rPr>
                <w:color w:val="000000"/>
              </w:rPr>
            </w:pPr>
            <w:r w:rsidRPr="00EE3B3A">
              <w:rPr>
                <w:color w:val="000000"/>
              </w:rPr>
              <w:t xml:space="preserve">Fatih ÜNAL </w:t>
            </w:r>
          </w:p>
          <w:p w:rsidR="00C62754" w:rsidRPr="00EE3B3A" w:rsidRDefault="00C62754" w:rsidP="00B40BF0">
            <w:pPr>
              <w:autoSpaceDE w:val="0"/>
              <w:autoSpaceDN w:val="0"/>
              <w:adjustRightInd w:val="0"/>
              <w:jc w:val="center"/>
              <w:rPr>
                <w:color w:val="000000"/>
              </w:rPr>
            </w:pPr>
            <w:r w:rsidRPr="00EE3B3A">
              <w:rPr>
                <w:color w:val="000000"/>
              </w:rPr>
              <w:t>Meclis 1.Başkan V.</w:t>
            </w:r>
          </w:p>
        </w:tc>
        <w:tc>
          <w:tcPr>
            <w:tcW w:w="3147" w:type="dxa"/>
            <w:vAlign w:val="center"/>
          </w:tcPr>
          <w:p w:rsidR="00C62754" w:rsidRPr="00EE3B3A" w:rsidRDefault="00D440FA" w:rsidP="00B40BF0">
            <w:pPr>
              <w:autoSpaceDE w:val="0"/>
              <w:autoSpaceDN w:val="0"/>
              <w:adjustRightInd w:val="0"/>
              <w:jc w:val="center"/>
              <w:rPr>
                <w:color w:val="000000"/>
              </w:rPr>
            </w:pPr>
            <w:r>
              <w:rPr>
                <w:color w:val="000000"/>
              </w:rPr>
              <w:t>Tuğba AYDOS</w:t>
            </w:r>
          </w:p>
          <w:p w:rsidR="00C62754" w:rsidRPr="00EE3B3A" w:rsidRDefault="00C62754" w:rsidP="00B40BF0">
            <w:pPr>
              <w:tabs>
                <w:tab w:val="left" w:pos="3268"/>
              </w:tabs>
              <w:jc w:val="center"/>
              <w:rPr>
                <w:color w:val="000000"/>
              </w:rPr>
            </w:pPr>
            <w:r w:rsidRPr="00EE3B3A">
              <w:rPr>
                <w:color w:val="000000"/>
              </w:rPr>
              <w:t xml:space="preserve">Divan </w:t>
            </w:r>
            <w:proofErr w:type="gramStart"/>
            <w:r w:rsidRPr="00EE3B3A">
              <w:rPr>
                <w:color w:val="000000"/>
              </w:rPr>
              <w:t>Katibi</w:t>
            </w:r>
            <w:proofErr w:type="gramEnd"/>
          </w:p>
        </w:tc>
        <w:tc>
          <w:tcPr>
            <w:tcW w:w="3062" w:type="dxa"/>
            <w:vAlign w:val="center"/>
          </w:tcPr>
          <w:p w:rsidR="00C62754" w:rsidRPr="00EE3B3A" w:rsidRDefault="00D440FA" w:rsidP="00B40BF0">
            <w:pPr>
              <w:autoSpaceDE w:val="0"/>
              <w:autoSpaceDN w:val="0"/>
              <w:adjustRightInd w:val="0"/>
              <w:jc w:val="center"/>
              <w:rPr>
                <w:color w:val="000000"/>
              </w:rPr>
            </w:pPr>
            <w:r>
              <w:rPr>
                <w:color w:val="000000"/>
              </w:rPr>
              <w:t>Harun ÖZTÜRK</w:t>
            </w:r>
          </w:p>
          <w:p w:rsidR="00C62754" w:rsidRPr="00EE3B3A" w:rsidRDefault="00D440FA" w:rsidP="00B40BF0">
            <w:pPr>
              <w:autoSpaceDE w:val="0"/>
              <w:autoSpaceDN w:val="0"/>
              <w:adjustRightInd w:val="0"/>
              <w:jc w:val="center"/>
              <w:rPr>
                <w:color w:val="000000"/>
              </w:rPr>
            </w:pPr>
            <w:r>
              <w:rPr>
                <w:color w:val="000000"/>
              </w:rPr>
              <w:t>Y</w:t>
            </w:r>
            <w:r w:rsidR="00C62754" w:rsidRPr="00EE3B3A">
              <w:rPr>
                <w:color w:val="000000"/>
              </w:rPr>
              <w:t xml:space="preserve">.Divan </w:t>
            </w:r>
            <w:proofErr w:type="gramStart"/>
            <w:r w:rsidR="00C62754" w:rsidRPr="00EE3B3A">
              <w:rPr>
                <w:color w:val="000000"/>
              </w:rPr>
              <w:t>Katibi</w:t>
            </w:r>
            <w:proofErr w:type="gramEnd"/>
          </w:p>
        </w:tc>
      </w:tr>
    </w:tbl>
    <w:p w:rsidR="00192923" w:rsidRDefault="00192923" w:rsidP="009E283B">
      <w:pPr>
        <w:jc w:val="both"/>
      </w:pPr>
    </w:p>
    <w:p w:rsidR="009E283B" w:rsidRDefault="009E283B" w:rsidP="009E283B">
      <w:pPr>
        <w:jc w:val="both"/>
      </w:pPr>
    </w:p>
    <w:p w:rsidR="009E283B" w:rsidRDefault="009E283B" w:rsidP="009E283B">
      <w:pPr>
        <w:jc w:val="both"/>
      </w:pPr>
    </w:p>
    <w:p w:rsidR="009E283B" w:rsidRDefault="009E283B" w:rsidP="009E283B">
      <w:pPr>
        <w:jc w:val="both"/>
      </w:pPr>
    </w:p>
    <w:p w:rsidR="009E283B" w:rsidRDefault="009E283B" w:rsidP="009E283B">
      <w:pPr>
        <w:jc w:val="both"/>
      </w:pPr>
    </w:p>
    <w:p w:rsidR="009E283B" w:rsidRDefault="009E283B" w:rsidP="009E283B">
      <w:pPr>
        <w:jc w:val="both"/>
      </w:pPr>
    </w:p>
    <w:p w:rsidR="009E283B" w:rsidRDefault="009E283B" w:rsidP="009E283B">
      <w:pPr>
        <w:jc w:val="both"/>
      </w:pPr>
    </w:p>
    <w:p w:rsidR="009E283B" w:rsidRDefault="009E283B" w:rsidP="009E283B">
      <w:pPr>
        <w:jc w:val="both"/>
      </w:pPr>
    </w:p>
    <w:p w:rsidR="009E283B" w:rsidRDefault="009E283B" w:rsidP="009E283B">
      <w:pPr>
        <w:jc w:val="both"/>
      </w:pPr>
    </w:p>
    <w:p w:rsidR="009E283B" w:rsidRDefault="009E283B" w:rsidP="009E283B">
      <w:pPr>
        <w:jc w:val="both"/>
      </w:pPr>
    </w:p>
    <w:p w:rsidR="009E283B" w:rsidRDefault="009E283B" w:rsidP="009E283B">
      <w:pPr>
        <w:jc w:val="both"/>
      </w:pPr>
    </w:p>
    <w:p w:rsidR="009E283B" w:rsidRDefault="009E283B" w:rsidP="009E283B">
      <w:pPr>
        <w:jc w:val="both"/>
      </w:pPr>
    </w:p>
    <w:p w:rsidR="009E283B" w:rsidRDefault="009E283B" w:rsidP="009E283B">
      <w:pPr>
        <w:jc w:val="both"/>
      </w:pPr>
    </w:p>
    <w:p w:rsidR="009E283B" w:rsidRDefault="009E283B" w:rsidP="009E283B">
      <w:pPr>
        <w:jc w:val="center"/>
      </w:pPr>
      <w:r>
        <w:lastRenderedPageBreak/>
        <w:t>T.C.</w:t>
      </w:r>
    </w:p>
    <w:p w:rsidR="009E283B" w:rsidRDefault="009E283B" w:rsidP="009E283B">
      <w:pPr>
        <w:jc w:val="center"/>
      </w:pPr>
      <w:r>
        <w:t>ANKARA BÜYÜKŞEHİR BELEDİYE MECLİSİ</w:t>
      </w:r>
    </w:p>
    <w:p w:rsidR="009E283B" w:rsidRDefault="009E283B" w:rsidP="009E283B">
      <w:pPr>
        <w:jc w:val="center"/>
      </w:pPr>
      <w:r>
        <w:t xml:space="preserve">AB ve Dış İlişkiler Komisyonu Raporu  </w:t>
      </w:r>
    </w:p>
    <w:p w:rsidR="009E283B" w:rsidRDefault="009E283B" w:rsidP="009E283B">
      <w:pPr>
        <w:jc w:val="center"/>
      </w:pPr>
    </w:p>
    <w:p w:rsidR="009E283B" w:rsidRDefault="009E283B" w:rsidP="009E283B">
      <w:r>
        <w:t>Rapor No: 11</w:t>
      </w:r>
      <w:r>
        <w:tab/>
      </w:r>
      <w:r>
        <w:tab/>
      </w:r>
      <w:r>
        <w:tab/>
      </w:r>
      <w:r>
        <w:tab/>
      </w:r>
      <w:r>
        <w:tab/>
      </w:r>
      <w:r>
        <w:tab/>
      </w:r>
      <w:r>
        <w:tab/>
      </w:r>
      <w:r>
        <w:tab/>
      </w:r>
      <w:r>
        <w:tab/>
        <w:t xml:space="preserve">                22.01.2021</w:t>
      </w:r>
    </w:p>
    <w:p w:rsidR="009E283B" w:rsidRDefault="009E283B" w:rsidP="009E283B"/>
    <w:p w:rsidR="009E283B" w:rsidRDefault="009E283B" w:rsidP="009E283B"/>
    <w:p w:rsidR="009E283B" w:rsidRDefault="009E283B" w:rsidP="009E283B">
      <w:pPr>
        <w:jc w:val="center"/>
      </w:pPr>
      <w:r>
        <w:t>BÜYÜKŞEHİR BELEDİYE MECLİSİ BAŞKANLIĞINA</w:t>
      </w:r>
    </w:p>
    <w:p w:rsidR="009E283B" w:rsidRDefault="009E283B" w:rsidP="009E283B">
      <w:pPr>
        <w:jc w:val="center"/>
      </w:pPr>
    </w:p>
    <w:p w:rsidR="009E283B" w:rsidRDefault="009E283B" w:rsidP="009E283B"/>
    <w:p w:rsidR="009E283B" w:rsidRPr="00DD3733" w:rsidRDefault="009E283B" w:rsidP="009E283B">
      <w:pPr>
        <w:jc w:val="both"/>
      </w:pPr>
    </w:p>
    <w:p w:rsidR="009E283B" w:rsidRPr="00DD3733" w:rsidRDefault="009E283B" w:rsidP="009E283B">
      <w:pPr>
        <w:tabs>
          <w:tab w:val="left" w:pos="9356"/>
        </w:tabs>
        <w:ind w:right="362" w:firstLine="708"/>
        <w:jc w:val="both"/>
      </w:pPr>
      <w:r w:rsidRPr="00DD3733">
        <w:t>Küresel İklim değişikliği ve sınırlı kaynakların tüketimi konusunda araştırmalar yapılmasına ilişkin Büyükşehir Belediye Meclisimizin 34.01.2021 tarih ve 34. gündem maddesi olarak komisyonumuza havale edilen dosya incelendi.</w:t>
      </w:r>
    </w:p>
    <w:p w:rsidR="009E283B" w:rsidRPr="00DD3733" w:rsidRDefault="009E283B" w:rsidP="009E283B">
      <w:pPr>
        <w:tabs>
          <w:tab w:val="left" w:pos="9356"/>
        </w:tabs>
        <w:ind w:right="362" w:firstLine="708"/>
        <w:jc w:val="both"/>
      </w:pPr>
    </w:p>
    <w:p w:rsidR="009E283B" w:rsidRPr="00DD3733" w:rsidRDefault="009E283B" w:rsidP="009E283B">
      <w:pPr>
        <w:tabs>
          <w:tab w:val="left" w:pos="9356"/>
        </w:tabs>
        <w:ind w:right="362" w:firstLine="708"/>
        <w:jc w:val="both"/>
      </w:pPr>
      <w:r w:rsidRPr="00DD3733">
        <w:t xml:space="preserve">Üye Hande </w:t>
      </w:r>
      <w:proofErr w:type="spellStart"/>
      <w:r w:rsidRPr="00DD3733">
        <w:t>SEVİDİK’in</w:t>
      </w:r>
      <w:proofErr w:type="spellEnd"/>
      <w:r w:rsidRPr="00DD3733">
        <w:t xml:space="preserve"> verdiği önergede; Küresel İklim değişikliği ve sınırlı kaynakların tüketimi konusunda araştırmalar yapılmasının istenildiği;</w:t>
      </w:r>
      <w:r w:rsidRPr="00DD3733">
        <w:tab/>
      </w:r>
    </w:p>
    <w:p w:rsidR="009E283B" w:rsidRPr="00DD3733" w:rsidRDefault="009E283B" w:rsidP="009E283B">
      <w:pPr>
        <w:shd w:val="clear" w:color="auto" w:fill="FFFFFF"/>
        <w:tabs>
          <w:tab w:val="left" w:pos="9356"/>
        </w:tabs>
        <w:autoSpaceDE w:val="0"/>
        <w:autoSpaceDN w:val="0"/>
        <w:adjustRightInd w:val="0"/>
        <w:ind w:right="362"/>
        <w:jc w:val="both"/>
      </w:pPr>
    </w:p>
    <w:p w:rsidR="009E283B" w:rsidRDefault="009E283B" w:rsidP="009E283B">
      <w:pPr>
        <w:tabs>
          <w:tab w:val="left" w:pos="709"/>
        </w:tabs>
        <w:ind w:right="362"/>
        <w:jc w:val="both"/>
      </w:pPr>
      <w:r>
        <w:tab/>
      </w:r>
      <w:r w:rsidRPr="00DD3733">
        <w:t xml:space="preserve">Komisyonumuzca yapılan incelemeler neticesinde; İster gelişmiş olsun ister gelişmekte olsun tüm ülkeleri </w:t>
      </w:r>
      <w:proofErr w:type="gramStart"/>
      <w:r w:rsidRPr="00DD3733">
        <w:t>baz</w:t>
      </w:r>
      <w:proofErr w:type="gramEnd"/>
      <w:r w:rsidRPr="00DD3733">
        <w:t xml:space="preserve"> alarak bütüncül bir bakışla incelediğimizde; </w:t>
      </w:r>
    </w:p>
    <w:p w:rsidR="009E283B" w:rsidRPr="00DD3733" w:rsidRDefault="009E283B" w:rsidP="009E283B">
      <w:pPr>
        <w:tabs>
          <w:tab w:val="left" w:pos="9356"/>
        </w:tabs>
        <w:ind w:right="362"/>
        <w:jc w:val="both"/>
      </w:pPr>
    </w:p>
    <w:p w:rsidR="009E283B" w:rsidRDefault="009E283B" w:rsidP="009E283B">
      <w:pPr>
        <w:pStyle w:val="ListeParagraf"/>
        <w:numPr>
          <w:ilvl w:val="0"/>
          <w:numId w:val="8"/>
        </w:numPr>
        <w:tabs>
          <w:tab w:val="left" w:pos="9356"/>
        </w:tabs>
        <w:ind w:left="993" w:right="362" w:hanging="579"/>
        <w:contextualSpacing/>
        <w:jc w:val="both"/>
      </w:pPr>
      <w:r w:rsidRPr="00DD3733">
        <w:t>İnsanlığın refahı doğal kaynakların kullanımına bağlıdır. Kaynakları çıkarır ve gıdaya, binalara, mobilyalara, elektronik cihazlara, giysilere ve benzerine dönüştürürüz. Yine de, kaynakları kullanma hızımız, çevrenin bunları yeniden üretip bize sunma kabiliyetini geride bırakır. Doğal kaynaklar, üretimimizi ve tüketimimizi besleyip zenginlik ve iş olanakları yaratarak yaşam kalitemize ve refahımıza katkıda bulunuyor. Ancak kaynakları tüketme seviyemiz, ekosistemlerimizin gelecekte ihtiyaçlarımızı karşılama kapasitesini baltalıyor.</w:t>
      </w:r>
    </w:p>
    <w:p w:rsidR="009E283B" w:rsidRPr="00DD3733" w:rsidRDefault="009E283B" w:rsidP="009E283B">
      <w:pPr>
        <w:pStyle w:val="ListeParagraf"/>
        <w:tabs>
          <w:tab w:val="left" w:pos="9356"/>
        </w:tabs>
        <w:ind w:left="993" w:right="362"/>
        <w:contextualSpacing/>
        <w:jc w:val="both"/>
      </w:pPr>
    </w:p>
    <w:p w:rsidR="009E283B" w:rsidRDefault="009E283B" w:rsidP="009E283B">
      <w:pPr>
        <w:pStyle w:val="ListeParagraf"/>
        <w:numPr>
          <w:ilvl w:val="0"/>
          <w:numId w:val="8"/>
        </w:numPr>
        <w:tabs>
          <w:tab w:val="left" w:pos="9356"/>
        </w:tabs>
        <w:ind w:left="993" w:right="362" w:hanging="579"/>
        <w:contextualSpacing/>
        <w:jc w:val="both"/>
      </w:pPr>
      <w:r w:rsidRPr="00DD3733">
        <w:t xml:space="preserve">Öte yandan güncel en büyük korkumuz, küresel ısınma ve iklim değişikliğinin negatif etkisi nedeniyle en temel doğal kaynağımız olan su kaynaklarının giderek azalmasıdır. </w:t>
      </w:r>
    </w:p>
    <w:p w:rsidR="009E283B" w:rsidRPr="00DD3733" w:rsidRDefault="009E283B" w:rsidP="009E283B">
      <w:pPr>
        <w:tabs>
          <w:tab w:val="left" w:pos="9356"/>
        </w:tabs>
        <w:ind w:right="362"/>
        <w:contextualSpacing/>
        <w:jc w:val="both"/>
      </w:pPr>
    </w:p>
    <w:p w:rsidR="009E283B" w:rsidRDefault="009E283B" w:rsidP="009E283B">
      <w:pPr>
        <w:pStyle w:val="ListeParagraf"/>
        <w:numPr>
          <w:ilvl w:val="0"/>
          <w:numId w:val="8"/>
        </w:numPr>
        <w:tabs>
          <w:tab w:val="left" w:pos="9356"/>
        </w:tabs>
        <w:ind w:left="993" w:right="362" w:hanging="579"/>
        <w:contextualSpacing/>
        <w:jc w:val="both"/>
      </w:pPr>
      <w:r w:rsidRPr="00DD3733">
        <w:t xml:space="preserve">Su en temel ihtiyaç maddelerimizden biridir. Susuz hayat olmaz. Dünya Sağlık Örgütü'ne göre (WHO), temel ihtiyaçları karşılamak için kişi başına günde en az 25 litre suya ihtiyaç vardır. </w:t>
      </w:r>
    </w:p>
    <w:p w:rsidR="009E283B" w:rsidRPr="00DD3733" w:rsidRDefault="009E283B" w:rsidP="009E283B">
      <w:pPr>
        <w:tabs>
          <w:tab w:val="left" w:pos="9356"/>
        </w:tabs>
        <w:ind w:right="362"/>
        <w:contextualSpacing/>
        <w:jc w:val="both"/>
      </w:pPr>
    </w:p>
    <w:p w:rsidR="009E283B" w:rsidRDefault="009E283B" w:rsidP="009E283B">
      <w:pPr>
        <w:tabs>
          <w:tab w:val="left" w:pos="9356"/>
        </w:tabs>
        <w:ind w:right="362" w:firstLine="709"/>
        <w:jc w:val="both"/>
      </w:pPr>
      <w:r w:rsidRPr="00DD3733">
        <w:t xml:space="preserve">     Bu nedenle, Göl, baraj, akarsu ve yeraltı suyu gibi temiz su kaynaklarının korunması, kuraklığın etkisinin azaltılması, kirletici kaynakların azaltılması ve iyileştirilmesi; bu kaynakların evde, işyerinde, tarımda ve sanayide akıllı kullanılmasına bağlıdır. Sularımızı verimli ve doğru kullanmak geleceğimizi korumaktır. Bu konuda ilgili herkesin yapacağı bir şeyler olduğunu unutmayalım. Bir damla suyu dahi boşa akıtmaktan kaçınmak için Büyükşehir Belediyesi olarak büyük bir kampanya başlatarak; </w:t>
      </w:r>
    </w:p>
    <w:p w:rsidR="009E283B" w:rsidRPr="00DD3733" w:rsidRDefault="009E283B" w:rsidP="009E283B">
      <w:pPr>
        <w:tabs>
          <w:tab w:val="left" w:pos="9356"/>
        </w:tabs>
        <w:ind w:right="362" w:firstLine="709"/>
        <w:jc w:val="both"/>
      </w:pPr>
    </w:p>
    <w:p w:rsidR="009E283B" w:rsidRDefault="009E283B" w:rsidP="009E283B">
      <w:pPr>
        <w:tabs>
          <w:tab w:val="left" w:pos="993"/>
        </w:tabs>
        <w:ind w:right="362"/>
        <w:jc w:val="both"/>
      </w:pPr>
      <w:r w:rsidRPr="00DD3733">
        <w:t xml:space="preserve">     </w:t>
      </w:r>
      <w:r>
        <w:tab/>
      </w:r>
      <w:r w:rsidRPr="00DD3733">
        <w:t xml:space="preserve"> Bu bağlamda Ankara Büyükşehir Belediyesi olarak; </w:t>
      </w:r>
    </w:p>
    <w:p w:rsidR="009E283B" w:rsidRPr="00DD3733" w:rsidRDefault="009E283B" w:rsidP="009E283B">
      <w:pPr>
        <w:tabs>
          <w:tab w:val="left" w:pos="9356"/>
        </w:tabs>
        <w:ind w:right="362"/>
        <w:jc w:val="both"/>
      </w:pPr>
    </w:p>
    <w:p w:rsidR="009E283B" w:rsidRDefault="009E283B" w:rsidP="009E283B">
      <w:pPr>
        <w:pStyle w:val="ListeParagraf"/>
        <w:numPr>
          <w:ilvl w:val="0"/>
          <w:numId w:val="15"/>
        </w:numPr>
        <w:tabs>
          <w:tab w:val="left" w:pos="9356"/>
        </w:tabs>
        <w:ind w:right="362"/>
        <w:contextualSpacing/>
        <w:jc w:val="both"/>
      </w:pPr>
      <w:r w:rsidRPr="00DD3733">
        <w:t>Gazetelerde ve televizyonlarda suların nasıl verimli kullanılacağına ve korunacağına dair uygulamalı programlar ve kamu spotları yapılmalıdır.</w:t>
      </w:r>
    </w:p>
    <w:p w:rsidR="009E283B" w:rsidRPr="00DD3733" w:rsidRDefault="009E283B" w:rsidP="009E283B">
      <w:pPr>
        <w:pStyle w:val="ListeParagraf"/>
        <w:tabs>
          <w:tab w:val="left" w:pos="9356"/>
        </w:tabs>
        <w:ind w:left="1146" w:right="362"/>
        <w:contextualSpacing/>
        <w:jc w:val="both"/>
      </w:pPr>
    </w:p>
    <w:p w:rsidR="009E283B" w:rsidRDefault="009E283B" w:rsidP="009E283B">
      <w:pPr>
        <w:pStyle w:val="ListeParagraf"/>
        <w:numPr>
          <w:ilvl w:val="0"/>
          <w:numId w:val="15"/>
        </w:numPr>
        <w:tabs>
          <w:tab w:val="left" w:pos="9356"/>
        </w:tabs>
        <w:ind w:right="362"/>
        <w:contextualSpacing/>
        <w:jc w:val="both"/>
      </w:pPr>
      <w:r w:rsidRPr="00DD3733">
        <w:t xml:space="preserve">Büyükşehir Belediyesi olarak tüm su şebekesindeki kayıp ve kaçakların önlenmesi için yoğun bir çalışmaya gidilmelidir. </w:t>
      </w:r>
    </w:p>
    <w:p w:rsidR="009E283B" w:rsidRPr="00DD3733" w:rsidRDefault="009E283B" w:rsidP="009E283B">
      <w:pPr>
        <w:tabs>
          <w:tab w:val="left" w:pos="9356"/>
        </w:tabs>
        <w:ind w:right="362"/>
        <w:contextualSpacing/>
        <w:jc w:val="both"/>
      </w:pPr>
    </w:p>
    <w:p w:rsidR="009E283B" w:rsidRDefault="009E283B" w:rsidP="009E283B">
      <w:pPr>
        <w:pStyle w:val="ListeParagraf"/>
        <w:numPr>
          <w:ilvl w:val="0"/>
          <w:numId w:val="15"/>
        </w:numPr>
        <w:tabs>
          <w:tab w:val="left" w:pos="9356"/>
        </w:tabs>
        <w:ind w:right="362"/>
        <w:contextualSpacing/>
        <w:jc w:val="both"/>
      </w:pPr>
      <w:r w:rsidRPr="00DD3733">
        <w:t>İnşaat sektöründe bulunan mesleki kuruluşlarla iletişime geçerek fazla su kullanımına yol açan musluk, rezervuar, duş başlıkları vb. malzemelerin yerine tasarruflu olanlarının tercihi sağlanmalıdır.</w:t>
      </w:r>
    </w:p>
    <w:p w:rsidR="009E283B" w:rsidRDefault="009E283B" w:rsidP="009E283B">
      <w:pPr>
        <w:pStyle w:val="ListeParagraf"/>
      </w:pPr>
    </w:p>
    <w:p w:rsidR="009E283B" w:rsidRDefault="009E283B" w:rsidP="009E283B">
      <w:pPr>
        <w:jc w:val="center"/>
      </w:pPr>
      <w:r>
        <w:t>T.C.</w:t>
      </w:r>
    </w:p>
    <w:p w:rsidR="009E283B" w:rsidRDefault="009E283B" w:rsidP="009E283B">
      <w:pPr>
        <w:jc w:val="center"/>
      </w:pPr>
      <w:r>
        <w:t>ANKARA BÜYÜKŞEHİR BELEDİYE MECLİSİ</w:t>
      </w:r>
    </w:p>
    <w:p w:rsidR="009E283B" w:rsidRDefault="009E283B" w:rsidP="009E283B">
      <w:pPr>
        <w:jc w:val="center"/>
      </w:pPr>
      <w:r>
        <w:t xml:space="preserve">AB ve Dış İlişkiler Komisyonu Raporu  </w:t>
      </w:r>
    </w:p>
    <w:p w:rsidR="009E283B" w:rsidRDefault="009E283B" w:rsidP="009E283B">
      <w:pPr>
        <w:jc w:val="center"/>
      </w:pPr>
    </w:p>
    <w:p w:rsidR="009E283B" w:rsidRDefault="009E283B" w:rsidP="009E283B">
      <w:r>
        <w:t>Rapor No: 11</w:t>
      </w:r>
      <w:r>
        <w:tab/>
      </w:r>
      <w:r>
        <w:tab/>
      </w:r>
      <w:r>
        <w:tab/>
      </w:r>
      <w:r>
        <w:tab/>
      </w:r>
      <w:r>
        <w:tab/>
      </w:r>
      <w:r>
        <w:tab/>
      </w:r>
      <w:r>
        <w:tab/>
      </w:r>
      <w:r>
        <w:tab/>
      </w:r>
      <w:r>
        <w:tab/>
        <w:t xml:space="preserve">           22.01.2021</w:t>
      </w:r>
    </w:p>
    <w:p w:rsidR="009E283B" w:rsidRDefault="009E283B" w:rsidP="009E283B">
      <w:pPr>
        <w:tabs>
          <w:tab w:val="left" w:pos="9356"/>
        </w:tabs>
        <w:ind w:right="362"/>
        <w:contextualSpacing/>
        <w:jc w:val="both"/>
      </w:pPr>
    </w:p>
    <w:p w:rsidR="009E283B" w:rsidRDefault="009E283B" w:rsidP="009E283B">
      <w:pPr>
        <w:tabs>
          <w:tab w:val="left" w:pos="9356"/>
        </w:tabs>
        <w:ind w:right="362"/>
        <w:contextualSpacing/>
        <w:jc w:val="center"/>
      </w:pPr>
      <w:r>
        <w:t>-2-</w:t>
      </w:r>
    </w:p>
    <w:p w:rsidR="009E283B" w:rsidRDefault="009E283B" w:rsidP="009E283B">
      <w:pPr>
        <w:tabs>
          <w:tab w:val="left" w:pos="9356"/>
        </w:tabs>
        <w:ind w:right="362"/>
        <w:contextualSpacing/>
        <w:jc w:val="both"/>
      </w:pPr>
    </w:p>
    <w:p w:rsidR="009E283B" w:rsidRDefault="009E283B" w:rsidP="009E283B">
      <w:pPr>
        <w:tabs>
          <w:tab w:val="left" w:pos="9356"/>
        </w:tabs>
        <w:ind w:right="362"/>
        <w:contextualSpacing/>
        <w:jc w:val="both"/>
      </w:pPr>
    </w:p>
    <w:p w:rsidR="009E283B" w:rsidRPr="00DD3733" w:rsidRDefault="009E283B" w:rsidP="009E283B">
      <w:pPr>
        <w:tabs>
          <w:tab w:val="left" w:pos="9356"/>
        </w:tabs>
        <w:ind w:right="362"/>
        <w:contextualSpacing/>
        <w:jc w:val="both"/>
      </w:pPr>
      <w:r w:rsidRPr="00DD3733">
        <w:t xml:space="preserve"> </w:t>
      </w:r>
    </w:p>
    <w:p w:rsidR="009E283B" w:rsidRDefault="009E283B" w:rsidP="009E283B">
      <w:pPr>
        <w:pStyle w:val="ListeParagraf"/>
        <w:numPr>
          <w:ilvl w:val="0"/>
          <w:numId w:val="15"/>
        </w:numPr>
        <w:tabs>
          <w:tab w:val="left" w:pos="9356"/>
        </w:tabs>
        <w:ind w:right="362"/>
        <w:contextualSpacing/>
        <w:jc w:val="both"/>
      </w:pPr>
      <w:r w:rsidRPr="00DD3733">
        <w:t xml:space="preserve">Tarımsal sulamada vahşi sulama anlamına gelen salma sulama yerine damla sulamaya geçilmesini zorunlu hale getirilmesi için Tarım Bakanlığı ile iletişime geçilmelidir. </w:t>
      </w:r>
    </w:p>
    <w:p w:rsidR="009E283B" w:rsidRPr="00DD3733" w:rsidRDefault="009E283B" w:rsidP="009E283B">
      <w:pPr>
        <w:pStyle w:val="ListeParagraf"/>
        <w:tabs>
          <w:tab w:val="left" w:pos="9356"/>
        </w:tabs>
        <w:ind w:left="1146" w:right="362"/>
        <w:contextualSpacing/>
        <w:jc w:val="both"/>
      </w:pPr>
    </w:p>
    <w:p w:rsidR="009E283B" w:rsidRDefault="009E283B" w:rsidP="009E283B">
      <w:pPr>
        <w:pStyle w:val="ListeParagraf"/>
        <w:numPr>
          <w:ilvl w:val="0"/>
          <w:numId w:val="15"/>
        </w:numPr>
        <w:tabs>
          <w:tab w:val="left" w:pos="9356"/>
        </w:tabs>
        <w:ind w:right="362"/>
        <w:contextualSpacing/>
        <w:jc w:val="both"/>
      </w:pPr>
      <w:r w:rsidRPr="00DD3733">
        <w:t xml:space="preserve">Ancak kişi başına günde 130 litre ’den fazla su tüketen konut ve işyerinde su tarifeleri kademeli olarak arttırılmalıdır. Vatandaşlara su israfının önüne geçecek su tarifesi uygulamaları konmalıdır. Ortalamanın üzerinde su tüketenlerden kademeli bedellerde </w:t>
      </w:r>
      <w:proofErr w:type="gramStart"/>
      <w:r w:rsidRPr="00DD3733">
        <w:t>tahsilat</w:t>
      </w:r>
      <w:proofErr w:type="gramEnd"/>
      <w:r w:rsidRPr="00DD3733">
        <w:t xml:space="preserve"> gerçekleştirilmelidir.</w:t>
      </w:r>
    </w:p>
    <w:p w:rsidR="009E283B" w:rsidRPr="00DD3733" w:rsidRDefault="009E283B" w:rsidP="009E283B">
      <w:pPr>
        <w:tabs>
          <w:tab w:val="left" w:pos="9356"/>
        </w:tabs>
        <w:ind w:right="362"/>
        <w:contextualSpacing/>
        <w:jc w:val="both"/>
      </w:pPr>
    </w:p>
    <w:p w:rsidR="009E283B" w:rsidRDefault="009E283B" w:rsidP="009E283B">
      <w:pPr>
        <w:pStyle w:val="ListeParagraf"/>
        <w:numPr>
          <w:ilvl w:val="0"/>
          <w:numId w:val="15"/>
        </w:numPr>
        <w:ind w:right="362"/>
        <w:contextualSpacing/>
        <w:jc w:val="both"/>
      </w:pPr>
      <w:r w:rsidRPr="00DD3733">
        <w:t xml:space="preserve">Park-bahçeleri sulamak için buharlaşmanın en az olduğu sabah ya da akşamüstü saatleri tercih edilmelidir. Basınçlı sulama esas olmalıdır. </w:t>
      </w:r>
    </w:p>
    <w:p w:rsidR="009E283B" w:rsidRPr="00DD3733" w:rsidRDefault="009E283B" w:rsidP="009E283B">
      <w:pPr>
        <w:pStyle w:val="ListeParagraf"/>
        <w:ind w:left="1146" w:right="362"/>
        <w:contextualSpacing/>
        <w:jc w:val="both"/>
      </w:pPr>
    </w:p>
    <w:p w:rsidR="009E283B" w:rsidRPr="00DD3733" w:rsidRDefault="009E283B" w:rsidP="009E283B">
      <w:pPr>
        <w:ind w:right="362" w:firstLine="567"/>
        <w:jc w:val="both"/>
      </w:pPr>
      <w:r w:rsidRPr="00DD3733">
        <w:t xml:space="preserve">Yukarıdaki tedbirlerin alınması ve tasarruf </w:t>
      </w:r>
      <w:r>
        <w:t xml:space="preserve">eylem planı hazırlanması konusunun </w:t>
      </w:r>
      <w:proofErr w:type="spellStart"/>
      <w:r>
        <w:t>Aski</w:t>
      </w:r>
      <w:proofErr w:type="spellEnd"/>
      <w:r>
        <w:t xml:space="preserve"> Genel Müdürlüğü ve Çevre Koruma ve Kontrol Dairesi Başkanlığınca değerlendirmeye alınması </w:t>
      </w:r>
      <w:r w:rsidRPr="00DD3733">
        <w:t xml:space="preserve">komisyonumuzca uygun </w:t>
      </w:r>
      <w:r>
        <w:t>görülmüştür.</w:t>
      </w:r>
      <w:r w:rsidRPr="00DD3733">
        <w:t xml:space="preserve">  </w:t>
      </w:r>
    </w:p>
    <w:p w:rsidR="009E283B" w:rsidRPr="00DD3733" w:rsidRDefault="009E283B" w:rsidP="009E283B">
      <w:pPr>
        <w:pStyle w:val="Style3"/>
        <w:widowControl/>
        <w:spacing w:line="240" w:lineRule="auto"/>
        <w:ind w:right="362" w:firstLine="739"/>
      </w:pPr>
    </w:p>
    <w:p w:rsidR="009E283B" w:rsidRDefault="009E283B" w:rsidP="009E283B">
      <w:pPr>
        <w:ind w:right="362" w:firstLine="708"/>
        <w:jc w:val="both"/>
      </w:pPr>
      <w:r w:rsidRPr="00DD3733">
        <w:t>Raporumuz Büyükşehir Belediye Meclisinin onayına arz olunur</w:t>
      </w:r>
      <w:r w:rsidRPr="00D62F63">
        <w:t>.</w:t>
      </w:r>
    </w:p>
    <w:p w:rsidR="009E283B" w:rsidRDefault="009E283B" w:rsidP="009E283B">
      <w:pPr>
        <w:ind w:firstLine="708"/>
        <w:jc w:val="both"/>
      </w:pPr>
    </w:p>
    <w:p w:rsidR="009E283B" w:rsidRDefault="009E283B" w:rsidP="009E283B">
      <w:pPr>
        <w:ind w:firstLine="708"/>
        <w:jc w:val="both"/>
      </w:pPr>
    </w:p>
    <w:p w:rsidR="009E283B" w:rsidRPr="00D62F63" w:rsidRDefault="009E283B" w:rsidP="009E283B">
      <w:pPr>
        <w:ind w:firstLine="708"/>
        <w:jc w:val="both"/>
      </w:pPr>
    </w:p>
    <w:p w:rsidR="009E283B" w:rsidRPr="00D62F63" w:rsidRDefault="009E283B" w:rsidP="009E283B">
      <w:pPr>
        <w:ind w:firstLine="708"/>
        <w:jc w:val="both"/>
      </w:pPr>
    </w:p>
    <w:p w:rsidR="009E283B" w:rsidRPr="00D62F63" w:rsidRDefault="009E283B" w:rsidP="009E283B">
      <w:pPr>
        <w:ind w:firstLine="708"/>
        <w:jc w:val="both"/>
      </w:pPr>
    </w:p>
    <w:tbl>
      <w:tblPr>
        <w:tblStyle w:val="TabloKlavuzu"/>
        <w:tblpPr w:leftFromText="141" w:rightFromText="141" w:vertAnchor="text" w:horzAnchor="margin" w:tblpYSpec="bottom"/>
        <w:tblW w:w="9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9"/>
        <w:gridCol w:w="3059"/>
        <w:gridCol w:w="3059"/>
      </w:tblGrid>
      <w:tr w:rsidR="009E283B" w:rsidRPr="00D62F63" w:rsidTr="0020386E">
        <w:trPr>
          <w:trHeight w:val="1531"/>
        </w:trPr>
        <w:tc>
          <w:tcPr>
            <w:tcW w:w="3059" w:type="dxa"/>
          </w:tcPr>
          <w:p w:rsidR="009E283B" w:rsidRPr="00D62F63" w:rsidRDefault="009E283B" w:rsidP="0020386E">
            <w:pPr>
              <w:jc w:val="center"/>
            </w:pPr>
            <w:r w:rsidRPr="00D62F63">
              <w:t>Hande SEVİNDİK</w:t>
            </w:r>
          </w:p>
          <w:p w:rsidR="009E283B" w:rsidRPr="00D62F63" w:rsidRDefault="009E283B" w:rsidP="0020386E">
            <w:pPr>
              <w:jc w:val="center"/>
            </w:pPr>
            <w:r w:rsidRPr="00D62F63">
              <w:t>Komisyon Başkanı</w:t>
            </w:r>
          </w:p>
        </w:tc>
        <w:tc>
          <w:tcPr>
            <w:tcW w:w="3059" w:type="dxa"/>
          </w:tcPr>
          <w:p w:rsidR="009E283B" w:rsidRPr="00D62F63" w:rsidRDefault="009E283B" w:rsidP="0020386E">
            <w:pPr>
              <w:jc w:val="center"/>
            </w:pPr>
            <w:r w:rsidRPr="00D62F63">
              <w:t>Recep TAŞ</w:t>
            </w:r>
          </w:p>
          <w:p w:rsidR="009E283B" w:rsidRPr="00D62F63" w:rsidRDefault="009E283B" w:rsidP="0020386E">
            <w:pPr>
              <w:jc w:val="center"/>
            </w:pPr>
            <w:r w:rsidRPr="00D62F63">
              <w:t>Başkan Vekili</w:t>
            </w:r>
          </w:p>
        </w:tc>
        <w:tc>
          <w:tcPr>
            <w:tcW w:w="3059" w:type="dxa"/>
          </w:tcPr>
          <w:p w:rsidR="009E283B" w:rsidRPr="00D62F63" w:rsidRDefault="009E283B" w:rsidP="0020386E">
            <w:pPr>
              <w:jc w:val="center"/>
            </w:pPr>
            <w:r w:rsidRPr="00D62F63">
              <w:t>Murat KÖSE</w:t>
            </w:r>
          </w:p>
          <w:p w:rsidR="009E283B" w:rsidRPr="00D62F63" w:rsidRDefault="009E283B" w:rsidP="0020386E">
            <w:pPr>
              <w:jc w:val="center"/>
            </w:pPr>
            <w:r w:rsidRPr="00D62F63">
              <w:t>Üye</w:t>
            </w:r>
          </w:p>
        </w:tc>
      </w:tr>
      <w:tr w:rsidR="009E283B" w:rsidRPr="00D62F63" w:rsidTr="0020386E">
        <w:trPr>
          <w:trHeight w:val="1531"/>
        </w:trPr>
        <w:tc>
          <w:tcPr>
            <w:tcW w:w="3059" w:type="dxa"/>
            <w:vAlign w:val="center"/>
          </w:tcPr>
          <w:p w:rsidR="009E283B" w:rsidRPr="00D62F63" w:rsidRDefault="009E283B" w:rsidP="0020386E">
            <w:pPr>
              <w:jc w:val="center"/>
            </w:pPr>
            <w:r w:rsidRPr="00D62F63">
              <w:t>Yasemin ÇELİK</w:t>
            </w:r>
          </w:p>
          <w:p w:rsidR="009E283B" w:rsidRPr="00D62F63" w:rsidRDefault="009E283B" w:rsidP="0020386E">
            <w:pPr>
              <w:jc w:val="center"/>
            </w:pPr>
            <w:r w:rsidRPr="00D62F63">
              <w:t>Üye</w:t>
            </w:r>
          </w:p>
        </w:tc>
        <w:tc>
          <w:tcPr>
            <w:tcW w:w="3059" w:type="dxa"/>
            <w:vAlign w:val="center"/>
          </w:tcPr>
          <w:p w:rsidR="009E283B" w:rsidRPr="00D62F63" w:rsidRDefault="009E283B" w:rsidP="0020386E">
            <w:pPr>
              <w:jc w:val="center"/>
            </w:pPr>
            <w:proofErr w:type="spellStart"/>
            <w:r w:rsidRPr="00D62F63">
              <w:t>Duhan</w:t>
            </w:r>
            <w:proofErr w:type="spellEnd"/>
            <w:r w:rsidRPr="00D62F63">
              <w:t xml:space="preserve"> KALKAN</w:t>
            </w:r>
          </w:p>
          <w:p w:rsidR="009E283B" w:rsidRPr="00D62F63" w:rsidRDefault="009E283B" w:rsidP="0020386E">
            <w:pPr>
              <w:jc w:val="center"/>
            </w:pPr>
            <w:r w:rsidRPr="00D62F63">
              <w:t>Üye</w:t>
            </w:r>
          </w:p>
        </w:tc>
        <w:tc>
          <w:tcPr>
            <w:tcW w:w="3059" w:type="dxa"/>
            <w:vAlign w:val="center"/>
          </w:tcPr>
          <w:p w:rsidR="009E283B" w:rsidRPr="00D62F63" w:rsidRDefault="009E283B" w:rsidP="0020386E">
            <w:pPr>
              <w:jc w:val="center"/>
            </w:pPr>
            <w:r w:rsidRPr="00D62F63">
              <w:t>Ümit ALTUNTAŞ</w:t>
            </w:r>
          </w:p>
          <w:p w:rsidR="009E283B" w:rsidRPr="00D62F63" w:rsidRDefault="009E283B" w:rsidP="0020386E">
            <w:pPr>
              <w:jc w:val="center"/>
            </w:pPr>
            <w:r w:rsidRPr="00D62F63">
              <w:t>Üye</w:t>
            </w:r>
          </w:p>
        </w:tc>
      </w:tr>
      <w:tr w:rsidR="009E283B" w:rsidRPr="00D62F63" w:rsidTr="0020386E">
        <w:trPr>
          <w:trHeight w:val="1531"/>
        </w:trPr>
        <w:tc>
          <w:tcPr>
            <w:tcW w:w="3059" w:type="dxa"/>
            <w:vAlign w:val="bottom"/>
          </w:tcPr>
          <w:p w:rsidR="009E283B" w:rsidRPr="00D62F63" w:rsidRDefault="009E283B" w:rsidP="0020386E">
            <w:pPr>
              <w:jc w:val="center"/>
            </w:pPr>
            <w:r w:rsidRPr="00D62F63">
              <w:t xml:space="preserve">Lale BEKTAŞ </w:t>
            </w:r>
          </w:p>
          <w:p w:rsidR="009E283B" w:rsidRPr="00D62F63" w:rsidRDefault="009E283B" w:rsidP="0020386E">
            <w:pPr>
              <w:jc w:val="center"/>
            </w:pPr>
            <w:r w:rsidRPr="00D62F63">
              <w:t>Üye</w:t>
            </w:r>
          </w:p>
        </w:tc>
        <w:tc>
          <w:tcPr>
            <w:tcW w:w="3059" w:type="dxa"/>
            <w:vAlign w:val="bottom"/>
          </w:tcPr>
          <w:p w:rsidR="009E283B" w:rsidRPr="00D62F63" w:rsidRDefault="009E283B" w:rsidP="0020386E">
            <w:pPr>
              <w:jc w:val="center"/>
            </w:pPr>
            <w:r w:rsidRPr="00D62F63">
              <w:t>Adnan BEKER</w:t>
            </w:r>
          </w:p>
          <w:p w:rsidR="009E283B" w:rsidRPr="00D62F63" w:rsidRDefault="009E283B" w:rsidP="0020386E">
            <w:pPr>
              <w:jc w:val="center"/>
            </w:pPr>
            <w:r w:rsidRPr="00D62F63">
              <w:t>Üye</w:t>
            </w:r>
          </w:p>
        </w:tc>
        <w:tc>
          <w:tcPr>
            <w:tcW w:w="3059" w:type="dxa"/>
            <w:vAlign w:val="bottom"/>
          </w:tcPr>
          <w:p w:rsidR="009E283B" w:rsidRPr="00D62F63" w:rsidRDefault="009E283B" w:rsidP="0020386E">
            <w:pPr>
              <w:jc w:val="center"/>
            </w:pPr>
            <w:r w:rsidRPr="00D62F63">
              <w:t>Hüseyin ÇAKMAK</w:t>
            </w:r>
          </w:p>
          <w:p w:rsidR="009E283B" w:rsidRPr="00D62F63" w:rsidRDefault="009E283B" w:rsidP="0020386E">
            <w:pPr>
              <w:jc w:val="center"/>
            </w:pPr>
            <w:r w:rsidRPr="00D62F63">
              <w:t>Üye</w:t>
            </w:r>
          </w:p>
        </w:tc>
      </w:tr>
    </w:tbl>
    <w:p w:rsidR="009E283B" w:rsidRPr="00D62F63" w:rsidRDefault="009E283B" w:rsidP="009E283B">
      <w:pPr>
        <w:ind w:firstLine="708"/>
        <w:jc w:val="both"/>
      </w:pPr>
    </w:p>
    <w:p w:rsidR="009E283B" w:rsidRPr="00EE3B3A" w:rsidRDefault="009E283B" w:rsidP="009E283B">
      <w:pPr>
        <w:jc w:val="both"/>
      </w:pPr>
    </w:p>
    <w:sectPr w:rsidR="009E283B" w:rsidRPr="00EE3B3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1722853"/>
    <w:multiLevelType w:val="hybridMultilevel"/>
    <w:tmpl w:val="DECE2E3A"/>
    <w:lvl w:ilvl="0" w:tplc="4E4C2AD0">
      <w:start w:val="1"/>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6">
    <w:nsid w:val="34FE4366"/>
    <w:multiLevelType w:val="hybridMultilevel"/>
    <w:tmpl w:val="BDE0AED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8">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9">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10">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11">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7"/>
  </w:num>
  <w:num w:numId="3">
    <w:abstractNumId w:val="9"/>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8"/>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10"/>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 w:numId="14">
    <w:abstractNumId w:val="6"/>
  </w:num>
  <w:num w:numId="15">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4F0A"/>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2703"/>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4B16"/>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6F89"/>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32A"/>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38AB"/>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3C9F"/>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83B"/>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72E"/>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0DC9"/>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uiPriority w:val="99"/>
    <w:rsid w:val="007F1F7E"/>
    <w:pPr>
      <w:tabs>
        <w:tab w:val="center" w:pos="4536"/>
        <w:tab w:val="right" w:pos="9072"/>
      </w:tabs>
    </w:pPr>
  </w:style>
  <w:style w:type="character" w:customStyle="1" w:styleId="stbilgiChar">
    <w:name w:val="Üstbilgi Char"/>
    <w:basedOn w:val="VarsaylanParagrafYazTipi"/>
    <w:link w:val="stbilgi"/>
    <w:uiPriority w:val="99"/>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20">
    <w:name w:val="Gövde metni (2)_"/>
    <w:basedOn w:val="VarsaylanParagrafYazTipi"/>
    <w:link w:val="Gvdemetni22"/>
    <w:rsid w:val="00322703"/>
    <w:rPr>
      <w:sz w:val="21"/>
      <w:szCs w:val="21"/>
      <w:shd w:val="clear" w:color="auto" w:fill="FFFFFF"/>
    </w:rPr>
  </w:style>
  <w:style w:type="paragraph" w:customStyle="1" w:styleId="Gvdemetni22">
    <w:name w:val="Gövde metni (2)"/>
    <w:basedOn w:val="Normal"/>
    <w:link w:val="Gvdemetni20"/>
    <w:rsid w:val="00322703"/>
    <w:pPr>
      <w:shd w:val="clear" w:color="auto" w:fill="FFFFFF"/>
      <w:spacing w:line="235" w:lineRule="exact"/>
      <w:ind w:firstLine="920"/>
      <w:jc w:val="both"/>
    </w:pPr>
    <w:rPr>
      <w:sz w:val="21"/>
      <w:szCs w:val="21"/>
    </w:rPr>
  </w:style>
  <w:style w:type="character" w:customStyle="1" w:styleId="Gvdemetni8ptKaln">
    <w:name w:val="Gövde metni + 8 pt;Kalın"/>
    <w:basedOn w:val="Gvdemetni0"/>
    <w:rsid w:val="00322703"/>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85ptKaln">
    <w:name w:val="Gövde metni + 8;5 pt;Kalın"/>
    <w:basedOn w:val="Gvdemetni0"/>
    <w:rsid w:val="000C4F0A"/>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25821-E9BC-4BEA-BD2F-79A9F584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901</Words>
  <Characters>6514</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2021-02-11T07:57:00Z</cp:lastPrinted>
  <dcterms:created xsi:type="dcterms:W3CDTF">2021-02-11T08:23:00Z</dcterms:created>
  <dcterms:modified xsi:type="dcterms:W3CDTF">2021-02-16T08:56:00Z</dcterms:modified>
</cp:coreProperties>
</file>