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B61A76">
        <w:t>8</w:t>
      </w:r>
      <w:r w:rsidR="00E15F3C">
        <w:t>7</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E15F3C" w:rsidRDefault="00E15F3C" w:rsidP="006003F2">
      <w:pPr>
        <w:ind w:left="2844" w:right="543" w:firstLine="696"/>
      </w:pPr>
    </w:p>
    <w:p w:rsidR="005272F5" w:rsidRDefault="005272F5" w:rsidP="00B85B77">
      <w:pPr>
        <w:ind w:firstLine="708"/>
        <w:jc w:val="both"/>
      </w:pPr>
    </w:p>
    <w:p w:rsidR="00617696" w:rsidRDefault="00E15F3C" w:rsidP="00617696">
      <w:pPr>
        <w:ind w:firstLine="708"/>
        <w:jc w:val="both"/>
      </w:pPr>
      <w:r>
        <w:t xml:space="preserve">Ulus Yenileme Alanı, Sit alanları ve tescilli yapılarda Ticari Tanıtım Tabela Yönetmeliğine </w:t>
      </w:r>
      <w:r w:rsidR="005272F5">
        <w:t xml:space="preserve">ilişkin </w:t>
      </w:r>
      <w:r w:rsidR="00B61A76">
        <w:t>Hukuk ve Tarifeler</w:t>
      </w:r>
      <w:r w:rsidR="00A950BD">
        <w:t xml:space="preserve"> Komisyonunun </w:t>
      </w:r>
      <w:r w:rsidR="005272F5">
        <w:t>2</w:t>
      </w:r>
      <w:r w:rsidR="00B61A76">
        <w:t>2</w:t>
      </w:r>
      <w:r w:rsidR="00A950BD">
        <w:t xml:space="preserve">.07.2020 gün ve </w:t>
      </w:r>
      <w:r w:rsidR="00617696">
        <w:t>1</w:t>
      </w:r>
      <w:r>
        <w:t>2</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617696" w:rsidRDefault="00617696" w:rsidP="00617696">
      <w:pPr>
        <w:ind w:firstLine="708"/>
        <w:jc w:val="both"/>
      </w:pPr>
    </w:p>
    <w:p w:rsidR="00E15F3C" w:rsidRDefault="00A950BD" w:rsidP="00E15F3C">
      <w:pPr>
        <w:pStyle w:val="GvdeMetni"/>
        <w:tabs>
          <w:tab w:val="left" w:pos="9356"/>
        </w:tabs>
        <w:ind w:firstLine="709"/>
        <w:contextualSpacing/>
        <w:rPr>
          <w:color w:val="000000"/>
          <w:spacing w:val="-2"/>
        </w:rPr>
      </w:pPr>
      <w:r w:rsidRPr="00AB3B63">
        <w:t>Konu üzerinde yapılan incelemeler neticesinde;</w:t>
      </w:r>
      <w:r w:rsidRPr="00AB3B63">
        <w:rPr>
          <w:color w:val="000000"/>
        </w:rPr>
        <w:t xml:space="preserve"> </w:t>
      </w:r>
      <w:r w:rsidR="00E15F3C" w:rsidRPr="003D071B">
        <w:t xml:space="preserve">Ankara Büyükşehir Belediye Meclisinin 19.02.1991 tarih ve 102 sayılı kararı ile </w:t>
      </w:r>
      <w:r w:rsidR="00E15F3C">
        <w:rPr>
          <w:color w:val="000000"/>
          <w:spacing w:val="-2"/>
        </w:rPr>
        <w:t>uygun görülen</w:t>
      </w:r>
      <w:r w:rsidR="00E15F3C" w:rsidRPr="003D071B">
        <w:rPr>
          <w:color w:val="000000"/>
          <w:spacing w:val="-2"/>
        </w:rPr>
        <w:t xml:space="preserve"> "Ticari Tanıtım Tabela Yönetmeliği" Ankara İli sını</w:t>
      </w:r>
      <w:r w:rsidR="00E15F3C">
        <w:rPr>
          <w:color w:val="000000"/>
          <w:spacing w:val="-2"/>
        </w:rPr>
        <w:t>rları içerisinde uygulandığı;</w:t>
      </w:r>
    </w:p>
    <w:p w:rsidR="00E15F3C" w:rsidRPr="003D071B" w:rsidRDefault="00E15F3C" w:rsidP="00E15F3C">
      <w:pPr>
        <w:pStyle w:val="GvdeMetni"/>
        <w:tabs>
          <w:tab w:val="left" w:pos="9356"/>
        </w:tabs>
        <w:ind w:firstLine="709"/>
        <w:contextualSpacing/>
      </w:pPr>
    </w:p>
    <w:p w:rsidR="00E15F3C" w:rsidRDefault="00E15F3C" w:rsidP="00E15F3C">
      <w:pPr>
        <w:shd w:val="clear" w:color="auto" w:fill="FFFFFF"/>
        <w:ind w:firstLine="708"/>
        <w:jc w:val="both"/>
        <w:rPr>
          <w:color w:val="000000"/>
          <w:spacing w:val="-2"/>
        </w:rPr>
      </w:pPr>
      <w:r w:rsidRPr="003D071B">
        <w:rPr>
          <w:color w:val="000000"/>
          <w:spacing w:val="1"/>
        </w:rPr>
        <w:t xml:space="preserve">Ulus Tarihi Kent Merkezi Kentsel Sit Alanı ve Yenileme Alanı başta olmak üzere, 2863 </w:t>
      </w:r>
      <w:r w:rsidRPr="003D071B">
        <w:rPr>
          <w:color w:val="000000"/>
        </w:rPr>
        <w:t xml:space="preserve">sayılı yasa kapsamındaki sit alanları, taşınmaz kültür varlıkları olarak tescilli yapılarda alanın tarihi </w:t>
      </w:r>
      <w:r w:rsidRPr="003D071B">
        <w:rPr>
          <w:color w:val="000000"/>
          <w:spacing w:val="7"/>
        </w:rPr>
        <w:t xml:space="preserve">dokusuna özgü uygulama yapılması gerekmektedir. Ancak söz konusu yönetmelik Ankara İli </w:t>
      </w:r>
      <w:r w:rsidRPr="003D071B">
        <w:rPr>
          <w:color w:val="000000"/>
          <w:spacing w:val="-1"/>
        </w:rPr>
        <w:t>sınırla</w:t>
      </w:r>
      <w:r>
        <w:rPr>
          <w:color w:val="000000"/>
          <w:spacing w:val="-1"/>
        </w:rPr>
        <w:t>rı</w:t>
      </w:r>
      <w:r w:rsidRPr="003D071B">
        <w:rPr>
          <w:color w:val="000000"/>
          <w:spacing w:val="-1"/>
        </w:rPr>
        <w:t xml:space="preserve"> içerisinde yer alan; sit alanla</w:t>
      </w:r>
      <w:r>
        <w:rPr>
          <w:color w:val="000000"/>
          <w:spacing w:val="-1"/>
        </w:rPr>
        <w:t>rı</w:t>
      </w:r>
      <w:r w:rsidRPr="003D071B">
        <w:rPr>
          <w:color w:val="000000"/>
          <w:spacing w:val="-1"/>
        </w:rPr>
        <w:t xml:space="preserve">, tescilli yapı parselleri ile Ulus Tarihi Kent Merkezi Yenileme </w:t>
      </w:r>
      <w:r w:rsidRPr="003D071B">
        <w:rPr>
          <w:color w:val="000000"/>
          <w:spacing w:val="-2"/>
        </w:rPr>
        <w:t xml:space="preserve">Alanı içerisindeki Tarihi bölgelerde ihtiyacı karşılayamadığı </w:t>
      </w:r>
      <w:r>
        <w:rPr>
          <w:color w:val="000000"/>
          <w:spacing w:val="-2"/>
        </w:rPr>
        <w:t>tespit edilmiş olup;</w:t>
      </w:r>
    </w:p>
    <w:p w:rsidR="00E15F3C" w:rsidRDefault="00E15F3C" w:rsidP="00E15F3C">
      <w:pPr>
        <w:shd w:val="clear" w:color="auto" w:fill="FFFFFF"/>
        <w:ind w:firstLine="708"/>
        <w:jc w:val="both"/>
        <w:rPr>
          <w:color w:val="000000"/>
          <w:spacing w:val="-2"/>
        </w:rPr>
      </w:pPr>
    </w:p>
    <w:p w:rsidR="00F45719" w:rsidRPr="00AB3B63" w:rsidRDefault="00E15F3C" w:rsidP="00E15F3C">
      <w:pPr>
        <w:shd w:val="clear" w:color="auto" w:fill="FFFFFF"/>
        <w:ind w:firstLine="708"/>
        <w:jc w:val="both"/>
      </w:pPr>
      <w:r>
        <w:rPr>
          <w:color w:val="000000"/>
          <w:spacing w:val="-2"/>
        </w:rPr>
        <w:t xml:space="preserve">Kültür ve Tabiat Varlıkları Dairesi Başkanlığınca hazırlanan “Ankara Ulus Yenileme Alanı, Sit Alanları ve Tescilli Yapılarda Ticari Tanıtım Tabela Yönetmeliği” ve ekinde yer alan Kılavuz’a yönelik hazırlanan </w:t>
      </w:r>
      <w:r w:rsidR="00B713AB">
        <w:rPr>
          <w:color w:val="000000"/>
          <w:spacing w:val="-2"/>
        </w:rPr>
        <w:t>yönetmeliğin kabulüne</w:t>
      </w:r>
      <w:r>
        <w:rPr>
          <w:color w:val="000000"/>
          <w:spacing w:val="-2"/>
        </w:rPr>
        <w:t xml:space="preserve"> ilişkin </w:t>
      </w:r>
      <w:r>
        <w:rPr>
          <w:color w:val="000000"/>
        </w:rPr>
        <w:t>H</w:t>
      </w:r>
      <w:r w:rsidR="00B61A76" w:rsidRPr="00AB3B63">
        <w:rPr>
          <w:color w:val="000000"/>
        </w:rPr>
        <w:t>ukuk ve Tarifeler</w:t>
      </w:r>
      <w:r w:rsidR="00A950BD" w:rsidRPr="00AB3B63">
        <w:rPr>
          <w:color w:val="000000"/>
        </w:rPr>
        <w:t xml:space="preserve"> Komisyonu Raporu </w:t>
      </w:r>
      <w:r w:rsidR="00A950BD" w:rsidRPr="00AB3B63">
        <w:t>oylanarak oybirliği ile kabul edildi.</w:t>
      </w:r>
    </w:p>
    <w:p w:rsidR="00A950BD" w:rsidRDefault="00A950BD" w:rsidP="00AB3B63">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EE33B0" w:rsidRDefault="00EE33B0"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Pr>
        <w:autoSpaceDE w:val="0"/>
        <w:autoSpaceDN w:val="0"/>
        <w:adjustRightInd w:val="0"/>
      </w:pPr>
    </w:p>
    <w:p w:rsidR="00C0536A" w:rsidRDefault="00C0536A" w:rsidP="00C0536A"/>
    <w:p w:rsidR="00C0536A" w:rsidRDefault="00C0536A" w:rsidP="00C0536A"/>
    <w:p w:rsidR="00C0536A" w:rsidRDefault="00C0536A" w:rsidP="00C0536A"/>
    <w:p w:rsidR="00C0536A" w:rsidRDefault="00C0536A" w:rsidP="00C0536A"/>
    <w:p w:rsidR="00C0536A" w:rsidRPr="002630F5" w:rsidRDefault="00C0536A" w:rsidP="00C0536A">
      <w:pPr>
        <w:jc w:val="center"/>
      </w:pPr>
      <w:r w:rsidRPr="002630F5">
        <w:lastRenderedPageBreak/>
        <w:t>T.C.</w:t>
      </w:r>
    </w:p>
    <w:p w:rsidR="00C0536A" w:rsidRPr="002630F5" w:rsidRDefault="00C0536A" w:rsidP="00C0536A">
      <w:pPr>
        <w:jc w:val="center"/>
      </w:pPr>
      <w:r w:rsidRPr="002630F5">
        <w:t>ANKARA BÜYÜKŞEHİR BELEDİYE MECLİSİ</w:t>
      </w:r>
    </w:p>
    <w:p w:rsidR="00C0536A" w:rsidRDefault="00C0536A" w:rsidP="00C0536A">
      <w:pPr>
        <w:ind w:firstLine="708"/>
        <w:jc w:val="center"/>
      </w:pPr>
      <w:r>
        <w:t>Hukuk ve Tarifeler Komisyonu</w:t>
      </w:r>
      <w:r w:rsidRPr="002630F5">
        <w:t xml:space="preserve"> Raporu</w:t>
      </w:r>
    </w:p>
    <w:p w:rsidR="00C0536A" w:rsidRDefault="00C0536A" w:rsidP="00C0536A">
      <w:pPr>
        <w:ind w:firstLine="708"/>
        <w:jc w:val="center"/>
      </w:pPr>
    </w:p>
    <w:p w:rsidR="00C0536A" w:rsidRPr="002630F5" w:rsidRDefault="00C0536A" w:rsidP="00C0536A">
      <w:pPr>
        <w:jc w:val="both"/>
      </w:pPr>
      <w:r w:rsidRPr="002630F5">
        <w:t>Rapor No:</w:t>
      </w:r>
      <w:r>
        <w:t xml:space="preserve">12   </w:t>
      </w:r>
      <w:r w:rsidRPr="002630F5">
        <w:tab/>
      </w:r>
      <w:r w:rsidRPr="002630F5">
        <w:tab/>
      </w:r>
      <w:r w:rsidRPr="002630F5">
        <w:tab/>
      </w:r>
      <w:r w:rsidRPr="002630F5">
        <w:tab/>
      </w:r>
      <w:r w:rsidRPr="002630F5">
        <w:tab/>
      </w:r>
      <w:r w:rsidRPr="002630F5">
        <w:tab/>
      </w:r>
      <w:r w:rsidRPr="002630F5">
        <w:tab/>
      </w:r>
      <w:r>
        <w:tab/>
      </w:r>
      <w:r>
        <w:tab/>
        <w:t xml:space="preserve">     22</w:t>
      </w:r>
      <w:r w:rsidRPr="002630F5">
        <w:t>.</w:t>
      </w:r>
      <w:r>
        <w:t>07</w:t>
      </w:r>
      <w:r w:rsidRPr="002630F5">
        <w:t>.20</w:t>
      </w:r>
      <w:r>
        <w:t>20</w:t>
      </w:r>
    </w:p>
    <w:p w:rsidR="00C0536A" w:rsidRDefault="00C0536A" w:rsidP="00C0536A">
      <w:pPr>
        <w:jc w:val="both"/>
      </w:pPr>
    </w:p>
    <w:p w:rsidR="00C0536A" w:rsidRDefault="00C0536A" w:rsidP="00C0536A">
      <w:pPr>
        <w:jc w:val="center"/>
      </w:pPr>
      <w:r w:rsidRPr="002630F5">
        <w:t>BÜYÜKŞEHİR BELEDİYE MECLİSİ BAŞKANLIĞINA</w:t>
      </w:r>
    </w:p>
    <w:p w:rsidR="00C0536A" w:rsidRDefault="00C0536A" w:rsidP="00C0536A">
      <w:pPr>
        <w:jc w:val="center"/>
      </w:pPr>
    </w:p>
    <w:p w:rsidR="00C0536A" w:rsidRPr="002630F5" w:rsidRDefault="00C0536A" w:rsidP="00C0536A">
      <w:pPr>
        <w:jc w:val="center"/>
      </w:pPr>
    </w:p>
    <w:p w:rsidR="00C0536A" w:rsidRPr="002630F5" w:rsidRDefault="00C0536A" w:rsidP="00C0536A">
      <w:pPr>
        <w:jc w:val="both"/>
      </w:pPr>
    </w:p>
    <w:p w:rsidR="00C0536A" w:rsidRPr="003D071B" w:rsidRDefault="00C0536A" w:rsidP="00C0536A">
      <w:pPr>
        <w:pStyle w:val="GvdeMetni"/>
        <w:tabs>
          <w:tab w:val="left" w:pos="9356"/>
        </w:tabs>
        <w:ind w:firstLine="709"/>
        <w:contextualSpacing/>
      </w:pPr>
      <w:r w:rsidRPr="003D071B">
        <w:t>Kültür ve Tabiat Varlıkları Dairesi Başkanlığınca hazırlanan “Ankara Ulus Yenileme Alanı, Sit Alanları ve Tescilli Yapılarda Ticari Tanıtım Tabela Yönetmeliği” ne ilişkin Büyükşehir Belediye Meclisinin 09.07.2020 gün ve 11. gündem maddesi olarak komisyonumuza havale edilen dosya incelendi.</w:t>
      </w:r>
    </w:p>
    <w:p w:rsidR="00C0536A" w:rsidRPr="003D071B" w:rsidRDefault="00C0536A" w:rsidP="00C0536A">
      <w:pPr>
        <w:pStyle w:val="GvdeMetni"/>
        <w:tabs>
          <w:tab w:val="left" w:pos="9356"/>
        </w:tabs>
        <w:ind w:firstLine="709"/>
        <w:contextualSpacing/>
      </w:pPr>
    </w:p>
    <w:p w:rsidR="00C0536A" w:rsidRDefault="00C0536A" w:rsidP="00C0536A">
      <w:pPr>
        <w:pStyle w:val="GvdeMetni"/>
        <w:tabs>
          <w:tab w:val="left" w:pos="9356"/>
        </w:tabs>
        <w:ind w:firstLine="709"/>
        <w:contextualSpacing/>
        <w:rPr>
          <w:color w:val="000000"/>
          <w:spacing w:val="-2"/>
        </w:rPr>
      </w:pPr>
      <w:r w:rsidRPr="003D071B">
        <w:t xml:space="preserve">Komisyonumuzca yapılan incelemeler neticesinde; Ankara Büyükşehir Belediye Meclisinin 19.02.1991 tarih ve 102 sayılı kararı ile </w:t>
      </w:r>
      <w:r>
        <w:rPr>
          <w:color w:val="000000"/>
          <w:spacing w:val="-2"/>
        </w:rPr>
        <w:t>uygun görülen</w:t>
      </w:r>
      <w:r w:rsidRPr="003D071B">
        <w:rPr>
          <w:color w:val="000000"/>
          <w:spacing w:val="-2"/>
        </w:rPr>
        <w:t xml:space="preserve"> "Ticari Tanıtım Tabela Yönetmeliği" Ankara İli sını</w:t>
      </w:r>
      <w:r>
        <w:rPr>
          <w:color w:val="000000"/>
          <w:spacing w:val="-2"/>
        </w:rPr>
        <w:t>rları içerisinde uygulandığı;</w:t>
      </w:r>
    </w:p>
    <w:p w:rsidR="00C0536A" w:rsidRPr="003D071B" w:rsidRDefault="00C0536A" w:rsidP="00C0536A">
      <w:pPr>
        <w:pStyle w:val="GvdeMetni"/>
        <w:tabs>
          <w:tab w:val="left" w:pos="9356"/>
        </w:tabs>
        <w:ind w:firstLine="709"/>
        <w:contextualSpacing/>
      </w:pPr>
    </w:p>
    <w:p w:rsidR="00C0536A" w:rsidRDefault="00C0536A" w:rsidP="00C0536A">
      <w:pPr>
        <w:shd w:val="clear" w:color="auto" w:fill="FFFFFF"/>
        <w:ind w:firstLine="708"/>
        <w:jc w:val="both"/>
        <w:rPr>
          <w:color w:val="000000"/>
          <w:spacing w:val="-2"/>
        </w:rPr>
      </w:pPr>
      <w:r w:rsidRPr="003D071B">
        <w:rPr>
          <w:color w:val="000000"/>
          <w:spacing w:val="1"/>
        </w:rPr>
        <w:t xml:space="preserve">Ulus Tarihi Kent Merkezi Kentsel Sit Alanı ve Yenileme Alanı başta olmak üzere, 2863 </w:t>
      </w:r>
      <w:r w:rsidRPr="003D071B">
        <w:rPr>
          <w:color w:val="000000"/>
        </w:rPr>
        <w:t xml:space="preserve">sayılı yasa kapsamındaki sit alanları, taşınmaz kültür varlıkları olarak tescilli yapılarda alanın tarihi </w:t>
      </w:r>
      <w:r w:rsidRPr="003D071B">
        <w:rPr>
          <w:color w:val="000000"/>
          <w:spacing w:val="7"/>
        </w:rPr>
        <w:t xml:space="preserve">dokusuna özgü uygulama yapılması gerekmektedir. Ancak söz konusu yönetmelik Ankara İli </w:t>
      </w:r>
      <w:r w:rsidRPr="003D071B">
        <w:rPr>
          <w:color w:val="000000"/>
          <w:spacing w:val="-1"/>
        </w:rPr>
        <w:t>sınırla</w:t>
      </w:r>
      <w:r>
        <w:rPr>
          <w:color w:val="000000"/>
          <w:spacing w:val="-1"/>
        </w:rPr>
        <w:t>rı</w:t>
      </w:r>
      <w:r w:rsidRPr="003D071B">
        <w:rPr>
          <w:color w:val="000000"/>
          <w:spacing w:val="-1"/>
        </w:rPr>
        <w:t xml:space="preserve"> içerisinde yer alan; sit alanla</w:t>
      </w:r>
      <w:r>
        <w:rPr>
          <w:color w:val="000000"/>
          <w:spacing w:val="-1"/>
        </w:rPr>
        <w:t>rı</w:t>
      </w:r>
      <w:r w:rsidRPr="003D071B">
        <w:rPr>
          <w:color w:val="000000"/>
          <w:spacing w:val="-1"/>
        </w:rPr>
        <w:t xml:space="preserve">, tescilli yapı parselleri ile Ulus Tarihi Kent Merkezi Yenileme </w:t>
      </w:r>
      <w:r w:rsidRPr="003D071B">
        <w:rPr>
          <w:color w:val="000000"/>
          <w:spacing w:val="-2"/>
        </w:rPr>
        <w:t xml:space="preserve">Alanı içerisindeki Tarihi bölgelerde ihtiyacı karşılayamadığı </w:t>
      </w:r>
      <w:r>
        <w:rPr>
          <w:color w:val="000000"/>
          <w:spacing w:val="-2"/>
        </w:rPr>
        <w:t>tespit edilmiş olup;</w:t>
      </w:r>
    </w:p>
    <w:p w:rsidR="00C0536A" w:rsidRPr="003D071B" w:rsidRDefault="00C0536A" w:rsidP="00C0536A">
      <w:pPr>
        <w:shd w:val="clear" w:color="auto" w:fill="FFFFFF"/>
        <w:ind w:firstLine="950"/>
        <w:jc w:val="both"/>
      </w:pPr>
    </w:p>
    <w:p w:rsidR="00C0536A" w:rsidRPr="003D071B" w:rsidRDefault="00C0536A" w:rsidP="00C0536A">
      <w:pPr>
        <w:pStyle w:val="GvdeMetni"/>
        <w:tabs>
          <w:tab w:val="left" w:pos="9356"/>
        </w:tabs>
        <w:ind w:firstLine="709"/>
        <w:contextualSpacing/>
        <w:rPr>
          <w:color w:val="000000"/>
          <w:spacing w:val="8"/>
        </w:rPr>
      </w:pPr>
      <w:r>
        <w:rPr>
          <w:color w:val="000000"/>
          <w:spacing w:val="8"/>
        </w:rPr>
        <w:t xml:space="preserve">Kültür ve Tabiat Varlıkları Dairesi </w:t>
      </w:r>
      <w:r w:rsidRPr="003D071B">
        <w:rPr>
          <w:color w:val="000000"/>
          <w:spacing w:val="8"/>
        </w:rPr>
        <w:t>Başkanlığı</w:t>
      </w:r>
      <w:r>
        <w:rPr>
          <w:color w:val="000000"/>
          <w:spacing w:val="8"/>
        </w:rPr>
        <w:t>n</w:t>
      </w:r>
      <w:r w:rsidRPr="003D071B">
        <w:rPr>
          <w:color w:val="000000"/>
          <w:spacing w:val="8"/>
        </w:rPr>
        <w:t>ca hazırlanan "Ankara Ulus Yenileme Alanı, Sit Alanla</w:t>
      </w:r>
      <w:r>
        <w:rPr>
          <w:color w:val="000000"/>
          <w:spacing w:val="8"/>
        </w:rPr>
        <w:t>rı</w:t>
      </w:r>
      <w:r w:rsidRPr="003D071B">
        <w:rPr>
          <w:color w:val="000000"/>
          <w:spacing w:val="8"/>
        </w:rPr>
        <w:t xml:space="preserve"> ve Tescilli </w:t>
      </w:r>
      <w:r w:rsidRPr="003D071B">
        <w:rPr>
          <w:color w:val="000000"/>
          <w:spacing w:val="5"/>
        </w:rPr>
        <w:t xml:space="preserve">Yapılarda Ticari Tanıtım Tabela Yönetmeliği" ve ekinde yer alan Kılavuz'a yönelik hazırlanan </w:t>
      </w:r>
      <w:r w:rsidRPr="003D071B">
        <w:rPr>
          <w:color w:val="000000"/>
        </w:rPr>
        <w:t>yönetm</w:t>
      </w:r>
      <w:r>
        <w:rPr>
          <w:color w:val="000000"/>
        </w:rPr>
        <w:t xml:space="preserve">elik </w:t>
      </w:r>
      <w:r w:rsidRPr="003D071B">
        <w:rPr>
          <w:color w:val="000000"/>
          <w:spacing w:val="-4"/>
        </w:rPr>
        <w:t>k</w:t>
      </w:r>
      <w:r w:rsidRPr="003D071B">
        <w:rPr>
          <w:color w:val="000000"/>
          <w:spacing w:val="-1"/>
        </w:rPr>
        <w:t>omisyonumuzca uygun görülmüştür.</w:t>
      </w:r>
    </w:p>
    <w:p w:rsidR="00C0536A" w:rsidRPr="00E53FD9" w:rsidRDefault="00C0536A" w:rsidP="00C0536A">
      <w:pPr>
        <w:tabs>
          <w:tab w:val="left" w:pos="0"/>
        </w:tabs>
        <w:ind w:firstLine="709"/>
        <w:contextualSpacing/>
        <w:jc w:val="both"/>
      </w:pPr>
    </w:p>
    <w:p w:rsidR="00C0536A" w:rsidRDefault="00C0536A" w:rsidP="00C0536A">
      <w:pPr>
        <w:tabs>
          <w:tab w:val="left" w:pos="709"/>
          <w:tab w:val="left" w:pos="3828"/>
          <w:tab w:val="left" w:pos="4678"/>
          <w:tab w:val="left" w:pos="5387"/>
          <w:tab w:val="left" w:pos="9072"/>
        </w:tabs>
        <w:contextualSpacing/>
        <w:jc w:val="both"/>
      </w:pPr>
      <w:r w:rsidRPr="00872ADD">
        <w:tab/>
        <w:t>Raporumuz Büyükşehir Belediye Meclisinin onayına arz olunur.</w:t>
      </w:r>
    </w:p>
    <w:p w:rsidR="00C0536A" w:rsidRDefault="00C0536A" w:rsidP="00C0536A">
      <w:pPr>
        <w:tabs>
          <w:tab w:val="left" w:pos="709"/>
          <w:tab w:val="left" w:pos="3828"/>
          <w:tab w:val="left" w:pos="4678"/>
          <w:tab w:val="left" w:pos="5387"/>
          <w:tab w:val="left" w:pos="9072"/>
        </w:tabs>
        <w:contextualSpacing/>
        <w:jc w:val="both"/>
      </w:pPr>
    </w:p>
    <w:p w:rsidR="00C0536A" w:rsidRDefault="00C0536A" w:rsidP="00C0536A">
      <w:pPr>
        <w:tabs>
          <w:tab w:val="left" w:pos="709"/>
          <w:tab w:val="left" w:pos="3828"/>
          <w:tab w:val="left" w:pos="4678"/>
          <w:tab w:val="left" w:pos="5387"/>
          <w:tab w:val="left" w:pos="9072"/>
        </w:tabs>
        <w:contextualSpacing/>
        <w:jc w:val="both"/>
      </w:pPr>
    </w:p>
    <w:p w:rsidR="00C0536A" w:rsidRDefault="00C0536A" w:rsidP="00C0536A">
      <w:pPr>
        <w:tabs>
          <w:tab w:val="left" w:pos="709"/>
          <w:tab w:val="left" w:pos="3828"/>
          <w:tab w:val="left" w:pos="4678"/>
          <w:tab w:val="left" w:pos="5387"/>
          <w:tab w:val="left" w:pos="9072"/>
        </w:tabs>
        <w:contextualSpacing/>
        <w:jc w:val="both"/>
      </w:pPr>
    </w:p>
    <w:p w:rsidR="00C0536A" w:rsidRDefault="00C0536A" w:rsidP="00C0536A">
      <w:pPr>
        <w:tabs>
          <w:tab w:val="left" w:pos="709"/>
          <w:tab w:val="left" w:pos="3828"/>
          <w:tab w:val="left" w:pos="4678"/>
          <w:tab w:val="left" w:pos="5387"/>
          <w:tab w:val="left" w:pos="9072"/>
        </w:tabs>
        <w:contextualSpacing/>
        <w:jc w:val="both"/>
      </w:pPr>
    </w:p>
    <w:p w:rsidR="00C0536A" w:rsidRDefault="00C0536A" w:rsidP="00C0536A">
      <w:pPr>
        <w:tabs>
          <w:tab w:val="left" w:pos="709"/>
          <w:tab w:val="left" w:pos="3828"/>
          <w:tab w:val="left" w:pos="4678"/>
          <w:tab w:val="left" w:pos="5387"/>
          <w:tab w:val="left" w:pos="9072"/>
        </w:tabs>
        <w:contextualSpacing/>
        <w:jc w:val="both"/>
      </w:pPr>
    </w:p>
    <w:p w:rsidR="00C0536A" w:rsidRDefault="00C0536A" w:rsidP="00C0536A">
      <w:pPr>
        <w:tabs>
          <w:tab w:val="left" w:pos="709"/>
          <w:tab w:val="left" w:pos="3828"/>
          <w:tab w:val="left" w:pos="4678"/>
          <w:tab w:val="left" w:pos="5387"/>
          <w:tab w:val="left" w:pos="9072"/>
        </w:tabs>
        <w:contextualSpacing/>
        <w:jc w:val="both"/>
      </w:pPr>
    </w:p>
    <w:tbl>
      <w:tblPr>
        <w:tblpPr w:leftFromText="141" w:rightFromText="141" w:vertAnchor="text" w:tblpY="-74"/>
        <w:tblW w:w="9758" w:type="dxa"/>
        <w:shd w:val="clear" w:color="auto" w:fill="FFFFFF" w:themeFill="background1"/>
        <w:tblLook w:val="04A0"/>
      </w:tblPr>
      <w:tblGrid>
        <w:gridCol w:w="3252"/>
        <w:gridCol w:w="3252"/>
        <w:gridCol w:w="3254"/>
      </w:tblGrid>
      <w:tr w:rsidR="00C0536A" w:rsidRPr="00151DBB" w:rsidTr="007655FA">
        <w:trPr>
          <w:trHeight w:val="1328"/>
        </w:trPr>
        <w:tc>
          <w:tcPr>
            <w:tcW w:w="3252" w:type="dxa"/>
            <w:shd w:val="clear" w:color="auto" w:fill="FFFFFF" w:themeFill="background1"/>
          </w:tcPr>
          <w:p w:rsidR="00C0536A" w:rsidRDefault="00C0536A" w:rsidP="007655FA">
            <w:pPr>
              <w:jc w:val="center"/>
            </w:pPr>
            <w:r w:rsidRPr="00151DBB">
              <w:t>Ercan KINACI</w:t>
            </w:r>
          </w:p>
          <w:p w:rsidR="00C0536A" w:rsidRPr="00151DBB" w:rsidRDefault="00C0536A" w:rsidP="007655FA">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52" w:type="dxa"/>
            <w:shd w:val="clear" w:color="auto" w:fill="FFFFFF" w:themeFill="background1"/>
          </w:tcPr>
          <w:p w:rsidR="00C0536A" w:rsidRDefault="00C0536A" w:rsidP="007655FA">
            <w:pPr>
              <w:jc w:val="center"/>
            </w:pPr>
            <w:r w:rsidRPr="00151DBB">
              <w:t>Abdullah Emin TEKİN</w:t>
            </w:r>
          </w:p>
          <w:p w:rsidR="00C0536A" w:rsidRPr="00151DBB" w:rsidRDefault="00C0536A" w:rsidP="007655FA">
            <w:pPr>
              <w:jc w:val="center"/>
            </w:pPr>
            <w:r w:rsidRPr="00151DBB">
              <w:t>Başkan Vekili</w:t>
            </w:r>
          </w:p>
        </w:tc>
        <w:tc>
          <w:tcPr>
            <w:tcW w:w="3254" w:type="dxa"/>
            <w:shd w:val="clear" w:color="auto" w:fill="FFFFFF" w:themeFill="background1"/>
          </w:tcPr>
          <w:p w:rsidR="00C0536A" w:rsidRDefault="00C0536A" w:rsidP="007655FA">
            <w:pPr>
              <w:jc w:val="center"/>
            </w:pPr>
            <w:proofErr w:type="spellStart"/>
            <w:r>
              <w:t>A</w:t>
            </w:r>
            <w:r w:rsidRPr="00151DBB">
              <w:t>ysun</w:t>
            </w:r>
            <w:proofErr w:type="spellEnd"/>
            <w:r w:rsidRPr="00151DBB">
              <w:t xml:space="preserve"> Liman YAŞACAN</w:t>
            </w:r>
          </w:p>
          <w:p w:rsidR="00C0536A" w:rsidRPr="00151DBB" w:rsidRDefault="00C0536A" w:rsidP="007655FA">
            <w:pPr>
              <w:jc w:val="center"/>
            </w:pPr>
            <w:r w:rsidRPr="00151DBB">
              <w:t>Üye</w:t>
            </w:r>
          </w:p>
        </w:tc>
      </w:tr>
      <w:tr w:rsidR="00C0536A" w:rsidRPr="00151DBB" w:rsidTr="007655FA">
        <w:trPr>
          <w:trHeight w:val="1328"/>
        </w:trPr>
        <w:tc>
          <w:tcPr>
            <w:tcW w:w="3252" w:type="dxa"/>
            <w:shd w:val="clear" w:color="auto" w:fill="FFFFFF" w:themeFill="background1"/>
            <w:vAlign w:val="center"/>
          </w:tcPr>
          <w:p w:rsidR="00C0536A" w:rsidRDefault="00C0536A" w:rsidP="007655FA">
            <w:pPr>
              <w:jc w:val="center"/>
            </w:pPr>
            <w:r>
              <w:t>Burak KOCA</w:t>
            </w:r>
          </w:p>
          <w:p w:rsidR="00C0536A" w:rsidRPr="00151DBB" w:rsidRDefault="00C0536A" w:rsidP="007655FA">
            <w:pPr>
              <w:jc w:val="center"/>
            </w:pPr>
            <w:r w:rsidRPr="00151DBB">
              <w:t>Üye</w:t>
            </w:r>
          </w:p>
        </w:tc>
        <w:tc>
          <w:tcPr>
            <w:tcW w:w="3252" w:type="dxa"/>
            <w:shd w:val="clear" w:color="auto" w:fill="FFFFFF" w:themeFill="background1"/>
            <w:vAlign w:val="center"/>
          </w:tcPr>
          <w:p w:rsidR="00C0536A" w:rsidRDefault="00C0536A" w:rsidP="007655FA">
            <w:pPr>
              <w:jc w:val="center"/>
            </w:pPr>
            <w:r>
              <w:t>Edip BALCI</w:t>
            </w:r>
          </w:p>
          <w:p w:rsidR="00C0536A" w:rsidRPr="00151DBB" w:rsidRDefault="00C0536A" w:rsidP="007655FA">
            <w:pPr>
              <w:jc w:val="center"/>
            </w:pPr>
            <w:r w:rsidRPr="00151DBB">
              <w:t>Üye</w:t>
            </w:r>
          </w:p>
        </w:tc>
        <w:tc>
          <w:tcPr>
            <w:tcW w:w="3254" w:type="dxa"/>
            <w:shd w:val="clear" w:color="auto" w:fill="FFFFFF" w:themeFill="background1"/>
            <w:vAlign w:val="center"/>
          </w:tcPr>
          <w:p w:rsidR="00C0536A" w:rsidRDefault="00C0536A" w:rsidP="007655FA">
            <w:pPr>
              <w:jc w:val="center"/>
            </w:pPr>
            <w:r>
              <w:t>M</w:t>
            </w:r>
            <w:r w:rsidRPr="00151DBB">
              <w:t>ehmet ÜÇÖZ</w:t>
            </w:r>
          </w:p>
          <w:p w:rsidR="00C0536A" w:rsidRPr="00151DBB" w:rsidRDefault="00C0536A" w:rsidP="007655FA">
            <w:pPr>
              <w:jc w:val="center"/>
            </w:pPr>
            <w:r w:rsidRPr="00151DBB">
              <w:t>Üye</w:t>
            </w:r>
          </w:p>
        </w:tc>
      </w:tr>
      <w:tr w:rsidR="00C0536A" w:rsidRPr="00151DBB" w:rsidTr="007655FA">
        <w:trPr>
          <w:trHeight w:val="1328"/>
        </w:trPr>
        <w:tc>
          <w:tcPr>
            <w:tcW w:w="3252" w:type="dxa"/>
            <w:shd w:val="clear" w:color="auto" w:fill="FFFFFF" w:themeFill="background1"/>
            <w:vAlign w:val="bottom"/>
          </w:tcPr>
          <w:p w:rsidR="00C0536A" w:rsidRDefault="00C0536A" w:rsidP="007655FA">
            <w:pPr>
              <w:jc w:val="center"/>
            </w:pPr>
            <w:r w:rsidRPr="00151DBB">
              <w:t>Ömer KOÇAK</w:t>
            </w:r>
          </w:p>
          <w:p w:rsidR="00C0536A" w:rsidRPr="00151DBB" w:rsidRDefault="00C0536A" w:rsidP="007655FA">
            <w:pPr>
              <w:jc w:val="center"/>
            </w:pPr>
            <w:r w:rsidRPr="00151DBB">
              <w:t>Üye</w:t>
            </w:r>
          </w:p>
        </w:tc>
        <w:tc>
          <w:tcPr>
            <w:tcW w:w="3252" w:type="dxa"/>
            <w:shd w:val="clear" w:color="auto" w:fill="FFFFFF" w:themeFill="background1"/>
            <w:vAlign w:val="bottom"/>
          </w:tcPr>
          <w:p w:rsidR="00C0536A" w:rsidRDefault="00C0536A" w:rsidP="007655FA">
            <w:pPr>
              <w:jc w:val="center"/>
            </w:pPr>
            <w:r>
              <w:t>H</w:t>
            </w:r>
            <w:r w:rsidRPr="00151DBB">
              <w:t>aydar DEMİR</w:t>
            </w:r>
          </w:p>
          <w:p w:rsidR="00C0536A" w:rsidRPr="00151DBB" w:rsidRDefault="00C0536A" w:rsidP="007655FA">
            <w:pPr>
              <w:jc w:val="center"/>
            </w:pPr>
            <w:r w:rsidRPr="00151DBB">
              <w:t>Üye</w:t>
            </w:r>
          </w:p>
        </w:tc>
        <w:tc>
          <w:tcPr>
            <w:tcW w:w="3254" w:type="dxa"/>
            <w:shd w:val="clear" w:color="auto" w:fill="FFFFFF" w:themeFill="background1"/>
            <w:vAlign w:val="bottom"/>
          </w:tcPr>
          <w:p w:rsidR="00C0536A" w:rsidRDefault="00C0536A" w:rsidP="007655FA">
            <w:pPr>
              <w:jc w:val="center"/>
            </w:pPr>
            <w:r w:rsidRPr="00151DBB">
              <w:t>Selim ÇIRPANOĞLU</w:t>
            </w:r>
          </w:p>
          <w:p w:rsidR="00C0536A" w:rsidRPr="00151DBB" w:rsidRDefault="00C0536A" w:rsidP="007655FA">
            <w:pPr>
              <w:jc w:val="center"/>
            </w:pPr>
            <w:r w:rsidRPr="00151DBB">
              <w:t>Üye</w:t>
            </w:r>
          </w:p>
        </w:tc>
      </w:tr>
    </w:tbl>
    <w:p w:rsidR="00C0536A" w:rsidRDefault="00C0536A" w:rsidP="00C0536A">
      <w:pPr>
        <w:tabs>
          <w:tab w:val="left" w:pos="709"/>
          <w:tab w:val="left" w:pos="3828"/>
          <w:tab w:val="left" w:pos="4678"/>
          <w:tab w:val="left" w:pos="5387"/>
          <w:tab w:val="left" w:pos="9072"/>
        </w:tabs>
        <w:contextualSpacing/>
        <w:jc w:val="both"/>
      </w:pPr>
    </w:p>
    <w:p w:rsidR="00C0536A" w:rsidRPr="00F056A8" w:rsidRDefault="00C0536A" w:rsidP="00C0536A">
      <w:pPr>
        <w:autoSpaceDE w:val="0"/>
        <w:autoSpaceDN w:val="0"/>
        <w:adjustRightInd w:val="0"/>
      </w:pPr>
    </w:p>
    <w:sectPr w:rsidR="00C0536A"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A1E"/>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385"/>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13AB"/>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6A"/>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2761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2020-08-17T12:12:00Z</cp:lastPrinted>
  <dcterms:created xsi:type="dcterms:W3CDTF">2020-08-17T09:00:00Z</dcterms:created>
  <dcterms:modified xsi:type="dcterms:W3CDTF">2020-08-20T11:58:00Z</dcterms:modified>
</cp:coreProperties>
</file>