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02AEF">
        <w:t>75</w:t>
      </w:r>
      <w:r w:rsidR="00B10AB3">
        <w:t>3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2C5242" w:rsidRDefault="002C5242" w:rsidP="00B10AB3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B10AB3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Etimesgut İlçesi Bağlıca Mahallesi, Bağlıca Bulvarı-Gümüşhane Caddesi </w:t>
      </w:r>
      <w:proofErr w:type="spellStart"/>
      <w:r>
        <w:t>kesişiminde</w:t>
      </w:r>
      <w:proofErr w:type="spellEnd"/>
      <w:r>
        <w:t xml:space="preserve"> yaya üst geçidi yapılmasına yönelik 1/1000 ölçekli uygulama imar plan değişikliğine </w:t>
      </w:r>
      <w:r w:rsidR="00502AEF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502AEF">
        <w:t>16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502AEF">
        <w:t>39</w:t>
      </w:r>
      <w:r>
        <w:t>5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B10AB3" w:rsidRDefault="00576BD3" w:rsidP="00B10AB3">
      <w:pPr>
        <w:ind w:firstLine="709"/>
        <w:jc w:val="both"/>
      </w:pPr>
      <w:proofErr w:type="gramStart"/>
      <w:r w:rsidRPr="006D00CC">
        <w:t xml:space="preserve">Konu üzerinde yapılan görüşmelerden sonra; </w:t>
      </w:r>
      <w:r w:rsidR="00B10AB3" w:rsidRPr="008E4F49">
        <w:t>Fen İşleri Dairesi Başkanlığı'nın 05.02.2021 tarih ve E.22045 sayılı yazısı ile çalışmaları yürütülen "Ankara'nın Muh</w:t>
      </w:r>
      <w:r w:rsidR="00B10AB3">
        <w:t xml:space="preserve">telif Semtlerinde 20 Adet Yaya </w:t>
      </w:r>
      <w:r w:rsidR="00B10AB3" w:rsidRPr="008E4F49">
        <w:t xml:space="preserve">Üstgeçit Yapılması Mim. Müh. Projesi Hizmet Alımı İşi" kapsamında hazırlanan, Bağlıca Bulvarı </w:t>
      </w:r>
      <w:proofErr w:type="spellStart"/>
      <w:r w:rsidR="00B10AB3" w:rsidRPr="008E4F49">
        <w:t>Gümüşhan</w:t>
      </w:r>
      <w:proofErr w:type="spellEnd"/>
      <w:r w:rsidR="00B10AB3" w:rsidRPr="008E4F49">
        <w:t xml:space="preserve"> Caddesi Kesişimi Yaya Üstgeçidi'ne ait yazı ekinde sunulan aplikasyon</w:t>
      </w:r>
      <w:r w:rsidR="00B10AB3">
        <w:t xml:space="preserve"> planının incelenerek projenin uygulanabilmesi için gerekli plan değişikliğinin yapılması talep edildiği,</w:t>
      </w:r>
      <w:proofErr w:type="gramEnd"/>
    </w:p>
    <w:p w:rsidR="00B10AB3" w:rsidRPr="008E4F49" w:rsidRDefault="00B10AB3" w:rsidP="00B10AB3">
      <w:pPr>
        <w:ind w:firstLine="709"/>
        <w:jc w:val="both"/>
      </w:pPr>
    </w:p>
    <w:p w:rsidR="00B10AB3" w:rsidRDefault="00B10AB3" w:rsidP="00B10AB3">
      <w:pPr>
        <w:ind w:firstLine="709"/>
        <w:jc w:val="both"/>
      </w:pPr>
      <w:r w:rsidRPr="008E4F49">
        <w:t>Yapılan incelemede;</w:t>
      </w:r>
    </w:p>
    <w:p w:rsidR="00B10AB3" w:rsidRPr="008E4F49" w:rsidRDefault="00B10AB3" w:rsidP="00B10AB3">
      <w:pPr>
        <w:ind w:firstLine="709"/>
        <w:jc w:val="both"/>
      </w:pPr>
    </w:p>
    <w:p w:rsidR="00B10AB3" w:rsidRPr="008E4F49" w:rsidRDefault="00B10AB3" w:rsidP="00B10AB3">
      <w:pPr>
        <w:ind w:firstLine="709"/>
        <w:jc w:val="both"/>
      </w:pPr>
      <w:r>
        <w:t xml:space="preserve">- </w:t>
      </w:r>
      <w:r w:rsidRPr="008E4F49">
        <w:t xml:space="preserve">Etimesgut İlçesi, Bağlıca Mahallesi sınırları içinde bulunan Bağlıca Bulvarı İle </w:t>
      </w:r>
      <w:proofErr w:type="spellStart"/>
      <w:r w:rsidRPr="008E4F49">
        <w:t>Gümüşhan</w:t>
      </w:r>
      <w:proofErr w:type="spellEnd"/>
      <w:r w:rsidRPr="008E4F49">
        <w:t xml:space="preserve"> Caddesi </w:t>
      </w:r>
      <w:proofErr w:type="spellStart"/>
      <w:r w:rsidRPr="008E4F49">
        <w:t>ke</w:t>
      </w:r>
      <w:r>
        <w:t>s</w:t>
      </w:r>
      <w:r w:rsidRPr="008E4F49">
        <w:t>işiminde</w:t>
      </w:r>
      <w:proofErr w:type="spellEnd"/>
      <w:r w:rsidRPr="008E4F49">
        <w:t xml:space="preserve"> yoğun yaya trafiği yaşandığı,</w:t>
      </w:r>
    </w:p>
    <w:p w:rsidR="00B10AB3" w:rsidRDefault="00B10AB3" w:rsidP="00B10AB3">
      <w:pPr>
        <w:ind w:firstLine="709"/>
        <w:jc w:val="both"/>
      </w:pPr>
      <w:r>
        <w:t xml:space="preserve">- </w:t>
      </w:r>
      <w:r w:rsidRPr="008E4F49">
        <w:t>Yaşanan yaya trafiğinin güvenliğini sağlamak amacıyla Fen İşleri Dairesi Başkanlığı'nca uygulama projesi hazırlattırılan yaya üst geçidi yapısının 46913 ada 1 parsel üzerinde yaklaşık 150 metrekare yer işgal ettiği,</w:t>
      </w:r>
    </w:p>
    <w:p w:rsidR="00B10AB3" w:rsidRPr="008E4F49" w:rsidRDefault="00B10AB3" w:rsidP="00B10AB3">
      <w:pPr>
        <w:ind w:firstLine="709"/>
        <w:jc w:val="both"/>
      </w:pPr>
    </w:p>
    <w:p w:rsidR="00B10AB3" w:rsidRPr="008E4F49" w:rsidRDefault="00B10AB3" w:rsidP="00B10AB3">
      <w:pPr>
        <w:ind w:firstLine="709"/>
        <w:jc w:val="both"/>
      </w:pPr>
      <w:r>
        <w:t xml:space="preserve">- </w:t>
      </w:r>
      <w:r w:rsidRPr="008E4F49">
        <w:t xml:space="preserve">Emlak </w:t>
      </w:r>
      <w:proofErr w:type="gramStart"/>
      <w:r w:rsidRPr="008E4F49">
        <w:t>İstimlak</w:t>
      </w:r>
      <w:proofErr w:type="gramEnd"/>
      <w:r w:rsidRPr="008E4F49">
        <w:t xml:space="preserve"> Dairesi Başkanlığı'nın 02.02.2021 tarih ve 29737 sayılı yazısında gerekli kamulaştırma</w:t>
      </w:r>
      <w:r>
        <w:t xml:space="preserve"> işleminin yapılabilmesi için plan değişikliğinin yapılması gerektiğinin Başkanlığımıza bildirildiği,</w:t>
      </w:r>
    </w:p>
    <w:p w:rsidR="00B10AB3" w:rsidRPr="008E4F49" w:rsidRDefault="00B10AB3" w:rsidP="00B10AB3">
      <w:pPr>
        <w:ind w:firstLine="709"/>
        <w:jc w:val="both"/>
      </w:pPr>
      <w:r>
        <w:t xml:space="preserve">- </w:t>
      </w:r>
      <w:r w:rsidRPr="008E4F49">
        <w:t xml:space="preserve">Başkanlığımızca hazırlanan 1/1000 ölçekli uygulama imar planı değişikliği teklifi ile Fen İşleri Dairesi Başkanlığı'nca iletilen üst geçit projesinin dış </w:t>
      </w:r>
      <w:proofErr w:type="spellStart"/>
      <w:r w:rsidRPr="008E4F49">
        <w:t>kontürleri</w:t>
      </w:r>
      <w:proofErr w:type="spellEnd"/>
      <w:r w:rsidRPr="008E4F49">
        <w:t xml:space="preserve"> plana işlenerek yaklaşık 960 metrekare alanın Yaya Üst Geçit Alanı olarak belirlendiği ve bu alanın yaklaşık 150 m</w:t>
      </w:r>
      <w:r w:rsidRPr="00B610BD">
        <w:rPr>
          <w:vertAlign w:val="superscript"/>
        </w:rPr>
        <w:t>2</w:t>
      </w:r>
      <w:r w:rsidRPr="008E4F49">
        <w:t>'lik kısmının imarın 46913 ada 1 parseli üzerine tekabül</w:t>
      </w:r>
      <w:r>
        <w:t xml:space="preserve"> ettiği,</w:t>
      </w:r>
    </w:p>
    <w:p w:rsidR="00B10AB3" w:rsidRDefault="00B10AB3" w:rsidP="00B10AB3">
      <w:pPr>
        <w:ind w:firstLine="709"/>
        <w:jc w:val="both"/>
      </w:pPr>
    </w:p>
    <w:p w:rsidR="00576BD3" w:rsidRDefault="00B10AB3" w:rsidP="00B10AB3">
      <w:pPr>
        <w:ind w:firstLine="709"/>
        <w:jc w:val="both"/>
      </w:pPr>
      <w:r>
        <w:t>Hususları tespit edilmiş olup,</w:t>
      </w:r>
      <w:r w:rsidRPr="008E4F49">
        <w:t xml:space="preserve"> Etimesgut İlçes</w:t>
      </w:r>
      <w:r>
        <w:t>i</w:t>
      </w:r>
      <w:r w:rsidRPr="008E4F49">
        <w:t xml:space="preserve"> Bağlıca Mahallesi, Bağlıca Bulvarı-</w:t>
      </w:r>
      <w:proofErr w:type="spellStart"/>
      <w:r w:rsidRPr="008E4F49">
        <w:t>Gümüşhan</w:t>
      </w:r>
      <w:proofErr w:type="spellEnd"/>
      <w:r w:rsidRPr="008E4F49">
        <w:t xml:space="preserve"> Caddesi </w:t>
      </w:r>
      <w:proofErr w:type="spellStart"/>
      <w:r w:rsidRPr="008E4F49">
        <w:t>ke</w:t>
      </w:r>
      <w:r>
        <w:t>s</w:t>
      </w:r>
      <w:r w:rsidRPr="008E4F49">
        <w:t>işiminde</w:t>
      </w:r>
      <w:proofErr w:type="spellEnd"/>
      <w:r w:rsidRPr="008E4F49">
        <w:t xml:space="preserve"> yaya üst geçidi yapılmasına yönelik 1/1000 ölçekli </w:t>
      </w:r>
      <w:r>
        <w:t xml:space="preserve">uygulama imar planı değişikliğinin </w:t>
      </w:r>
      <w:r w:rsidR="005F01F3">
        <w:t>“</w:t>
      </w:r>
      <w:proofErr w:type="spellStart"/>
      <w:r w:rsidR="005F01F3">
        <w:t>onayı”</w:t>
      </w:r>
      <w:r w:rsidR="00576BD3">
        <w:t>na</w:t>
      </w:r>
      <w:proofErr w:type="spellEnd"/>
      <w:r w:rsidR="00576BD3">
        <w:t xml:space="preserve"> ilişkin İmar ve Bayındırlık </w:t>
      </w:r>
      <w:r w:rsidR="00576BD3" w:rsidRPr="006D00CC">
        <w:t>Komisyonu Raporu oyla</w:t>
      </w:r>
      <w:r w:rsidR="00576BD3">
        <w:t>narak oybirliği</w:t>
      </w:r>
      <w:r w:rsidR="00576BD3" w:rsidRPr="006D00CC">
        <w:t xml:space="preserve"> ile kabul edildi.</w:t>
      </w:r>
    </w:p>
    <w:p w:rsidR="005F01F3" w:rsidRDefault="005F01F3" w:rsidP="00B10AB3">
      <w:pPr>
        <w:jc w:val="both"/>
      </w:pPr>
    </w:p>
    <w:p w:rsidR="0011429C" w:rsidRDefault="0011429C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0D4872">
      <w:pPr>
        <w:jc w:val="both"/>
      </w:pPr>
    </w:p>
    <w:p w:rsidR="000D4872" w:rsidRDefault="000D4872" w:rsidP="000D4872">
      <w:pPr>
        <w:jc w:val="both"/>
      </w:pPr>
    </w:p>
    <w:p w:rsidR="000D4872" w:rsidRDefault="000D4872" w:rsidP="000D4872">
      <w:pPr>
        <w:jc w:val="both"/>
      </w:pPr>
    </w:p>
    <w:p w:rsidR="000D4872" w:rsidRDefault="000D4872" w:rsidP="000D4872">
      <w:pPr>
        <w:jc w:val="both"/>
      </w:pPr>
    </w:p>
    <w:p w:rsidR="000D4872" w:rsidRDefault="000D4872" w:rsidP="000D4872">
      <w:pPr>
        <w:jc w:val="both"/>
      </w:pPr>
    </w:p>
    <w:p w:rsidR="000D4872" w:rsidRDefault="000D4872" w:rsidP="000D4872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0D4872" w:rsidRDefault="000D4872" w:rsidP="000D4872">
      <w:pPr>
        <w:jc w:val="center"/>
      </w:pPr>
      <w:r>
        <w:t>ANKARA BÜYÜKŞEHİR BELEDİYE MECLİSİ</w:t>
      </w:r>
    </w:p>
    <w:p w:rsidR="000D4872" w:rsidRDefault="000D4872" w:rsidP="000D4872">
      <w:pPr>
        <w:jc w:val="center"/>
      </w:pPr>
      <w:r>
        <w:t>İmar ve Bayındırlık Komisyonu Raporu</w:t>
      </w:r>
    </w:p>
    <w:p w:rsidR="000D4872" w:rsidRDefault="000D4872" w:rsidP="000D4872">
      <w:pPr>
        <w:jc w:val="center"/>
      </w:pPr>
    </w:p>
    <w:p w:rsidR="000D4872" w:rsidRDefault="000D4872" w:rsidP="000D4872">
      <w:pPr>
        <w:jc w:val="center"/>
      </w:pPr>
      <w:r>
        <w:t>Rapor No: 395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16.08.2021</w:t>
      </w:r>
    </w:p>
    <w:p w:rsidR="000D4872" w:rsidRDefault="000D4872" w:rsidP="000D4872">
      <w:pPr>
        <w:pStyle w:val="Balk7"/>
        <w:jc w:val="center"/>
      </w:pPr>
      <w:r>
        <w:t>BÜYÜKŞEHİR BELEDİYE MECLİSİ BAŞKANLIĞINA</w:t>
      </w:r>
    </w:p>
    <w:p w:rsidR="000D4872" w:rsidRPr="00D36933" w:rsidRDefault="000D4872" w:rsidP="000D4872"/>
    <w:p w:rsidR="000D4872" w:rsidRPr="00961FB8" w:rsidRDefault="000D4872" w:rsidP="000D4872"/>
    <w:p w:rsidR="000D4872" w:rsidRPr="00C65FF1" w:rsidRDefault="000D4872" w:rsidP="000D4872">
      <w:pPr>
        <w:ind w:firstLine="709"/>
        <w:jc w:val="both"/>
      </w:pPr>
      <w:r w:rsidRPr="008E4F49">
        <w:t>Etimesgut İlçesi Bağlıca Mahallesi, Bağlıca Bulvarı-</w:t>
      </w:r>
      <w:proofErr w:type="spellStart"/>
      <w:r w:rsidRPr="008E4F49">
        <w:t>Gümüşhan</w:t>
      </w:r>
      <w:proofErr w:type="spellEnd"/>
      <w:r w:rsidRPr="008E4F49">
        <w:t xml:space="preserve"> Caddesi </w:t>
      </w:r>
      <w:proofErr w:type="spellStart"/>
      <w:r w:rsidRPr="008E4F49">
        <w:t>kesişiminde</w:t>
      </w:r>
      <w:proofErr w:type="spellEnd"/>
      <w:r w:rsidRPr="008E4F49">
        <w:t xml:space="preserve"> yaya üst geçidi yapılmasına yönelik 1/1000 ölçekli uygulama imar plan değişikliğine</w:t>
      </w:r>
      <w:r>
        <w:t xml:space="preserve"> ilişkin Büyükşehir Belediye Meclisinin 09.08.2021 tarih ve 129. gündem maddesi olarak komisyonumuza havale edilen dosya incelendi.</w:t>
      </w:r>
    </w:p>
    <w:p w:rsidR="000D4872" w:rsidRDefault="000D4872" w:rsidP="000D4872">
      <w:pPr>
        <w:ind w:firstLine="709"/>
        <w:jc w:val="both"/>
      </w:pPr>
    </w:p>
    <w:p w:rsidR="000D4872" w:rsidRDefault="000D4872" w:rsidP="000D4872">
      <w:pPr>
        <w:ind w:firstLine="709"/>
        <w:jc w:val="both"/>
      </w:pPr>
      <w:proofErr w:type="gramStart"/>
      <w:r>
        <w:t xml:space="preserve">Komisyonumuzca yapılan incelemeler neticesinde; </w:t>
      </w:r>
      <w:r w:rsidRPr="008E4F49">
        <w:t>Fen İşleri Dairesi Başkanlığı'nın 05.02.2021 tarih ve E.22045 sayılı yazısı ile çalışmaları yürütülen "Ankara'nın Muh</w:t>
      </w:r>
      <w:r>
        <w:t xml:space="preserve">telif Semtlerinde 20 Adet Yaya </w:t>
      </w:r>
      <w:r w:rsidRPr="008E4F49">
        <w:t xml:space="preserve">Üstgeçit Yapılması Mim. Müh. Projesi Hizmet Alımı İşi" kapsamında hazırlanan, Bağlıca Bulvarı </w:t>
      </w:r>
      <w:proofErr w:type="spellStart"/>
      <w:r w:rsidRPr="008E4F49">
        <w:t>Gümüşhan</w:t>
      </w:r>
      <w:proofErr w:type="spellEnd"/>
      <w:r w:rsidRPr="008E4F49">
        <w:t xml:space="preserve"> Caddesi Kesişimi Yaya Üstgeçidi'ne ait yazı ekinde sunulan aplikasyon</w:t>
      </w:r>
      <w:r>
        <w:t xml:space="preserve"> planının incelenerek projenin uygulanabilmesi için gerekli plan değişikliğinin yapılması talep edildiği,</w:t>
      </w:r>
      <w:proofErr w:type="gramEnd"/>
    </w:p>
    <w:p w:rsidR="000D4872" w:rsidRPr="008E4F49" w:rsidRDefault="000D4872" w:rsidP="000D4872">
      <w:pPr>
        <w:ind w:firstLine="709"/>
        <w:jc w:val="both"/>
      </w:pPr>
    </w:p>
    <w:p w:rsidR="000D4872" w:rsidRPr="008E4F49" w:rsidRDefault="000D4872" w:rsidP="000D4872">
      <w:pPr>
        <w:ind w:firstLine="709"/>
        <w:jc w:val="both"/>
      </w:pPr>
      <w:r w:rsidRPr="008E4F49">
        <w:t>Yapılan incelemede;</w:t>
      </w:r>
    </w:p>
    <w:p w:rsidR="000D4872" w:rsidRDefault="000D4872" w:rsidP="000D4872">
      <w:pPr>
        <w:ind w:firstLine="709"/>
        <w:jc w:val="both"/>
      </w:pPr>
      <w:r>
        <w:t xml:space="preserve">- </w:t>
      </w:r>
      <w:r w:rsidRPr="008E4F49">
        <w:t xml:space="preserve">Etimesgut İlçesi, Bağlıca Mahallesi sınırları içinde bulunan Bağlıca Bulvarı İle </w:t>
      </w:r>
      <w:proofErr w:type="spellStart"/>
      <w:r w:rsidRPr="008E4F49">
        <w:t>Gümüşhan</w:t>
      </w:r>
      <w:proofErr w:type="spellEnd"/>
      <w:r w:rsidRPr="008E4F49">
        <w:t xml:space="preserve"> Caddesi </w:t>
      </w:r>
      <w:proofErr w:type="spellStart"/>
      <w:r w:rsidRPr="008E4F49">
        <w:t>ke</w:t>
      </w:r>
      <w:r>
        <w:t>s</w:t>
      </w:r>
      <w:r w:rsidRPr="008E4F49">
        <w:t>işiminde</w:t>
      </w:r>
      <w:proofErr w:type="spellEnd"/>
      <w:r w:rsidRPr="008E4F49">
        <w:t xml:space="preserve"> yoğun yaya trafiği yaşandığı,</w:t>
      </w:r>
    </w:p>
    <w:p w:rsidR="000D4872" w:rsidRPr="008E4F49" w:rsidRDefault="000D4872" w:rsidP="000D4872">
      <w:pPr>
        <w:ind w:firstLine="709"/>
        <w:jc w:val="both"/>
      </w:pPr>
    </w:p>
    <w:p w:rsidR="000D4872" w:rsidRDefault="000D4872" w:rsidP="000D4872">
      <w:pPr>
        <w:ind w:firstLine="709"/>
        <w:jc w:val="both"/>
      </w:pPr>
      <w:r>
        <w:t xml:space="preserve">- </w:t>
      </w:r>
      <w:r w:rsidRPr="008E4F49">
        <w:t>Yaşanan yaya trafiğinin güvenliğini sağlamak amacıyla Fen İşleri Dairesi Başkanlığı'nca uygulama projesi hazırlattırılan yaya üst geçidi yapısının 46913 ada 1 parsel üzerinde yaklaşık 150 metrekare yer işgal ettiği,</w:t>
      </w:r>
    </w:p>
    <w:p w:rsidR="000D4872" w:rsidRPr="008E4F49" w:rsidRDefault="000D4872" w:rsidP="000D4872">
      <w:pPr>
        <w:ind w:firstLine="709"/>
        <w:jc w:val="both"/>
      </w:pPr>
    </w:p>
    <w:p w:rsidR="000D4872" w:rsidRDefault="000D4872" w:rsidP="000D4872">
      <w:pPr>
        <w:ind w:firstLine="709"/>
        <w:jc w:val="both"/>
      </w:pPr>
      <w:r>
        <w:t xml:space="preserve">- </w:t>
      </w:r>
      <w:r w:rsidRPr="008E4F49">
        <w:t xml:space="preserve">Emlak </w:t>
      </w:r>
      <w:proofErr w:type="gramStart"/>
      <w:r w:rsidRPr="008E4F49">
        <w:t>İstimlak</w:t>
      </w:r>
      <w:proofErr w:type="gramEnd"/>
      <w:r w:rsidRPr="008E4F49">
        <w:t xml:space="preserve"> Dairesi Başkanlığı'nın 02.02.2021 tarih ve 29737 sayılı yazısında gerekli kamulaştırma</w:t>
      </w:r>
      <w:r>
        <w:t xml:space="preserve"> işleminin yapılabilmesi için plan değişikliğinin yapılması gerektiğinin Başkanlığımıza bildirildiği,</w:t>
      </w:r>
    </w:p>
    <w:p w:rsidR="000D4872" w:rsidRPr="008E4F49" w:rsidRDefault="000D4872" w:rsidP="000D4872">
      <w:pPr>
        <w:ind w:firstLine="709"/>
        <w:jc w:val="both"/>
      </w:pPr>
    </w:p>
    <w:p w:rsidR="000D4872" w:rsidRPr="008E4F49" w:rsidRDefault="000D4872" w:rsidP="000D4872">
      <w:pPr>
        <w:ind w:firstLine="709"/>
        <w:jc w:val="both"/>
      </w:pPr>
      <w:r>
        <w:t xml:space="preserve">- </w:t>
      </w:r>
      <w:r w:rsidRPr="008E4F49">
        <w:t xml:space="preserve">Başkanlığımızca hazırlanan 1/1000 ölçekli uygulama imar planı değişikliği teklifi ile Fen İşleri Dairesi Başkanlığı'nca iletilen üst geçit projesinin dış </w:t>
      </w:r>
      <w:proofErr w:type="spellStart"/>
      <w:r w:rsidRPr="008E4F49">
        <w:t>kontürleri</w:t>
      </w:r>
      <w:proofErr w:type="spellEnd"/>
      <w:r w:rsidRPr="008E4F49">
        <w:t xml:space="preserve"> plana işlenerek yaklaşık 960 metrekare alanın Yaya Üst Geçit Alanı olarak belirlendiği ve bu alanın yaklaşık 150 m</w:t>
      </w:r>
      <w:r w:rsidRPr="00B610BD">
        <w:rPr>
          <w:vertAlign w:val="superscript"/>
        </w:rPr>
        <w:t>2</w:t>
      </w:r>
      <w:r w:rsidRPr="008E4F49">
        <w:t>'lik kısmının imarın 46913 ada 1 parseli üzerine tekabül</w:t>
      </w:r>
      <w:r>
        <w:t xml:space="preserve"> ettiği,</w:t>
      </w:r>
    </w:p>
    <w:p w:rsidR="000D4872" w:rsidRDefault="000D4872" w:rsidP="000D4872">
      <w:pPr>
        <w:ind w:firstLine="709"/>
        <w:jc w:val="both"/>
      </w:pPr>
    </w:p>
    <w:p w:rsidR="000D4872" w:rsidRPr="008E4F49" w:rsidRDefault="000D4872" w:rsidP="000D4872">
      <w:pPr>
        <w:ind w:firstLine="709"/>
        <w:jc w:val="both"/>
      </w:pPr>
      <w:r>
        <w:t>Hususları tespit edilmiş olup,</w:t>
      </w:r>
      <w:r w:rsidRPr="008E4F49">
        <w:t xml:space="preserve"> Etimesgut İlçes</w:t>
      </w:r>
      <w:r>
        <w:t>i</w:t>
      </w:r>
      <w:r w:rsidRPr="008E4F49">
        <w:t xml:space="preserve"> Bağlıca Mahallesi, Bağlıca Bulvarı-</w:t>
      </w:r>
      <w:proofErr w:type="spellStart"/>
      <w:r w:rsidRPr="008E4F49">
        <w:t>Gümüşhan</w:t>
      </w:r>
      <w:proofErr w:type="spellEnd"/>
      <w:r w:rsidRPr="008E4F49">
        <w:t xml:space="preserve"> Caddesi </w:t>
      </w:r>
      <w:proofErr w:type="spellStart"/>
      <w:r w:rsidRPr="008E4F49">
        <w:t>ke</w:t>
      </w:r>
      <w:r>
        <w:t>s</w:t>
      </w:r>
      <w:r w:rsidRPr="008E4F49">
        <w:t>işiminde</w:t>
      </w:r>
      <w:proofErr w:type="spellEnd"/>
      <w:r w:rsidRPr="008E4F49">
        <w:t xml:space="preserve"> yaya üst geçidi yapılmasına yönelik 1/1000 ölçekli </w:t>
      </w:r>
      <w:r>
        <w:t>uygulama imar planı değişikliğinin “onayı” komisyonumuzca oybirliği ile uygun görülmüştür.</w:t>
      </w:r>
    </w:p>
    <w:p w:rsidR="000D4872" w:rsidRDefault="000D4872" w:rsidP="000D4872">
      <w:pPr>
        <w:ind w:firstLine="709"/>
        <w:jc w:val="both"/>
      </w:pPr>
    </w:p>
    <w:p w:rsidR="000D4872" w:rsidRDefault="000D4872" w:rsidP="000D4872">
      <w:pPr>
        <w:ind w:firstLine="709"/>
        <w:jc w:val="both"/>
      </w:pPr>
      <w:r>
        <w:t xml:space="preserve">Raporumuz Büyükşehir Belediye Meclisinin onayına arz olunur.  </w:t>
      </w:r>
    </w:p>
    <w:p w:rsidR="000D4872" w:rsidRDefault="000D4872" w:rsidP="000D4872">
      <w:pPr>
        <w:ind w:firstLine="709"/>
        <w:jc w:val="both"/>
      </w:pPr>
    </w:p>
    <w:tbl>
      <w:tblPr>
        <w:tblStyle w:val="TabloKlavuzu"/>
        <w:tblW w:w="955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9"/>
        <w:gridCol w:w="2991"/>
        <w:gridCol w:w="3143"/>
      </w:tblGrid>
      <w:tr w:rsidR="000D4872" w:rsidTr="000D4872">
        <w:trPr>
          <w:trHeight w:val="779"/>
        </w:trPr>
        <w:tc>
          <w:tcPr>
            <w:tcW w:w="3419" w:type="dxa"/>
            <w:vAlign w:val="center"/>
          </w:tcPr>
          <w:p w:rsidR="000D4872" w:rsidRDefault="000D4872" w:rsidP="00583CC3">
            <w:pPr>
              <w:jc w:val="center"/>
            </w:pPr>
            <w:r>
              <w:t>Mehmet Emin AYAZ</w:t>
            </w:r>
          </w:p>
          <w:p w:rsidR="000D4872" w:rsidRPr="00C55BF2" w:rsidRDefault="000D4872" w:rsidP="00583CC3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91" w:type="dxa"/>
            <w:vAlign w:val="center"/>
          </w:tcPr>
          <w:p w:rsidR="000D4872" w:rsidRDefault="000D4872" w:rsidP="00583CC3">
            <w:pPr>
              <w:jc w:val="center"/>
            </w:pPr>
            <w:r>
              <w:t>Gürkan DEMİRKESEN</w:t>
            </w:r>
          </w:p>
          <w:p w:rsidR="000D4872" w:rsidRPr="00C55BF2" w:rsidRDefault="000D4872" w:rsidP="00583CC3">
            <w:pPr>
              <w:jc w:val="center"/>
            </w:pPr>
            <w:r>
              <w:t>Başkan V.</w:t>
            </w:r>
          </w:p>
        </w:tc>
        <w:tc>
          <w:tcPr>
            <w:tcW w:w="3143" w:type="dxa"/>
            <w:vAlign w:val="center"/>
          </w:tcPr>
          <w:p w:rsidR="000D4872" w:rsidRDefault="000D4872" w:rsidP="00583CC3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0D4872" w:rsidRPr="00C55BF2" w:rsidRDefault="000D4872" w:rsidP="00583CC3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0D4872" w:rsidTr="000D4872">
        <w:trPr>
          <w:trHeight w:val="779"/>
        </w:trPr>
        <w:tc>
          <w:tcPr>
            <w:tcW w:w="3419" w:type="dxa"/>
            <w:vAlign w:val="center"/>
          </w:tcPr>
          <w:p w:rsidR="000D4872" w:rsidRDefault="000D4872" w:rsidP="00583CC3">
            <w:pPr>
              <w:jc w:val="center"/>
            </w:pPr>
            <w:r>
              <w:t>Yaşar NESLİHANOĞLU</w:t>
            </w:r>
          </w:p>
          <w:p w:rsidR="000D4872" w:rsidRPr="00C55BF2" w:rsidRDefault="000D4872" w:rsidP="00583CC3">
            <w:pPr>
              <w:jc w:val="center"/>
            </w:pPr>
            <w:r>
              <w:t>Üye</w:t>
            </w:r>
          </w:p>
        </w:tc>
        <w:tc>
          <w:tcPr>
            <w:tcW w:w="2991" w:type="dxa"/>
            <w:vAlign w:val="center"/>
          </w:tcPr>
          <w:p w:rsidR="000D4872" w:rsidRDefault="000D4872" w:rsidP="00583CC3">
            <w:pPr>
              <w:jc w:val="center"/>
            </w:pPr>
            <w:r>
              <w:t>Yasin YÜKSEL</w:t>
            </w:r>
          </w:p>
          <w:p w:rsidR="000D4872" w:rsidRPr="00C55BF2" w:rsidRDefault="000D4872" w:rsidP="00583CC3">
            <w:pPr>
              <w:jc w:val="center"/>
            </w:pPr>
            <w:r>
              <w:t>Üye</w:t>
            </w:r>
          </w:p>
        </w:tc>
        <w:tc>
          <w:tcPr>
            <w:tcW w:w="3143" w:type="dxa"/>
            <w:vAlign w:val="center"/>
          </w:tcPr>
          <w:p w:rsidR="000D4872" w:rsidRDefault="000D4872" w:rsidP="00583CC3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0D4872" w:rsidRPr="00C55BF2" w:rsidRDefault="000D4872" w:rsidP="00583CC3">
            <w:pPr>
              <w:jc w:val="center"/>
            </w:pPr>
            <w:r>
              <w:t>Üye</w:t>
            </w:r>
          </w:p>
        </w:tc>
      </w:tr>
      <w:tr w:rsidR="000D4872" w:rsidTr="000D4872">
        <w:trPr>
          <w:trHeight w:val="779"/>
        </w:trPr>
        <w:tc>
          <w:tcPr>
            <w:tcW w:w="3419" w:type="dxa"/>
            <w:vAlign w:val="center"/>
          </w:tcPr>
          <w:p w:rsidR="000D4872" w:rsidRDefault="000D4872" w:rsidP="00583CC3">
            <w:pPr>
              <w:jc w:val="center"/>
            </w:pPr>
            <w:r>
              <w:t>Gökhan ARICI</w:t>
            </w:r>
          </w:p>
          <w:p w:rsidR="000D4872" w:rsidRPr="00C55BF2" w:rsidRDefault="000D4872" w:rsidP="00583CC3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91" w:type="dxa"/>
            <w:vAlign w:val="center"/>
          </w:tcPr>
          <w:p w:rsidR="000D4872" w:rsidRDefault="000D4872" w:rsidP="00583CC3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0D4872" w:rsidRPr="00C55BF2" w:rsidRDefault="000D4872" w:rsidP="00583CC3">
            <w:pPr>
              <w:jc w:val="center"/>
            </w:pPr>
            <w:r>
              <w:t>Üye</w:t>
            </w:r>
          </w:p>
        </w:tc>
        <w:tc>
          <w:tcPr>
            <w:tcW w:w="3143" w:type="dxa"/>
            <w:vAlign w:val="center"/>
          </w:tcPr>
          <w:p w:rsidR="000D4872" w:rsidRDefault="000D4872" w:rsidP="00583CC3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0D4872" w:rsidRPr="00C55BF2" w:rsidRDefault="000D4872" w:rsidP="00583CC3">
            <w:pPr>
              <w:jc w:val="center"/>
            </w:pPr>
            <w:r>
              <w:t>Üye</w:t>
            </w:r>
          </w:p>
        </w:tc>
      </w:tr>
    </w:tbl>
    <w:p w:rsidR="000D4872" w:rsidRPr="00C55BF2" w:rsidRDefault="000D4872" w:rsidP="000D4872">
      <w:pPr>
        <w:jc w:val="both"/>
      </w:pPr>
    </w:p>
    <w:sectPr w:rsidR="000D4872" w:rsidRPr="00C55BF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872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5E1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2AEF"/>
    <w:rsid w:val="005036FC"/>
    <w:rsid w:val="0050382D"/>
    <w:rsid w:val="0050510E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A71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38B8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5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0AB3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2EDE9-0E06-4721-87B4-C3444FD9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2021-09-10T06:55:00Z</cp:lastPrinted>
  <dcterms:created xsi:type="dcterms:W3CDTF">2021-09-10T07:06:00Z</dcterms:created>
  <dcterms:modified xsi:type="dcterms:W3CDTF">2021-09-13T13:59:00Z</dcterms:modified>
</cp:coreProperties>
</file>