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Pr="004361C2" w:rsidRDefault="00C9144B"/>
    <w:p w:rsidR="00C9144B" w:rsidRPr="004361C2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4361C2" w:rsidTr="009A4753">
        <w:trPr>
          <w:trHeight w:val="1000"/>
        </w:trPr>
        <w:tc>
          <w:tcPr>
            <w:tcW w:w="3085" w:type="dxa"/>
            <w:vAlign w:val="center"/>
          </w:tcPr>
          <w:p w:rsidR="00AB074A" w:rsidRPr="004361C2" w:rsidRDefault="00D37913" w:rsidP="00D37913">
            <w:pPr>
              <w:jc w:val="center"/>
            </w:pPr>
            <w:r w:rsidRPr="004361C2">
              <w:t xml:space="preserve"> </w:t>
            </w:r>
            <w:r w:rsidR="00C9144B" w:rsidRPr="004361C2">
              <w:t xml:space="preserve">    </w:t>
            </w:r>
            <w:r w:rsidR="00DC725A" w:rsidRPr="004361C2">
              <w:t>T.C.</w:t>
            </w:r>
          </w:p>
          <w:p w:rsidR="00DC725A" w:rsidRPr="004361C2" w:rsidRDefault="00DC725A" w:rsidP="00AB074A">
            <w:pPr>
              <w:jc w:val="center"/>
            </w:pPr>
            <w:r w:rsidRPr="004361C2">
              <w:t>ANKARA BÜYÜKŞEHİR</w:t>
            </w:r>
          </w:p>
          <w:p w:rsidR="00DC725A" w:rsidRPr="004361C2" w:rsidRDefault="00DC725A" w:rsidP="00AB074A">
            <w:pPr>
              <w:jc w:val="center"/>
            </w:pPr>
            <w:r w:rsidRPr="004361C2">
              <w:t>BELEDİYE MECLİSİ</w:t>
            </w:r>
          </w:p>
          <w:p w:rsidR="00DC725A" w:rsidRPr="004361C2" w:rsidRDefault="00DC725A" w:rsidP="00AB074A">
            <w:pPr>
              <w:jc w:val="center"/>
            </w:pPr>
          </w:p>
        </w:tc>
      </w:tr>
    </w:tbl>
    <w:p w:rsidR="00243250" w:rsidRPr="004361C2" w:rsidRDefault="00243250" w:rsidP="002F33D3">
      <w:pPr>
        <w:ind w:right="-1"/>
        <w:jc w:val="both"/>
      </w:pPr>
    </w:p>
    <w:p w:rsidR="00F033F6" w:rsidRPr="004361C2" w:rsidRDefault="002856BD" w:rsidP="002F33D3">
      <w:pPr>
        <w:ind w:right="-1"/>
        <w:jc w:val="both"/>
      </w:pPr>
      <w:r w:rsidRPr="004361C2">
        <w:t>Karar No:</w:t>
      </w:r>
      <w:r w:rsidR="005D7778" w:rsidRPr="004361C2">
        <w:t>1</w:t>
      </w:r>
      <w:r w:rsidR="00C9144B" w:rsidRPr="004361C2">
        <w:t>9</w:t>
      </w:r>
      <w:r w:rsidR="007B5C3A" w:rsidRPr="004361C2">
        <w:t>7</w:t>
      </w:r>
      <w:r w:rsidR="007207C5" w:rsidRPr="004361C2">
        <w:t>8</w:t>
      </w:r>
      <w:r w:rsidRPr="004361C2">
        <w:tab/>
        <w:t xml:space="preserve">     </w:t>
      </w:r>
      <w:r w:rsidR="00106A13" w:rsidRPr="004361C2">
        <w:tab/>
      </w:r>
      <w:r w:rsidR="00106A13" w:rsidRPr="004361C2">
        <w:tab/>
      </w:r>
      <w:r w:rsidR="00EB0EEC" w:rsidRPr="004361C2">
        <w:tab/>
      </w:r>
      <w:r w:rsidR="00EA7EF5" w:rsidRPr="004361C2">
        <w:t xml:space="preserve">        </w:t>
      </w:r>
      <w:r w:rsidR="00F02854" w:rsidRPr="004361C2">
        <w:t xml:space="preserve"> </w:t>
      </w:r>
      <w:r w:rsidR="00DA29AD" w:rsidRPr="004361C2">
        <w:t xml:space="preserve">     </w:t>
      </w:r>
      <w:r w:rsidR="003155C1" w:rsidRPr="004361C2">
        <w:t xml:space="preserve">       </w:t>
      </w:r>
      <w:r w:rsidR="00C56209" w:rsidRPr="004361C2">
        <w:t xml:space="preserve">          </w:t>
      </w:r>
      <w:r w:rsidR="007E481C" w:rsidRPr="004361C2">
        <w:t xml:space="preserve">    </w:t>
      </w:r>
      <w:r w:rsidR="00C56209" w:rsidRPr="004361C2">
        <w:t xml:space="preserve"> </w:t>
      </w:r>
      <w:r w:rsidR="008F24B3" w:rsidRPr="004361C2">
        <w:t xml:space="preserve"> </w:t>
      </w:r>
      <w:r w:rsidR="00D22F7D" w:rsidRPr="004361C2">
        <w:t xml:space="preserve">       </w:t>
      </w:r>
      <w:r w:rsidR="00347C34" w:rsidRPr="004361C2">
        <w:t xml:space="preserve"> </w:t>
      </w:r>
      <w:r w:rsidR="00FA56B5" w:rsidRPr="004361C2">
        <w:t xml:space="preserve">          </w:t>
      </w:r>
      <w:r w:rsidR="002D15A4" w:rsidRPr="004361C2">
        <w:t xml:space="preserve">    </w:t>
      </w:r>
      <w:r w:rsidR="00FA56B5" w:rsidRPr="004361C2">
        <w:t>13</w:t>
      </w:r>
      <w:r w:rsidRPr="004361C2">
        <w:t>.</w:t>
      </w:r>
      <w:r w:rsidR="003228AC" w:rsidRPr="004361C2">
        <w:t>0</w:t>
      </w:r>
      <w:r w:rsidR="00C9144B" w:rsidRPr="004361C2">
        <w:t>9</w:t>
      </w:r>
      <w:r w:rsidRPr="004361C2">
        <w:t>.20</w:t>
      </w:r>
      <w:r w:rsidR="003228AC" w:rsidRPr="004361C2">
        <w:t>21</w:t>
      </w:r>
    </w:p>
    <w:p w:rsidR="000E33A0" w:rsidRPr="004361C2" w:rsidRDefault="000E33A0" w:rsidP="002F33D3">
      <w:pPr>
        <w:ind w:right="543"/>
        <w:jc w:val="both"/>
      </w:pPr>
    </w:p>
    <w:p w:rsidR="00C9144B" w:rsidRPr="004361C2" w:rsidRDefault="00C9144B" w:rsidP="002F33D3">
      <w:pPr>
        <w:ind w:right="543"/>
        <w:jc w:val="both"/>
      </w:pPr>
    </w:p>
    <w:p w:rsidR="00D22F7D" w:rsidRPr="004361C2" w:rsidRDefault="002856BD" w:rsidP="00485533">
      <w:pPr>
        <w:ind w:right="-1"/>
        <w:jc w:val="center"/>
      </w:pPr>
      <w:r w:rsidRPr="004361C2">
        <w:t>K A R A R</w:t>
      </w:r>
    </w:p>
    <w:p w:rsidR="00D22F7D" w:rsidRPr="004361C2" w:rsidRDefault="00D22F7D" w:rsidP="002F33D3">
      <w:pPr>
        <w:ind w:right="543"/>
        <w:jc w:val="center"/>
      </w:pPr>
    </w:p>
    <w:p w:rsidR="00AB074A" w:rsidRPr="004361C2" w:rsidRDefault="00AB074A" w:rsidP="00D6511D">
      <w:pPr>
        <w:ind w:right="543"/>
      </w:pPr>
    </w:p>
    <w:p w:rsidR="00C9144B" w:rsidRPr="004361C2" w:rsidRDefault="00C9144B" w:rsidP="00D6511D">
      <w:pPr>
        <w:ind w:right="543"/>
      </w:pPr>
    </w:p>
    <w:p w:rsidR="00EB3B00" w:rsidRPr="004361C2" w:rsidRDefault="00EB3B00" w:rsidP="00D6511D">
      <w:pPr>
        <w:ind w:right="543"/>
      </w:pPr>
    </w:p>
    <w:p w:rsidR="00AB074A" w:rsidRPr="004361C2" w:rsidRDefault="00AB074A" w:rsidP="00C9144B">
      <w:pPr>
        <w:tabs>
          <w:tab w:val="left" w:pos="9356"/>
        </w:tabs>
        <w:ind w:right="425"/>
        <w:jc w:val="both"/>
      </w:pPr>
    </w:p>
    <w:p w:rsidR="003C7385" w:rsidRPr="004361C2" w:rsidRDefault="007207C5" w:rsidP="00AA76D2">
      <w:pPr>
        <w:ind w:firstLine="709"/>
        <w:jc w:val="both"/>
      </w:pPr>
      <w:r w:rsidRPr="004361C2">
        <w:t>AYKOME Çalışma Usul ve Esasları ile Müeyyideler Yönetmeliğine</w:t>
      </w:r>
      <w:r w:rsidR="00940917" w:rsidRPr="004361C2">
        <w:t xml:space="preserve"> </w:t>
      </w:r>
      <w:r w:rsidR="008E5B64" w:rsidRPr="004361C2">
        <w:t xml:space="preserve">ilişkin </w:t>
      </w:r>
      <w:r w:rsidR="00D37913" w:rsidRPr="004361C2">
        <w:t>Hukuk ve Tarifeler</w:t>
      </w:r>
      <w:r w:rsidR="002D15A4" w:rsidRPr="004361C2">
        <w:t xml:space="preserve"> Komisyonun</w:t>
      </w:r>
      <w:r w:rsidR="00830B36" w:rsidRPr="004361C2">
        <w:t>un</w:t>
      </w:r>
      <w:r w:rsidR="002D15A4" w:rsidRPr="004361C2">
        <w:t xml:space="preserve"> </w:t>
      </w:r>
      <w:r w:rsidR="00C9144B" w:rsidRPr="004361C2">
        <w:t>20</w:t>
      </w:r>
      <w:r w:rsidR="002D15A4" w:rsidRPr="004361C2">
        <w:t>.0</w:t>
      </w:r>
      <w:r w:rsidR="00C9144B" w:rsidRPr="004361C2">
        <w:t>8</w:t>
      </w:r>
      <w:r w:rsidR="002D15A4" w:rsidRPr="004361C2">
        <w:t xml:space="preserve">.2021 tarihli </w:t>
      </w:r>
      <w:r w:rsidR="00C9144B" w:rsidRPr="004361C2">
        <w:t xml:space="preserve">ve </w:t>
      </w:r>
      <w:r w:rsidRPr="004361C2">
        <w:t>100</w:t>
      </w:r>
      <w:r w:rsidR="002D15A4" w:rsidRPr="004361C2">
        <w:t xml:space="preserve"> sayılı Raporu</w:t>
      </w:r>
      <w:r w:rsidR="008E5B64" w:rsidRPr="004361C2">
        <w:t xml:space="preserve"> Belediye Meclisinin </w:t>
      </w:r>
      <w:r w:rsidR="002D15A4" w:rsidRPr="004361C2">
        <w:t>13</w:t>
      </w:r>
      <w:r w:rsidR="008E5B64" w:rsidRPr="004361C2">
        <w:t>.0</w:t>
      </w:r>
      <w:r w:rsidR="00C9144B" w:rsidRPr="004361C2">
        <w:t>9</w:t>
      </w:r>
      <w:r w:rsidR="008E5B64" w:rsidRPr="004361C2">
        <w:t>.2021 tarihli toplantısında okundu.</w:t>
      </w:r>
    </w:p>
    <w:p w:rsidR="003C7385" w:rsidRPr="004361C2" w:rsidRDefault="003C7385" w:rsidP="00AA76D2">
      <w:pPr>
        <w:ind w:firstLine="709"/>
        <w:jc w:val="both"/>
      </w:pPr>
    </w:p>
    <w:p w:rsidR="00DF4BE2" w:rsidRPr="004361C2" w:rsidRDefault="00407B20" w:rsidP="007207C5">
      <w:pPr>
        <w:autoSpaceDE w:val="0"/>
        <w:autoSpaceDN w:val="0"/>
        <w:adjustRightInd w:val="0"/>
        <w:ind w:firstLine="708"/>
        <w:jc w:val="both"/>
      </w:pPr>
      <w:proofErr w:type="gramStart"/>
      <w:r w:rsidRPr="004361C2">
        <w:t>Konu</w:t>
      </w:r>
      <w:r w:rsidR="002D15A4" w:rsidRPr="004361C2">
        <w:t xml:space="preserve"> üzerinde yapılan görüşmelerden sonra</w:t>
      </w:r>
      <w:r w:rsidRPr="004361C2">
        <w:t>;</w:t>
      </w:r>
      <w:r w:rsidR="00762E7B" w:rsidRPr="004361C2">
        <w:t xml:space="preserve"> </w:t>
      </w:r>
      <w:r w:rsidR="007207C5" w:rsidRPr="004361C2">
        <w:t xml:space="preserve">Belediye Meclisinin 28.05.2021 tarih ve 1117 sayılı kararı ile kabul edilen AYKOME Çalışma, Usul ve Esasları ile Müeyyideler Yönetmeliği; Çevre ve Şehircilik Bakanlığınca 6085 sayılı Sayıştay Kanununun 27 </w:t>
      </w:r>
      <w:proofErr w:type="spellStart"/>
      <w:r w:rsidR="007207C5" w:rsidRPr="004361C2">
        <w:t>nci</w:t>
      </w:r>
      <w:proofErr w:type="spellEnd"/>
      <w:r w:rsidR="007207C5" w:rsidRPr="004361C2">
        <w:t xml:space="preserve"> maddesi hükmü uyarınca Sayıştay’a gönderilmiş olup, 05.07.2021 tarihli yazı ile Sayıştay Başkanlığı Daireler Kurulunca incelenerek uygun görüşleri bildirilmiş olup; yeniden düzenlenen ve ekte sunulan </w:t>
      </w:r>
      <w:r w:rsidR="007207C5" w:rsidRPr="004361C2">
        <w:rPr>
          <w:b/>
        </w:rPr>
        <w:t>AYKOME Çalışma, Usul ve Esasları ile Müeyyideler Yönetmeliğinin</w:t>
      </w:r>
      <w:r w:rsidR="007207C5" w:rsidRPr="004361C2">
        <w:t xml:space="preserve"> yürürlüğe girmesine </w:t>
      </w:r>
      <w:r w:rsidR="00527D3D" w:rsidRPr="004361C2">
        <w:t>ilişkin</w:t>
      </w:r>
      <w:r w:rsidR="00FA56B5" w:rsidRPr="004361C2">
        <w:t xml:space="preserve"> </w:t>
      </w:r>
      <w:r w:rsidR="00D37913" w:rsidRPr="004361C2">
        <w:t>Hukuk ve Tarifeler</w:t>
      </w:r>
      <w:r w:rsidR="002D15A4" w:rsidRPr="004361C2">
        <w:t xml:space="preserve"> Komisyonu Raporu</w:t>
      </w:r>
      <w:r w:rsidR="0033484D" w:rsidRPr="004361C2">
        <w:t xml:space="preserve"> </w:t>
      </w:r>
      <w:r w:rsidR="00DF4BE2" w:rsidRPr="004361C2">
        <w:t>oylanarak</w:t>
      </w:r>
      <w:r w:rsidR="0033484D" w:rsidRPr="004361C2">
        <w:t xml:space="preserve"> </w:t>
      </w:r>
      <w:r w:rsidR="00527D3D" w:rsidRPr="004361C2">
        <w:t>oy</w:t>
      </w:r>
      <w:r w:rsidR="00EB3B00" w:rsidRPr="004361C2">
        <w:t>birliği</w:t>
      </w:r>
      <w:r w:rsidR="00DF4BE2" w:rsidRPr="004361C2">
        <w:t xml:space="preserve"> </w:t>
      </w:r>
      <w:r w:rsidR="0033484D" w:rsidRPr="004361C2">
        <w:t xml:space="preserve">ile </w:t>
      </w:r>
      <w:r w:rsidR="00DF4BE2" w:rsidRPr="004361C2">
        <w:t>kabul edildi.</w:t>
      </w:r>
      <w:proofErr w:type="gramEnd"/>
    </w:p>
    <w:p w:rsidR="00DF4BE2" w:rsidRPr="004361C2" w:rsidRDefault="00DF4BE2" w:rsidP="00AA76D2">
      <w:pPr>
        <w:pStyle w:val="GvdeMetni"/>
        <w:tabs>
          <w:tab w:val="left" w:pos="9356"/>
        </w:tabs>
        <w:ind w:right="425"/>
        <w:contextualSpacing/>
      </w:pPr>
    </w:p>
    <w:p w:rsidR="004006F8" w:rsidRPr="004361C2" w:rsidRDefault="004006F8" w:rsidP="007E481C">
      <w:pPr>
        <w:jc w:val="both"/>
      </w:pPr>
    </w:p>
    <w:p w:rsidR="004006F8" w:rsidRPr="004361C2" w:rsidRDefault="004006F8" w:rsidP="007E481C">
      <w:pPr>
        <w:jc w:val="both"/>
      </w:pPr>
    </w:p>
    <w:p w:rsidR="00940917" w:rsidRPr="004361C2" w:rsidRDefault="00940917" w:rsidP="007E481C">
      <w:pPr>
        <w:jc w:val="both"/>
      </w:pPr>
    </w:p>
    <w:p w:rsidR="00940917" w:rsidRPr="004361C2" w:rsidRDefault="00940917" w:rsidP="007E481C">
      <w:pPr>
        <w:jc w:val="both"/>
      </w:pPr>
    </w:p>
    <w:p w:rsidR="00FA56B5" w:rsidRPr="004361C2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4361C2" w:rsidTr="00CB1AA4">
        <w:trPr>
          <w:trHeight w:val="594"/>
          <w:jc w:val="center"/>
        </w:trPr>
        <w:tc>
          <w:tcPr>
            <w:tcW w:w="3147" w:type="dxa"/>
          </w:tcPr>
          <w:p w:rsidR="00FA56B5" w:rsidRPr="004361C2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61C2">
              <w:rPr>
                <w:color w:val="000000"/>
              </w:rPr>
              <w:t>Fatih ÜNAL</w:t>
            </w:r>
          </w:p>
          <w:p w:rsidR="00FA56B5" w:rsidRPr="004361C2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61C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4361C2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61C2">
              <w:rPr>
                <w:color w:val="000000"/>
              </w:rPr>
              <w:t>Harun ÖZTÜRK</w:t>
            </w:r>
          </w:p>
          <w:p w:rsidR="00FA56B5" w:rsidRPr="004361C2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361C2">
              <w:rPr>
                <w:color w:val="000000"/>
              </w:rPr>
              <w:t xml:space="preserve">Divan </w:t>
            </w:r>
            <w:proofErr w:type="gramStart"/>
            <w:r w:rsidRPr="004361C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4361C2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61C2">
              <w:rPr>
                <w:color w:val="000000"/>
              </w:rPr>
              <w:t>Naci BAYANLI</w:t>
            </w:r>
          </w:p>
          <w:p w:rsidR="00FA56B5" w:rsidRPr="004361C2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61C2">
              <w:rPr>
                <w:color w:val="000000"/>
              </w:rPr>
              <w:t xml:space="preserve">Divan </w:t>
            </w:r>
            <w:proofErr w:type="gramStart"/>
            <w:r w:rsidRPr="004361C2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4361C2" w:rsidRDefault="00FA56B5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7E481C">
      <w:pPr>
        <w:jc w:val="both"/>
      </w:pPr>
    </w:p>
    <w:p w:rsidR="004361C2" w:rsidRPr="004361C2" w:rsidRDefault="004361C2" w:rsidP="004361C2">
      <w:pPr>
        <w:jc w:val="center"/>
      </w:pPr>
      <w:r w:rsidRPr="004361C2">
        <w:t>T.C.</w:t>
      </w:r>
    </w:p>
    <w:p w:rsidR="004361C2" w:rsidRPr="004361C2" w:rsidRDefault="004361C2" w:rsidP="004361C2">
      <w:pPr>
        <w:jc w:val="center"/>
      </w:pPr>
      <w:r w:rsidRPr="004361C2">
        <w:t>ANKARA BÜYÜKŞEHİR BELEDİYE MECLİSİ</w:t>
      </w:r>
    </w:p>
    <w:p w:rsidR="004361C2" w:rsidRPr="004361C2" w:rsidRDefault="004361C2" w:rsidP="004361C2">
      <w:pPr>
        <w:jc w:val="center"/>
      </w:pPr>
      <w:r w:rsidRPr="004361C2">
        <w:t>Hukuk ve Tarifeler Komisyonu Raporu</w:t>
      </w:r>
    </w:p>
    <w:p w:rsidR="004361C2" w:rsidRPr="004361C2" w:rsidRDefault="004361C2" w:rsidP="004361C2">
      <w:pPr>
        <w:jc w:val="center"/>
      </w:pPr>
    </w:p>
    <w:p w:rsidR="004361C2" w:rsidRPr="004361C2" w:rsidRDefault="004361C2" w:rsidP="004361C2">
      <w:pPr>
        <w:jc w:val="center"/>
      </w:pPr>
    </w:p>
    <w:p w:rsidR="004361C2" w:rsidRPr="004361C2" w:rsidRDefault="004361C2" w:rsidP="004361C2">
      <w:r w:rsidRPr="004361C2">
        <w:t>Rapor No: 100</w:t>
      </w:r>
      <w:r w:rsidRPr="004361C2">
        <w:tab/>
      </w:r>
      <w:r w:rsidRPr="004361C2">
        <w:tab/>
      </w:r>
      <w:r w:rsidRPr="004361C2">
        <w:tab/>
      </w:r>
      <w:r w:rsidRPr="004361C2">
        <w:tab/>
      </w:r>
      <w:r w:rsidRPr="004361C2">
        <w:tab/>
      </w:r>
      <w:r w:rsidRPr="004361C2">
        <w:tab/>
      </w:r>
      <w:r w:rsidRPr="004361C2">
        <w:tab/>
        <w:t xml:space="preserve">                          20.08.2021</w:t>
      </w:r>
    </w:p>
    <w:p w:rsidR="004361C2" w:rsidRPr="004361C2" w:rsidRDefault="004361C2" w:rsidP="004361C2">
      <w:pPr>
        <w:tabs>
          <w:tab w:val="left" w:pos="9639"/>
        </w:tabs>
      </w:pPr>
    </w:p>
    <w:p w:rsidR="004361C2" w:rsidRPr="004361C2" w:rsidRDefault="004361C2" w:rsidP="004361C2">
      <w:pPr>
        <w:tabs>
          <w:tab w:val="left" w:pos="9639"/>
        </w:tabs>
      </w:pPr>
    </w:p>
    <w:p w:rsidR="004361C2" w:rsidRPr="004361C2" w:rsidRDefault="004361C2" w:rsidP="004361C2">
      <w:pPr>
        <w:jc w:val="center"/>
      </w:pPr>
      <w:r w:rsidRPr="004361C2">
        <w:t>BÜYÜKŞEHİR BELEDİYE MECLİSİ BAŞKANLIĞINA</w:t>
      </w:r>
    </w:p>
    <w:p w:rsidR="004361C2" w:rsidRPr="004361C2" w:rsidRDefault="004361C2" w:rsidP="004361C2"/>
    <w:p w:rsidR="004361C2" w:rsidRPr="004361C2" w:rsidRDefault="004361C2" w:rsidP="004361C2"/>
    <w:p w:rsidR="004361C2" w:rsidRPr="004361C2" w:rsidRDefault="004361C2" w:rsidP="004361C2">
      <w:pPr>
        <w:jc w:val="center"/>
      </w:pPr>
    </w:p>
    <w:p w:rsidR="004361C2" w:rsidRPr="004361C2" w:rsidRDefault="004361C2" w:rsidP="004361C2">
      <w:pPr>
        <w:pStyle w:val="GvdeMetniGirintisi"/>
        <w:tabs>
          <w:tab w:val="left" w:pos="9356"/>
        </w:tabs>
      </w:pPr>
      <w:r w:rsidRPr="004361C2">
        <w:t>AYKOME Çalışma Usul ve Esasları ile Müeyyideler Yönetmeliğine ilişkin Büyükşehir Belediye Meclisimizin 09.08.2021 tarih ve 117. gündem maddesi olarak komisyonumuza havale edilen dosya incelendi.</w:t>
      </w:r>
    </w:p>
    <w:p w:rsidR="004361C2" w:rsidRPr="004361C2" w:rsidRDefault="004361C2" w:rsidP="004361C2">
      <w:pPr>
        <w:pStyle w:val="GvdeMetni"/>
        <w:ind w:firstLine="708"/>
      </w:pPr>
    </w:p>
    <w:p w:rsidR="004361C2" w:rsidRPr="004361C2" w:rsidRDefault="004361C2" w:rsidP="004361C2">
      <w:pPr>
        <w:autoSpaceDE w:val="0"/>
        <w:autoSpaceDN w:val="0"/>
        <w:adjustRightInd w:val="0"/>
        <w:ind w:firstLine="708"/>
        <w:jc w:val="both"/>
      </w:pPr>
      <w:proofErr w:type="gramStart"/>
      <w:r w:rsidRPr="004361C2">
        <w:t xml:space="preserve">Komisyonumuzca yapılan incelemeler neticesinde; Belediye Meclisinin 28.05.2021 tarih ve 1117 sayılı kararı ile kabul edilen AYKOME Çalışma, Usul ve Esasları ile Müeyyideler Yönetmeliği; Çevre ve Şehircilik Bakanlığınca 6085 sayılı Sayıştay Kanununun 27 </w:t>
      </w:r>
      <w:proofErr w:type="spellStart"/>
      <w:r w:rsidRPr="004361C2">
        <w:t>nci</w:t>
      </w:r>
      <w:proofErr w:type="spellEnd"/>
      <w:r w:rsidRPr="004361C2">
        <w:t xml:space="preserve"> maddesi hükmü uyarınca </w:t>
      </w:r>
      <w:proofErr w:type="spellStart"/>
      <w:r w:rsidRPr="004361C2">
        <w:t>Sayıştaya</w:t>
      </w:r>
      <w:proofErr w:type="spellEnd"/>
      <w:r w:rsidRPr="004361C2">
        <w:t xml:space="preserve"> gönderilmiş olup, 05.07.2021 tarihli yazı ile Sayıştay Başkanlığı Daireler Kurulunca incelenerek uygun görüşleri bildirilmiş olup; yeniden düzenlenen ve ekte sunulan </w:t>
      </w:r>
      <w:r w:rsidRPr="004361C2">
        <w:rPr>
          <w:b/>
        </w:rPr>
        <w:t>AYKOME Çalışma, Usul ve Esasları ile Müeyyideler Yönetmeliğinin</w:t>
      </w:r>
      <w:r w:rsidRPr="004361C2">
        <w:t xml:space="preserve"> yürürlüğe girmesi</w:t>
      </w:r>
      <w:r w:rsidRPr="004361C2">
        <w:rPr>
          <w:bCs/>
        </w:rPr>
        <w:t xml:space="preserve"> komisyonumuzca uygun görülmüştür.</w:t>
      </w:r>
      <w:proofErr w:type="gramEnd"/>
    </w:p>
    <w:p w:rsidR="004361C2" w:rsidRPr="004361C2" w:rsidRDefault="004361C2" w:rsidP="004361C2">
      <w:pPr>
        <w:autoSpaceDE w:val="0"/>
        <w:autoSpaceDN w:val="0"/>
        <w:adjustRightInd w:val="0"/>
        <w:ind w:firstLine="708"/>
        <w:jc w:val="both"/>
      </w:pPr>
    </w:p>
    <w:p w:rsidR="004361C2" w:rsidRPr="004361C2" w:rsidRDefault="004361C2" w:rsidP="004361C2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1C2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4361C2" w:rsidRPr="004361C2" w:rsidRDefault="004361C2" w:rsidP="004361C2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1C2" w:rsidRPr="004361C2" w:rsidRDefault="004361C2" w:rsidP="004361C2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1C2" w:rsidRPr="004361C2" w:rsidRDefault="004361C2" w:rsidP="004361C2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61C2" w:rsidRPr="004361C2" w:rsidRDefault="004361C2" w:rsidP="004361C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09" w:type="dxa"/>
        <w:shd w:val="clear" w:color="auto" w:fill="FFFFFF" w:themeFill="background1"/>
        <w:tblLook w:val="04A0"/>
      </w:tblPr>
      <w:tblGrid>
        <w:gridCol w:w="3102"/>
        <w:gridCol w:w="3102"/>
        <w:gridCol w:w="3105"/>
      </w:tblGrid>
      <w:tr w:rsidR="004361C2" w:rsidRPr="004361C2" w:rsidTr="00AA66CE">
        <w:trPr>
          <w:trHeight w:val="1173"/>
        </w:trPr>
        <w:tc>
          <w:tcPr>
            <w:tcW w:w="3102" w:type="dxa"/>
            <w:shd w:val="clear" w:color="auto" w:fill="FFFFFF" w:themeFill="background1"/>
          </w:tcPr>
          <w:p w:rsidR="004361C2" w:rsidRPr="004361C2" w:rsidRDefault="004361C2" w:rsidP="00AA66CE">
            <w:pPr>
              <w:jc w:val="center"/>
            </w:pPr>
            <w:r w:rsidRPr="004361C2">
              <w:t>Ercan KINACI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Komisyon Başkanı</w:t>
            </w:r>
          </w:p>
        </w:tc>
        <w:tc>
          <w:tcPr>
            <w:tcW w:w="3102" w:type="dxa"/>
            <w:shd w:val="clear" w:color="auto" w:fill="FFFFFF" w:themeFill="background1"/>
          </w:tcPr>
          <w:p w:rsidR="004361C2" w:rsidRPr="004361C2" w:rsidRDefault="004361C2" w:rsidP="00AA66CE">
            <w:pPr>
              <w:jc w:val="center"/>
            </w:pPr>
            <w:r w:rsidRPr="004361C2">
              <w:t>Abdullah Emin TEKİN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Başkan Vekili</w:t>
            </w:r>
          </w:p>
        </w:tc>
        <w:tc>
          <w:tcPr>
            <w:tcW w:w="3105" w:type="dxa"/>
            <w:shd w:val="clear" w:color="auto" w:fill="FFFFFF" w:themeFill="background1"/>
          </w:tcPr>
          <w:p w:rsidR="004361C2" w:rsidRPr="004361C2" w:rsidRDefault="004361C2" w:rsidP="00AA66CE">
            <w:pPr>
              <w:jc w:val="center"/>
            </w:pPr>
            <w:proofErr w:type="spellStart"/>
            <w:r w:rsidRPr="004361C2">
              <w:t>Aysun</w:t>
            </w:r>
            <w:proofErr w:type="spellEnd"/>
            <w:r w:rsidRPr="004361C2">
              <w:t xml:space="preserve"> Liman YAŞACAN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</w:tr>
      <w:tr w:rsidR="004361C2" w:rsidRPr="004361C2" w:rsidTr="00AA66CE">
        <w:trPr>
          <w:trHeight w:val="1173"/>
        </w:trPr>
        <w:tc>
          <w:tcPr>
            <w:tcW w:w="3102" w:type="dxa"/>
            <w:shd w:val="clear" w:color="auto" w:fill="FFFFFF" w:themeFill="background1"/>
            <w:vAlign w:val="center"/>
          </w:tcPr>
          <w:p w:rsidR="004361C2" w:rsidRPr="004361C2" w:rsidRDefault="004361C2" w:rsidP="00AA66CE">
            <w:pPr>
              <w:jc w:val="center"/>
            </w:pPr>
            <w:r w:rsidRPr="004361C2">
              <w:t>Burak KOCA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361C2" w:rsidRPr="004361C2" w:rsidRDefault="004361C2" w:rsidP="00AA66CE">
            <w:pPr>
              <w:jc w:val="center"/>
            </w:pPr>
            <w:r w:rsidRPr="004361C2">
              <w:t>Edip BALCI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4361C2" w:rsidRPr="004361C2" w:rsidRDefault="004361C2" w:rsidP="00AA66CE">
            <w:pPr>
              <w:jc w:val="center"/>
            </w:pPr>
            <w:r w:rsidRPr="004361C2">
              <w:t>Mehmet ÜÇÖZ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</w:tr>
      <w:tr w:rsidR="004361C2" w:rsidRPr="004361C2" w:rsidTr="00AA66CE">
        <w:trPr>
          <w:trHeight w:val="1173"/>
        </w:trPr>
        <w:tc>
          <w:tcPr>
            <w:tcW w:w="3102" w:type="dxa"/>
            <w:shd w:val="clear" w:color="auto" w:fill="FFFFFF" w:themeFill="background1"/>
            <w:vAlign w:val="bottom"/>
          </w:tcPr>
          <w:p w:rsidR="004361C2" w:rsidRPr="004361C2" w:rsidRDefault="004361C2" w:rsidP="00AA66CE"/>
          <w:p w:rsidR="004361C2" w:rsidRPr="004361C2" w:rsidRDefault="004361C2" w:rsidP="00AA66CE">
            <w:pPr>
              <w:jc w:val="center"/>
            </w:pPr>
          </w:p>
          <w:p w:rsidR="004361C2" w:rsidRPr="004361C2" w:rsidRDefault="004361C2" w:rsidP="00AA66CE">
            <w:pPr>
              <w:jc w:val="center"/>
            </w:pPr>
            <w:r w:rsidRPr="004361C2">
              <w:t>Ömer KOÇAK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  <w:tc>
          <w:tcPr>
            <w:tcW w:w="3102" w:type="dxa"/>
            <w:shd w:val="clear" w:color="auto" w:fill="FFFFFF" w:themeFill="background1"/>
            <w:vAlign w:val="bottom"/>
          </w:tcPr>
          <w:p w:rsidR="004361C2" w:rsidRPr="004361C2" w:rsidRDefault="004361C2" w:rsidP="00AA66CE">
            <w:pPr>
              <w:jc w:val="center"/>
            </w:pPr>
            <w:r w:rsidRPr="004361C2">
              <w:t>Haydar DEMİR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bottom"/>
          </w:tcPr>
          <w:p w:rsidR="004361C2" w:rsidRPr="004361C2" w:rsidRDefault="004361C2" w:rsidP="00AA66CE">
            <w:pPr>
              <w:jc w:val="center"/>
            </w:pPr>
            <w:r w:rsidRPr="004361C2">
              <w:t>Selim ÇIRPANOĞLU</w:t>
            </w:r>
          </w:p>
          <w:p w:rsidR="004361C2" w:rsidRPr="004361C2" w:rsidRDefault="004361C2" w:rsidP="00AA66CE">
            <w:pPr>
              <w:jc w:val="center"/>
            </w:pPr>
            <w:r w:rsidRPr="004361C2">
              <w:t>Üye</w:t>
            </w:r>
          </w:p>
        </w:tc>
      </w:tr>
    </w:tbl>
    <w:p w:rsidR="004361C2" w:rsidRPr="004361C2" w:rsidRDefault="004361C2" w:rsidP="004361C2">
      <w:pPr>
        <w:jc w:val="both"/>
      </w:pPr>
    </w:p>
    <w:p w:rsidR="004361C2" w:rsidRPr="004361C2" w:rsidRDefault="004361C2" w:rsidP="007E481C">
      <w:pPr>
        <w:jc w:val="both"/>
      </w:pPr>
    </w:p>
    <w:sectPr w:rsidR="004361C2" w:rsidRPr="004361C2" w:rsidSect="007B5C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2855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1C2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42C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500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7C5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5C3A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3FC"/>
    <w:rsid w:val="009274A4"/>
    <w:rsid w:val="00930507"/>
    <w:rsid w:val="009305B4"/>
    <w:rsid w:val="00930BE8"/>
    <w:rsid w:val="00931C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917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6D2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3B00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A4A9-5D26-4D74-B530-19AFC95D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2021-09-14T07:25:00Z</dcterms:created>
  <dcterms:modified xsi:type="dcterms:W3CDTF">2021-09-16T07:33:00Z</dcterms:modified>
</cp:coreProperties>
</file>