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911FA3">
        <w:t>854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911FA3" w:rsidP="00576BD3">
      <w:pPr>
        <w:tabs>
          <w:tab w:val="left" w:pos="8789"/>
          <w:tab w:val="left" w:pos="8931"/>
        </w:tabs>
        <w:ind w:firstLine="708"/>
        <w:jc w:val="both"/>
      </w:pPr>
      <w:r w:rsidRPr="001C1A0E">
        <w:t xml:space="preserve">Gölbaşı İlçesi </w:t>
      </w:r>
      <w:proofErr w:type="spellStart"/>
      <w:r w:rsidRPr="001C1A0E">
        <w:t>Karagedik</w:t>
      </w:r>
      <w:proofErr w:type="spellEnd"/>
      <w:r w:rsidRPr="001C1A0E">
        <w:t xml:space="preserve"> Mahallesi Kırsal Yerleşme ve Gelişme Alanında yapı yüksekliklerine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3094A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50</w:t>
      </w:r>
      <w:r>
        <w:t>5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911FA3" w:rsidRDefault="00576BD3" w:rsidP="00911FA3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911FA3" w:rsidRPr="001C1A0E">
        <w:t xml:space="preserve">Gölbaşı Belediye Başkanlığının 28.07.2021 tarihli ve E.19147 sayılı yazı ekinde yer alan; Gölbaşı Belediye Meclisi'nin 02.06.2021 gün ve 302 sayılı kararı ile uygun görülen </w:t>
      </w:r>
      <w:proofErr w:type="spellStart"/>
      <w:r w:rsidR="00911FA3" w:rsidRPr="001C1A0E">
        <w:t>Karagedik</w:t>
      </w:r>
      <w:proofErr w:type="spellEnd"/>
      <w:r w:rsidR="00911FA3" w:rsidRPr="001C1A0E">
        <w:t xml:space="preserve"> Mahallesi Kırsal Yerleşme ve Gelişme Alanında kat yüksekliği belirlenmesine ilişkin 1/1000 ölçekli uygulama imar planı değişikliği</w:t>
      </w:r>
      <w:r w:rsidR="00911FA3">
        <w:t>nin</w:t>
      </w:r>
      <w:r w:rsidR="00911FA3" w:rsidRPr="001C1A0E">
        <w:t xml:space="preserve"> 5216 sayılı</w:t>
      </w:r>
      <w:proofErr w:type="gramEnd"/>
      <w:r w:rsidR="00911FA3" w:rsidRPr="001C1A0E">
        <w:t xml:space="preserve"> </w:t>
      </w:r>
      <w:r w:rsidR="00911FA3">
        <w:t>Y</w:t>
      </w:r>
      <w:r w:rsidR="00911FA3" w:rsidRPr="001C1A0E">
        <w:t xml:space="preserve">asanın 14.maddesi gereği bir karara bağlanmak üzere </w:t>
      </w:r>
      <w:r w:rsidR="00911FA3">
        <w:t xml:space="preserve">İmar ve Şehircilik Dairesi </w:t>
      </w:r>
      <w:r w:rsidR="00911FA3" w:rsidRPr="001C1A0E">
        <w:t>Başkanlığı</w:t>
      </w:r>
      <w:r w:rsidR="00911FA3">
        <w:t>na sunulduğu,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>Yapılan incelemede;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 xml:space="preserve">20.02.2020 tarihli ve 31045 sayılı Resmi Gazete'de yayımlanarak yürürlüğe giren 7221 sayılı Coğrafi Bilgi Sistemleri İle Bazı Kanunlarda Değişiklik Yapılması Hakkında Kanunun 6. Maddesinde "İmar planlarında bina yükseklikleri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C1A0E">
        <w:t>Serbest</w:t>
      </w:r>
      <w:proofErr w:type="gramEnd"/>
      <w:r w:rsidRPr="001C1A0E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1C1A0E">
        <w:t xml:space="preserve"> ile belirlenir." hükmü gereğince </w:t>
      </w:r>
      <w:proofErr w:type="spellStart"/>
      <w:r w:rsidRPr="001C1A0E">
        <w:t>Yençok</w:t>
      </w:r>
      <w:proofErr w:type="spellEnd"/>
      <w:r w:rsidRPr="001C1A0E">
        <w:t>:Serbest yapılaşma koşullarına sahip alan kullanımlarına kat yüksekliği belirlenmesine yönelik imar planı değişikliğinin hazırlandığı,</w:t>
      </w:r>
    </w:p>
    <w:p w:rsidR="00911FA3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>Mevcut planda bulunan "Sosyal Donatılar" başlıklı, Eğitim Alanlarına yönelik 5.2.</w:t>
      </w:r>
      <w:r>
        <w:t xml:space="preserve"> </w:t>
      </w:r>
      <w:r w:rsidRPr="001C1A0E">
        <w:t>no.lu plan no</w:t>
      </w:r>
      <w:r>
        <w:t xml:space="preserve">tunda "EĞİTİM ALANLARINDA;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YE KAD</w:t>
      </w:r>
      <w:r>
        <w:t>AR OLAN OKUL ALANLARINDA EMSAL:</w:t>
      </w:r>
      <w:r w:rsidRPr="001C1A0E">
        <w:t>1.20, 7000</w:t>
      </w:r>
      <w:r>
        <w:t xml:space="preserve">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DE</w:t>
      </w:r>
      <w:r>
        <w:t xml:space="preserve">N BÜYÜK OKUL ALANLARINDA EMSAL:1.00 VE </w:t>
      </w:r>
      <w:proofErr w:type="gramStart"/>
      <w:r>
        <w:t>YENÇOK:</w:t>
      </w:r>
      <w:r w:rsidRPr="001C1A0E">
        <w:t>SERBEST</w:t>
      </w:r>
      <w:proofErr w:type="gramEnd"/>
      <w:r w:rsidRPr="001C1A0E">
        <w:t xml:space="preserve"> OLACAKTIR." İbares</w:t>
      </w:r>
      <w:r>
        <w:t xml:space="preserve">inin, "EĞİTİM ALANLARINDA;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YE KADAR OL</w:t>
      </w:r>
      <w:r>
        <w:t xml:space="preserve">AN OKUL ALANLARINDA EMSAL:1.20,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 xml:space="preserve">DEN BÜYÜK OKUL ALANLARINDA EMSAL:1.00 VE </w:t>
      </w:r>
      <w:r w:rsidRPr="002A791F">
        <w:rPr>
          <w:b/>
        </w:rPr>
        <w:t>YENÇOK:</w:t>
      </w:r>
      <w:r>
        <w:rPr>
          <w:b/>
        </w:rPr>
        <w:t xml:space="preserve">5 </w:t>
      </w:r>
      <w:r w:rsidRPr="002A791F">
        <w:rPr>
          <w:b/>
        </w:rPr>
        <w:t>KAT</w:t>
      </w:r>
      <w:r>
        <w:t xml:space="preserve"> </w:t>
      </w:r>
      <w:r w:rsidRPr="001C1A0E">
        <w:t>OLACAKTIR." Şeklinde değiştirildiği,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 xml:space="preserve">Belediye Hizmet Alanlarına yönelik 5.3 no.lu plan notunda; "BELEDİYE HİZMET ALANLARINDA E:0.60 VE </w:t>
      </w:r>
      <w:proofErr w:type="gramStart"/>
      <w:r w:rsidRPr="001C1A0E">
        <w:t>YENÇOK</w:t>
      </w:r>
      <w:r>
        <w:t>:</w:t>
      </w:r>
      <w:r w:rsidRPr="001C1A0E">
        <w:t>Serbest</w:t>
      </w:r>
      <w:proofErr w:type="gramEnd"/>
      <w:r w:rsidRPr="001C1A0E">
        <w:t xml:space="preserve"> OLACAKTIR. İHTİYAÇ DUYULMASI HALİNDE KÖY KONAĞI, MÜZE, KÜTÜPHANE VB. KULLANIMLAR YER ALABİLİR." İbaresinin, "BELEDİYE HİZMET ALANLARINDA E:0.60 VE </w:t>
      </w:r>
      <w:r>
        <w:rPr>
          <w:b/>
        </w:rPr>
        <w:t xml:space="preserve">YENÇOK:3 </w:t>
      </w:r>
      <w:r w:rsidRPr="002A791F">
        <w:rPr>
          <w:b/>
        </w:rPr>
        <w:t>KAT</w:t>
      </w:r>
      <w:r w:rsidRPr="001C1A0E">
        <w:t xml:space="preserve"> OLACAKTIR. İHTİYAÇ DUYULMASI HALİNDE KÖY KONAĞI, MÜZE, KÜTÜPHANE VB. KULLANIMLAR YER ALABİLİR." Şeklinde değiştirildiği,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11FA3" w:rsidTr="000538B1">
        <w:trPr>
          <w:trHeight w:val="1008"/>
        </w:trPr>
        <w:tc>
          <w:tcPr>
            <w:tcW w:w="3510" w:type="dxa"/>
          </w:tcPr>
          <w:p w:rsidR="00911FA3" w:rsidRDefault="00911FA3" w:rsidP="000538B1">
            <w:pPr>
              <w:jc w:val="center"/>
            </w:pPr>
            <w:r>
              <w:lastRenderedPageBreak/>
              <w:t>T.C.</w:t>
            </w:r>
          </w:p>
          <w:p w:rsidR="00911FA3" w:rsidRDefault="00911FA3" w:rsidP="000538B1">
            <w:pPr>
              <w:jc w:val="center"/>
            </w:pPr>
            <w:r>
              <w:t>ANKARA BÜYÜKŞEHİR</w:t>
            </w:r>
          </w:p>
          <w:p w:rsidR="00911FA3" w:rsidRDefault="00911FA3" w:rsidP="000538B1">
            <w:pPr>
              <w:jc w:val="center"/>
            </w:pPr>
            <w:r>
              <w:t>BELEDİYE MECLİSİ</w:t>
            </w:r>
          </w:p>
        </w:tc>
      </w:tr>
    </w:tbl>
    <w:p w:rsidR="00911FA3" w:rsidRDefault="00911FA3" w:rsidP="00911FA3">
      <w:pPr>
        <w:ind w:right="-1"/>
      </w:pPr>
    </w:p>
    <w:p w:rsidR="00911FA3" w:rsidRDefault="00911FA3" w:rsidP="00911FA3">
      <w:pPr>
        <w:ind w:right="-1"/>
      </w:pPr>
    </w:p>
    <w:p w:rsidR="00911FA3" w:rsidRDefault="00911FA3" w:rsidP="00911FA3">
      <w:pPr>
        <w:ind w:right="-1"/>
      </w:pPr>
    </w:p>
    <w:p w:rsidR="00911FA3" w:rsidRDefault="00911FA3" w:rsidP="00911FA3">
      <w:pPr>
        <w:ind w:right="-1"/>
      </w:pPr>
      <w:r>
        <w:t xml:space="preserve">Karar No: 1854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911FA3" w:rsidRDefault="00911FA3" w:rsidP="00911FA3">
      <w:pPr>
        <w:jc w:val="center"/>
      </w:pPr>
    </w:p>
    <w:p w:rsidR="00911FA3" w:rsidRDefault="00911FA3" w:rsidP="00911FA3">
      <w:pPr>
        <w:jc w:val="center"/>
      </w:pPr>
    </w:p>
    <w:p w:rsidR="00911FA3" w:rsidRDefault="00911FA3" w:rsidP="00911FA3">
      <w:pPr>
        <w:jc w:val="center"/>
      </w:pPr>
      <w:r>
        <w:t>-2-</w:t>
      </w:r>
    </w:p>
    <w:p w:rsidR="00911FA3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>
        <w:t>Plan hükümlerine;</w:t>
      </w:r>
      <w:r w:rsidRPr="001C1A0E">
        <w:t>"1/5000 ÖLÇEKLİ NAZIM İMAR PL</w:t>
      </w:r>
      <w:r>
        <w:t xml:space="preserve">ANINDA </w:t>
      </w:r>
      <w:proofErr w:type="gramStart"/>
      <w:r>
        <w:t>YENÇOK:</w:t>
      </w:r>
      <w:r w:rsidRPr="001C1A0E">
        <w:t>SERBEST</w:t>
      </w:r>
      <w:proofErr w:type="gramEnd"/>
      <w:r w:rsidRPr="001C1A0E">
        <w:t xml:space="preserve"> OLARAK BELİRLENEN PLAN KARARLARI GEÇERSİZDİR" hükmünün eklendiği,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>1/1000 Ölçekli Uygulama İmar Planı kapsamında fiziksel bir değişiklik bulunmadığından DOP-KOP oranlarında değişiklik olmadığı, plan değişikliğine konu alanda verilmiş</w:t>
      </w:r>
      <w:r>
        <w:t xml:space="preserve"> ruhsat bulunmadığı,</w:t>
      </w:r>
    </w:p>
    <w:p w:rsidR="00911FA3" w:rsidRPr="001C1A0E" w:rsidRDefault="00911FA3" w:rsidP="00911FA3">
      <w:pPr>
        <w:ind w:firstLine="709"/>
        <w:jc w:val="both"/>
      </w:pPr>
    </w:p>
    <w:p w:rsidR="00911FA3" w:rsidRDefault="00911FA3" w:rsidP="00911FA3">
      <w:pPr>
        <w:ind w:firstLine="709"/>
        <w:jc w:val="both"/>
      </w:pPr>
      <w:r w:rsidRPr="001C1A0E">
        <w:t>Başkanlığımızca yapılan değerlendirmede;</w:t>
      </w:r>
    </w:p>
    <w:p w:rsidR="00911FA3" w:rsidRPr="001C1A0E" w:rsidRDefault="00911FA3" w:rsidP="00911FA3">
      <w:pPr>
        <w:ind w:firstLine="709"/>
        <w:jc w:val="both"/>
      </w:pPr>
    </w:p>
    <w:p w:rsidR="00911FA3" w:rsidRPr="001C1A0E" w:rsidRDefault="00911FA3" w:rsidP="00911FA3">
      <w:pPr>
        <w:ind w:firstLine="709"/>
        <w:jc w:val="both"/>
      </w:pPr>
      <w:r w:rsidRPr="001C1A0E">
        <w:t xml:space="preserve">Öneri 1/1000 Ölçekli Uygulama İmar Planı değişikliğinin, ilgili yasaya uygun olarak,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yapılaşma koşullar</w:t>
      </w:r>
      <w:r>
        <w:t>ı</w:t>
      </w:r>
      <w:r w:rsidRPr="001C1A0E">
        <w:t>na sahip alan kullanımlarına kat yüksekliği belirlenmesine yönelik olduğu, dolayısıyla sadece saçak seviyesine yönelik karar alınması gerektiği değerlendirilmekle birlikte karar merciinin Belediye Meclisi olduğu görüş ve kanaatine varıldığı,</w:t>
      </w:r>
    </w:p>
    <w:p w:rsidR="00911FA3" w:rsidRPr="001C1A0E" w:rsidRDefault="00911FA3" w:rsidP="00911FA3">
      <w:pPr>
        <w:ind w:firstLine="709"/>
        <w:jc w:val="both"/>
      </w:pPr>
    </w:p>
    <w:p w:rsidR="007F1B72" w:rsidRDefault="00911FA3" w:rsidP="00911FA3">
      <w:pPr>
        <w:ind w:firstLine="709"/>
        <w:jc w:val="both"/>
      </w:pPr>
      <w:r>
        <w:t xml:space="preserve">Hususları tespit edilmiş olup, </w:t>
      </w:r>
      <w:r w:rsidRPr="001C1A0E">
        <w:t xml:space="preserve">Gölbaşı Belediye Meclisi'nin 2021/302 sayılı kararı ile uygun görülen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yapılaşma koşullarına sahip alanlara kat yüksekliği belirlenmesine yönelik hazırlanan Gölbaşı İlçesi </w:t>
      </w:r>
      <w:proofErr w:type="spellStart"/>
      <w:r w:rsidRPr="001C1A0E">
        <w:t>Karagedik</w:t>
      </w:r>
      <w:proofErr w:type="spellEnd"/>
      <w:r w:rsidRPr="001C1A0E">
        <w:t xml:space="preserve"> Mahallesi Kırsal Yerleşme ve Gelişme alanına ait 1/1000 ölçekli uygulama imar planı değişikliğinin</w:t>
      </w:r>
      <w:r>
        <w:t xml:space="preserve"> yalnızca yapı yüksekliklerine ilişkin kısımların “</w:t>
      </w:r>
      <w:proofErr w:type="spellStart"/>
      <w:r>
        <w:t>onayı”</w:t>
      </w:r>
      <w:r w:rsidR="003F468A">
        <w:t>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jc w:val="both"/>
      </w:pPr>
    </w:p>
    <w:p w:rsidR="005D0D73" w:rsidRDefault="005D0D73" w:rsidP="005D0D73">
      <w:pPr>
        <w:tabs>
          <w:tab w:val="center" w:pos="4748"/>
          <w:tab w:val="left" w:pos="5430"/>
        </w:tabs>
      </w:pPr>
    </w:p>
    <w:p w:rsidR="005D0D73" w:rsidRDefault="005D0D73" w:rsidP="005D0D73">
      <w:pPr>
        <w:tabs>
          <w:tab w:val="center" w:pos="4748"/>
          <w:tab w:val="left" w:pos="5430"/>
        </w:tabs>
        <w:jc w:val="center"/>
      </w:pPr>
      <w:r>
        <w:t>T.C.</w:t>
      </w:r>
    </w:p>
    <w:p w:rsidR="005D0D73" w:rsidRDefault="005D0D73" w:rsidP="005D0D73">
      <w:pPr>
        <w:jc w:val="center"/>
      </w:pPr>
      <w:r>
        <w:t>ANKARA BÜYÜKŞEHİR BELEDİYE MECLİSİ</w:t>
      </w:r>
    </w:p>
    <w:p w:rsidR="005D0D73" w:rsidRDefault="005D0D73" w:rsidP="005D0D73">
      <w:pPr>
        <w:jc w:val="center"/>
      </w:pPr>
      <w:r>
        <w:t>İmar ve Bayındırlık Komisyonu Raporu</w:t>
      </w:r>
    </w:p>
    <w:p w:rsidR="005D0D73" w:rsidRDefault="005D0D73" w:rsidP="005D0D73">
      <w:pPr>
        <w:jc w:val="center"/>
      </w:pPr>
    </w:p>
    <w:p w:rsidR="005D0D73" w:rsidRDefault="005D0D73" w:rsidP="005D0D73">
      <w:pPr>
        <w:jc w:val="center"/>
      </w:pPr>
      <w:r>
        <w:t>Rapor No: 505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5D0D73" w:rsidRDefault="005D0D73" w:rsidP="005D0D73">
      <w:pPr>
        <w:jc w:val="center"/>
      </w:pPr>
    </w:p>
    <w:p w:rsidR="005D0D73" w:rsidRDefault="005D0D73" w:rsidP="005D0D73">
      <w:pPr>
        <w:pStyle w:val="Balk7"/>
        <w:jc w:val="center"/>
      </w:pPr>
      <w:r>
        <w:t>BÜYÜKŞEHİR BELEDİYE MECLİSİ BAŞKANLIĞINA</w:t>
      </w:r>
    </w:p>
    <w:p w:rsidR="005D0D73" w:rsidRPr="004A22B1" w:rsidRDefault="005D0D73" w:rsidP="005D0D73"/>
    <w:p w:rsidR="005D0D73" w:rsidRDefault="005D0D73" w:rsidP="005D0D73">
      <w:pPr>
        <w:jc w:val="both"/>
      </w:pPr>
    </w:p>
    <w:p w:rsidR="005D0D73" w:rsidRPr="001C1A0E" w:rsidRDefault="005D0D73" w:rsidP="005D0D73">
      <w:pPr>
        <w:ind w:firstLine="709"/>
        <w:jc w:val="both"/>
      </w:pPr>
    </w:p>
    <w:p w:rsidR="005D0D73" w:rsidRPr="001C1A0E" w:rsidRDefault="005D0D73" w:rsidP="005D0D73">
      <w:pPr>
        <w:ind w:firstLine="709"/>
        <w:jc w:val="both"/>
      </w:pPr>
      <w:r w:rsidRPr="001C1A0E">
        <w:t xml:space="preserve">Gölbaşı İlçesi </w:t>
      </w:r>
      <w:proofErr w:type="spellStart"/>
      <w:r w:rsidRPr="001C1A0E">
        <w:t>Karagedik</w:t>
      </w:r>
      <w:proofErr w:type="spellEnd"/>
      <w:r w:rsidRPr="001C1A0E">
        <w:t xml:space="preserve"> Mahallesi Kırsal Yerleşme ve Gelişme Alanında yapı yüksekliklerine yönelik 1/1000 ölçekli uygulama imar plan değişikliğine ilişkin Büyükşehir Belediye Meclisinin 11.08.2021 tarih ve 26. gündem maddesi olarak komisyonumuza havale edilen dosya incelendi.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proofErr w:type="gramStart"/>
      <w:r w:rsidRPr="001C1A0E">
        <w:t xml:space="preserve">Komisyonumuzca yapılan incelemeler neticesinde; Gölbaşı Belediye Başkanlığının 28.07.2021 tarihli ve E.19147 sayılı yazı ekinde yer alan; Gölbaşı Belediye Meclisi'nin 02.06.2021 gün ve 302 sayılı kararı ile uygun görülen </w:t>
      </w:r>
      <w:proofErr w:type="spellStart"/>
      <w:r w:rsidRPr="001C1A0E">
        <w:t>Karagedik</w:t>
      </w:r>
      <w:proofErr w:type="spellEnd"/>
      <w:r w:rsidRPr="001C1A0E">
        <w:t xml:space="preserve"> Mahallesi Kırsal Yerleşme ve Gelişme Alanında kat yüksekliği belirlenmesine ilişkin 1/1000 ölçekli uygulama imar planı değişikliği</w:t>
      </w:r>
      <w:r>
        <w:t>nin</w:t>
      </w:r>
      <w:r w:rsidRPr="001C1A0E">
        <w:t xml:space="preserve"> 5216 sayılı </w:t>
      </w:r>
      <w:r>
        <w:t>Y</w:t>
      </w:r>
      <w:r w:rsidRPr="001C1A0E">
        <w:t xml:space="preserve">asanın 14.maddesi gereği bir karara bağlanmak üzere </w:t>
      </w:r>
      <w:r>
        <w:t xml:space="preserve">İmar ve Şehircilik Dairesi </w:t>
      </w:r>
      <w:r w:rsidRPr="001C1A0E">
        <w:t>Başkanlığı</w:t>
      </w:r>
      <w:r>
        <w:t>na sunulduğu,</w:t>
      </w:r>
      <w:proofErr w:type="gramEnd"/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>Yapılan incelemede;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 xml:space="preserve">20.02.2020 tarihli ve 31045 sayılı Resmi Gazete'de yayımlanarak yürürlüğe giren 7221 sayılı Coğrafi Bilgi Sistemleri İle Bazı Kanunlarda Değişiklik Yapılması Hakkında Kanunun 6. Maddesinde "İmar planlarında bina yükseklikleri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C1A0E">
        <w:t>Serbest</w:t>
      </w:r>
      <w:proofErr w:type="gramEnd"/>
      <w:r w:rsidRPr="001C1A0E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1C1A0E">
        <w:t xml:space="preserve"> ile belirlenir." hükmü gereğince </w:t>
      </w:r>
      <w:proofErr w:type="spellStart"/>
      <w:r w:rsidRPr="001C1A0E">
        <w:t>Yençok</w:t>
      </w:r>
      <w:proofErr w:type="spellEnd"/>
      <w:r w:rsidRPr="001C1A0E">
        <w:t>:Serbest yapılaşma koşullarına sahip alan kullanımlarına kat yüksekliği belirlenmesine yönelik imar planı değişikliğinin hazırlandığı,</w:t>
      </w: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>Mevcut planda bulunan "Sosyal Donatılar" başlıklı, Eğitim Alanlarına yönelik 5.2.</w:t>
      </w:r>
      <w:r>
        <w:t xml:space="preserve"> </w:t>
      </w:r>
      <w:r w:rsidRPr="001C1A0E">
        <w:t>no.lu plan no</w:t>
      </w:r>
      <w:r>
        <w:t xml:space="preserve">tunda "EĞİTİM ALANLARINDA;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YE KAD</w:t>
      </w:r>
      <w:r>
        <w:t>AR OLAN OKUL ALANLARINDA EMSAL:</w:t>
      </w:r>
      <w:r w:rsidRPr="001C1A0E">
        <w:t>1.20, 7000</w:t>
      </w:r>
      <w:r>
        <w:t xml:space="preserve">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DE</w:t>
      </w:r>
      <w:r>
        <w:t xml:space="preserve">N BÜYÜK OKUL ALANLARINDA EMSAL:1.00 VE </w:t>
      </w:r>
      <w:proofErr w:type="gramStart"/>
      <w:r>
        <w:t>YENÇOK:</w:t>
      </w:r>
      <w:r w:rsidRPr="001C1A0E">
        <w:t>SERBEST</w:t>
      </w:r>
      <w:proofErr w:type="gramEnd"/>
      <w:r w:rsidRPr="001C1A0E">
        <w:t xml:space="preserve"> OLACAKTIR." İbares</w:t>
      </w:r>
      <w:r>
        <w:t xml:space="preserve">inin, "EĞİTİM ALANLARINDA;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>YE KADAR OL</w:t>
      </w:r>
      <w:r>
        <w:t xml:space="preserve">AN OKUL ALANLARINDA EMSAL:1.20, 7000 </w:t>
      </w:r>
      <w:r w:rsidRPr="001C1A0E">
        <w:t>M</w:t>
      </w:r>
      <w:r w:rsidRPr="002A791F">
        <w:rPr>
          <w:vertAlign w:val="superscript"/>
        </w:rPr>
        <w:t>2</w:t>
      </w:r>
      <w:r>
        <w:t>’</w:t>
      </w:r>
      <w:r w:rsidRPr="001C1A0E">
        <w:t xml:space="preserve">DEN BÜYÜK OKUL ALANLARINDA EMSAL:1.00 VE </w:t>
      </w:r>
      <w:r w:rsidRPr="002A791F">
        <w:rPr>
          <w:b/>
        </w:rPr>
        <w:t>YENÇOK:</w:t>
      </w:r>
      <w:r>
        <w:rPr>
          <w:b/>
        </w:rPr>
        <w:t xml:space="preserve">5 </w:t>
      </w:r>
      <w:r w:rsidRPr="002A791F">
        <w:rPr>
          <w:b/>
        </w:rPr>
        <w:t>KAT</w:t>
      </w:r>
      <w:r>
        <w:t xml:space="preserve"> </w:t>
      </w:r>
      <w:r w:rsidRPr="001C1A0E">
        <w:t>OLACAKTIR." Şeklinde değiştirildiği,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 xml:space="preserve">Belediye Hizmet Alanlarına yönelik 5.3 no.lu plan notunda; "BELEDİYE HİZMET ALANLARINDA E:0.60 VE </w:t>
      </w:r>
      <w:proofErr w:type="gramStart"/>
      <w:r w:rsidRPr="001C1A0E">
        <w:t>YENÇOK</w:t>
      </w:r>
      <w:r>
        <w:t>:</w:t>
      </w:r>
      <w:r w:rsidRPr="001C1A0E">
        <w:t>Serbest</w:t>
      </w:r>
      <w:proofErr w:type="gramEnd"/>
      <w:r w:rsidRPr="001C1A0E">
        <w:t xml:space="preserve"> OLACAKTIR. İHTİYAÇ DUYULMASI HALİNDE KÖY KONAĞI, MÜZE, KÜTÜPHANE VB. KULLANIMLAR YER ALABİLİR." İbaresinin, "BELEDİYE HİZMET ALANLARINDA E:0.60 VE </w:t>
      </w:r>
      <w:r>
        <w:rPr>
          <w:b/>
        </w:rPr>
        <w:t xml:space="preserve">YENÇOK:3 </w:t>
      </w:r>
      <w:r w:rsidRPr="002A791F">
        <w:rPr>
          <w:b/>
        </w:rPr>
        <w:t>KAT</w:t>
      </w:r>
      <w:r w:rsidRPr="001C1A0E">
        <w:t xml:space="preserve"> OLACAKTIR. İHTİYAÇ DUYULMASI HALİNDE KÖY KONAĞI, MÜZE, KÜTÜPHANE VB. KULLANIMLAR YER ALABİLİR." Şeklinde değiştirildiği,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tabs>
          <w:tab w:val="center" w:pos="4748"/>
          <w:tab w:val="left" w:pos="5430"/>
        </w:tabs>
        <w:jc w:val="center"/>
      </w:pPr>
    </w:p>
    <w:p w:rsidR="005D0D73" w:rsidRDefault="005D0D73" w:rsidP="005D0D73">
      <w:pPr>
        <w:tabs>
          <w:tab w:val="center" w:pos="4748"/>
          <w:tab w:val="left" w:pos="5430"/>
        </w:tabs>
        <w:jc w:val="center"/>
      </w:pPr>
      <w:r>
        <w:t>T.C.</w:t>
      </w:r>
    </w:p>
    <w:p w:rsidR="005D0D73" w:rsidRDefault="005D0D73" w:rsidP="005D0D73">
      <w:pPr>
        <w:jc w:val="center"/>
      </w:pPr>
      <w:r>
        <w:t>ANKARA BÜYÜKŞEHİR BELEDİYE MECLİSİ</w:t>
      </w:r>
    </w:p>
    <w:p w:rsidR="005D0D73" w:rsidRDefault="005D0D73" w:rsidP="005D0D73">
      <w:pPr>
        <w:jc w:val="center"/>
      </w:pPr>
      <w:r>
        <w:t>İmar ve Bayındırlık Komisyonu Raporu</w:t>
      </w:r>
    </w:p>
    <w:p w:rsidR="005D0D73" w:rsidRDefault="005D0D73" w:rsidP="005D0D73">
      <w:pPr>
        <w:jc w:val="center"/>
      </w:pPr>
    </w:p>
    <w:p w:rsidR="005D0D73" w:rsidRDefault="005D0D73" w:rsidP="005D0D73">
      <w:pPr>
        <w:jc w:val="center"/>
      </w:pPr>
      <w:r>
        <w:t>Rapor No: 505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5D0D73" w:rsidRDefault="005D0D73" w:rsidP="005D0D73">
      <w:pPr>
        <w:jc w:val="center"/>
      </w:pPr>
    </w:p>
    <w:p w:rsidR="005D0D73" w:rsidRDefault="005D0D73" w:rsidP="005D0D73">
      <w:pPr>
        <w:jc w:val="center"/>
      </w:pPr>
    </w:p>
    <w:p w:rsidR="005D0D73" w:rsidRDefault="005D0D73" w:rsidP="005D0D73">
      <w:pPr>
        <w:jc w:val="center"/>
      </w:pPr>
      <w:r>
        <w:t>-2-</w:t>
      </w: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>
        <w:t>Plan hükümlerine;</w:t>
      </w:r>
      <w:r w:rsidRPr="001C1A0E">
        <w:t>"1/5000 ÖLÇEKLİ NAZIM İMAR PL</w:t>
      </w:r>
      <w:r>
        <w:t xml:space="preserve">ANINDA </w:t>
      </w:r>
      <w:proofErr w:type="gramStart"/>
      <w:r>
        <w:t>YENÇOK:</w:t>
      </w:r>
      <w:r w:rsidRPr="001C1A0E">
        <w:t>SERBEST</w:t>
      </w:r>
      <w:proofErr w:type="gramEnd"/>
      <w:r w:rsidRPr="001C1A0E">
        <w:t xml:space="preserve"> OLARAK BELİRLENEN PLAN KARARLARI GEÇERSİZDİR" hükmünün eklendiği,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>1/1000 Ölçekli Uygulama İmar Planı kapsamında fiziksel bir değişiklik bulunmadığından DOP-KOP oranlarında değişiklik olmadığı, plan değişikliğine konu alanda verilmiş</w:t>
      </w:r>
      <w:r>
        <w:t xml:space="preserve"> ruhsat bulunmadığı,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 w:rsidRPr="001C1A0E">
        <w:t>Başkanlığımızca yapılan değerlendirmede;</w:t>
      </w:r>
    </w:p>
    <w:p w:rsidR="005D0D73" w:rsidRPr="001C1A0E" w:rsidRDefault="005D0D73" w:rsidP="005D0D73">
      <w:pPr>
        <w:ind w:firstLine="709"/>
        <w:jc w:val="both"/>
      </w:pPr>
    </w:p>
    <w:p w:rsidR="005D0D73" w:rsidRPr="001C1A0E" w:rsidRDefault="005D0D73" w:rsidP="005D0D73">
      <w:pPr>
        <w:ind w:firstLine="709"/>
        <w:jc w:val="both"/>
      </w:pPr>
      <w:r w:rsidRPr="001C1A0E">
        <w:t xml:space="preserve">Öneri 1/1000 Ölçekli Uygulama İmar Planı değişikliğinin, ilgili yasaya uygun olarak,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yapılaşma koşullar</w:t>
      </w:r>
      <w:r>
        <w:t>ı</w:t>
      </w:r>
      <w:r w:rsidRPr="001C1A0E">
        <w:t>na sahip alan kullanımlarına kat yüksekliği belirlenmesine yönelik olduğu, dolayısıyla sadece saçak seviyesine yönelik karar alınması gerektiği değerlendirilmekle birlikte karar merciinin Belediye Meclisi olduğu görüş ve kanaatine varıldığı,</w:t>
      </w:r>
    </w:p>
    <w:p w:rsidR="005D0D73" w:rsidRPr="001C1A0E" w:rsidRDefault="005D0D73" w:rsidP="005D0D73">
      <w:pPr>
        <w:ind w:firstLine="709"/>
        <w:jc w:val="both"/>
      </w:pPr>
    </w:p>
    <w:p w:rsidR="005D0D73" w:rsidRDefault="005D0D73" w:rsidP="005D0D73">
      <w:pPr>
        <w:ind w:firstLine="709"/>
        <w:jc w:val="both"/>
      </w:pPr>
      <w:r>
        <w:t xml:space="preserve">Hususları tespit edilmiş olup, </w:t>
      </w:r>
      <w:r w:rsidRPr="001C1A0E">
        <w:t xml:space="preserve">Gölbaşı Belediye Meclisi'nin 2021/302 sayılı kararı ile uygun görülen </w:t>
      </w:r>
      <w:proofErr w:type="spellStart"/>
      <w:proofErr w:type="gramStart"/>
      <w:r w:rsidRPr="001C1A0E">
        <w:t>Yençok</w:t>
      </w:r>
      <w:proofErr w:type="spellEnd"/>
      <w:r w:rsidRPr="001C1A0E">
        <w:t>:Serbest</w:t>
      </w:r>
      <w:proofErr w:type="gramEnd"/>
      <w:r w:rsidRPr="001C1A0E">
        <w:t xml:space="preserve"> yapılaşma koşullarına sahip alanlara kat yüksekliği belirlenmesine yönelik hazırlanan Gölbaşı İlçesi </w:t>
      </w:r>
      <w:proofErr w:type="spellStart"/>
      <w:r w:rsidRPr="001C1A0E">
        <w:t>Karagedik</w:t>
      </w:r>
      <w:proofErr w:type="spellEnd"/>
      <w:r w:rsidRPr="001C1A0E">
        <w:t xml:space="preserve"> Mahallesi Kırsal Yerleşme ve Gelişme alanına ait 1/1000 ölçekli uygulama imar planı değişikliğinin</w:t>
      </w:r>
      <w:r>
        <w:t xml:space="preserve"> yalnızca yapı yüksekliklerine ilişkin kısımların “onayı” komisyonumuzca oybirliği ile uygun görülmüştür.</w:t>
      </w:r>
      <w:r w:rsidRPr="001C1A0E">
        <w:t xml:space="preserve"> </w:t>
      </w:r>
    </w:p>
    <w:p w:rsidR="005D0D73" w:rsidRPr="001C1A0E" w:rsidRDefault="005D0D73" w:rsidP="005D0D73">
      <w:pPr>
        <w:ind w:firstLine="709"/>
        <w:jc w:val="both"/>
      </w:pPr>
    </w:p>
    <w:p w:rsidR="005D0D73" w:rsidRPr="001C1A0E" w:rsidRDefault="005D0D73" w:rsidP="005D0D73">
      <w:pPr>
        <w:ind w:firstLine="709"/>
        <w:jc w:val="both"/>
      </w:pPr>
      <w:r w:rsidRPr="001C1A0E">
        <w:t xml:space="preserve">Raporumuz Büyükşehir Belediye Meclisinin onayına arz olunur.  </w:t>
      </w:r>
    </w:p>
    <w:p w:rsidR="005D0D73" w:rsidRPr="00F9365E" w:rsidRDefault="005D0D73" w:rsidP="005D0D73">
      <w:pPr>
        <w:ind w:firstLine="709"/>
        <w:jc w:val="both"/>
      </w:pPr>
    </w:p>
    <w:tbl>
      <w:tblPr>
        <w:tblStyle w:val="TabloKlavuzu"/>
        <w:tblW w:w="94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2988"/>
        <w:gridCol w:w="3077"/>
      </w:tblGrid>
      <w:tr w:rsidR="005D0D73" w:rsidTr="00C03BB9">
        <w:trPr>
          <w:trHeight w:val="1249"/>
        </w:trPr>
        <w:tc>
          <w:tcPr>
            <w:tcW w:w="3415" w:type="dxa"/>
            <w:vAlign w:val="center"/>
          </w:tcPr>
          <w:p w:rsidR="005D0D73" w:rsidRDefault="005D0D73" w:rsidP="00C03BB9">
            <w:pPr>
              <w:jc w:val="center"/>
            </w:pPr>
            <w:r>
              <w:t>Mehmet Emin AYAZ</w:t>
            </w:r>
          </w:p>
          <w:p w:rsidR="005D0D73" w:rsidRPr="00C55BF2" w:rsidRDefault="005D0D73" w:rsidP="00C03BB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8" w:type="dxa"/>
            <w:vAlign w:val="center"/>
          </w:tcPr>
          <w:p w:rsidR="005D0D73" w:rsidRDefault="005D0D73" w:rsidP="00C03BB9">
            <w:pPr>
              <w:jc w:val="center"/>
            </w:pPr>
            <w:r>
              <w:t>Gürkan DEMİRKESEN</w:t>
            </w:r>
          </w:p>
          <w:p w:rsidR="005D0D73" w:rsidRPr="00C55BF2" w:rsidRDefault="005D0D73" w:rsidP="00C03BB9">
            <w:pPr>
              <w:jc w:val="center"/>
            </w:pPr>
            <w:r>
              <w:t>Başkan V.</w:t>
            </w:r>
          </w:p>
        </w:tc>
        <w:tc>
          <w:tcPr>
            <w:tcW w:w="3077" w:type="dxa"/>
            <w:vAlign w:val="center"/>
          </w:tcPr>
          <w:p w:rsidR="005D0D73" w:rsidRDefault="005D0D73" w:rsidP="00C03BB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5D0D73" w:rsidRPr="00C55BF2" w:rsidRDefault="005D0D73" w:rsidP="00C03BB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5D0D73" w:rsidTr="00C03BB9">
        <w:trPr>
          <w:trHeight w:val="1249"/>
        </w:trPr>
        <w:tc>
          <w:tcPr>
            <w:tcW w:w="3415" w:type="dxa"/>
            <w:vAlign w:val="center"/>
          </w:tcPr>
          <w:p w:rsidR="005D0D73" w:rsidRDefault="005D0D73" w:rsidP="00C03BB9">
            <w:pPr>
              <w:jc w:val="center"/>
            </w:pPr>
            <w:r>
              <w:t>Yaşar NESLİHANOĞLU</w:t>
            </w:r>
          </w:p>
          <w:p w:rsidR="005D0D73" w:rsidRPr="00C55BF2" w:rsidRDefault="005D0D73" w:rsidP="00C03BB9">
            <w:pPr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5D0D73" w:rsidRDefault="005D0D73" w:rsidP="00C03BB9">
            <w:pPr>
              <w:jc w:val="center"/>
            </w:pPr>
            <w:r>
              <w:t>Yasin YÜKSEL</w:t>
            </w:r>
          </w:p>
          <w:p w:rsidR="005D0D73" w:rsidRPr="00C55BF2" w:rsidRDefault="005D0D73" w:rsidP="00C03BB9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5D0D73" w:rsidRDefault="005D0D73" w:rsidP="00C03BB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5D0D73" w:rsidRPr="00C55BF2" w:rsidRDefault="005D0D73" w:rsidP="00C03BB9">
            <w:pPr>
              <w:jc w:val="center"/>
            </w:pPr>
            <w:r>
              <w:t>Üye</w:t>
            </w:r>
          </w:p>
        </w:tc>
      </w:tr>
      <w:tr w:rsidR="005D0D73" w:rsidTr="00C03BB9">
        <w:trPr>
          <w:trHeight w:val="1249"/>
        </w:trPr>
        <w:tc>
          <w:tcPr>
            <w:tcW w:w="3415" w:type="dxa"/>
            <w:vAlign w:val="center"/>
          </w:tcPr>
          <w:p w:rsidR="005D0D73" w:rsidRDefault="005D0D73" w:rsidP="00C03BB9">
            <w:pPr>
              <w:jc w:val="center"/>
            </w:pPr>
            <w:r>
              <w:t>Gökhan ARICI</w:t>
            </w:r>
          </w:p>
          <w:p w:rsidR="005D0D73" w:rsidRPr="00C55BF2" w:rsidRDefault="005D0D73" w:rsidP="00C03BB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5D0D73" w:rsidRDefault="005D0D73" w:rsidP="00C03BB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5D0D73" w:rsidRPr="00C55BF2" w:rsidRDefault="005D0D73" w:rsidP="00C03BB9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5D0D73" w:rsidRDefault="005D0D73" w:rsidP="00C03BB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5D0D73" w:rsidRPr="00C55BF2" w:rsidRDefault="005D0D73" w:rsidP="00C03BB9">
            <w:pPr>
              <w:jc w:val="center"/>
            </w:pPr>
            <w:r>
              <w:t>Üye</w:t>
            </w:r>
          </w:p>
        </w:tc>
      </w:tr>
    </w:tbl>
    <w:p w:rsidR="005D0D73" w:rsidRPr="00C55BF2" w:rsidRDefault="005D0D73" w:rsidP="005D0D73">
      <w:pPr>
        <w:jc w:val="both"/>
      </w:pPr>
    </w:p>
    <w:p w:rsidR="005D0D73" w:rsidRDefault="005D0D73" w:rsidP="005D0D73">
      <w:pPr>
        <w:jc w:val="both"/>
      </w:pPr>
    </w:p>
    <w:sectPr w:rsidR="005D0D7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3784C"/>
    <w:multiLevelType w:val="hybridMultilevel"/>
    <w:tmpl w:val="B908EB30"/>
    <w:lvl w:ilvl="0" w:tplc="B7D0403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042349"/>
    <w:multiLevelType w:val="hybridMultilevel"/>
    <w:tmpl w:val="67C43F7A"/>
    <w:lvl w:ilvl="0" w:tplc="0C161BFE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9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4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2"/>
  </w:num>
  <w:num w:numId="29">
    <w:abstractNumId w:val="24"/>
  </w:num>
  <w:num w:numId="30">
    <w:abstractNumId w:val="15"/>
  </w:num>
  <w:num w:numId="31">
    <w:abstractNumId w:val="44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30"/>
  </w:num>
  <w:num w:numId="43">
    <w:abstractNumId w:val="18"/>
  </w:num>
  <w:num w:numId="44">
    <w:abstractNumId w:val="12"/>
  </w:num>
  <w:num w:numId="45">
    <w:abstractNumId w:val="13"/>
  </w:num>
  <w:num w:numId="46">
    <w:abstractNumId w:val="28"/>
  </w:num>
  <w:num w:numId="47">
    <w:abstractNumId w:val="43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D23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D73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7FD7-49A4-432F-B36A-1E9F95DB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2021-09-13T08:41:00Z</cp:lastPrinted>
  <dcterms:created xsi:type="dcterms:W3CDTF">2021-09-13T08:42:00Z</dcterms:created>
  <dcterms:modified xsi:type="dcterms:W3CDTF">2021-09-14T11:38:00Z</dcterms:modified>
</cp:coreProperties>
</file>