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815A4">
        <w:t>9</w:t>
      </w:r>
      <w:r w:rsidR="00492DFF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492DFF" w:rsidP="00492DFF">
      <w:pPr>
        <w:ind w:firstLine="708"/>
        <w:jc w:val="both"/>
      </w:pPr>
      <w:r>
        <w:t xml:space="preserve">Sincan İlçesi Yeni Çimşit Mahallesi  (Ahievran) 417 ada 6, 7, 19, 20 parsellerde 1/1000 ölçekli uygulama imar planı değişikliğine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>
        <w:t>3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FB17E3">
        <w:t>9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92DFF" w:rsidRDefault="00530CD2" w:rsidP="00492DFF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492DFF" w:rsidRPr="001A4C7E">
        <w:rPr>
          <w:color w:val="000000"/>
        </w:rPr>
        <w:t>Sincan Belediye Başkanlığı Yazı İşleri Müdürlüğünün 10/09/2019 tarih ve E.8272 sayılı yazısı ekinde; Sincan Belediye Meclisi'nin 06/09/2019 tarih ve 176 sayılı kararı ile uygun görülen Sincan Yeni Çimşit Mahallesi 417 ada 6,</w:t>
      </w:r>
      <w:r w:rsidR="00492DFF">
        <w:rPr>
          <w:color w:val="000000"/>
        </w:rPr>
        <w:t xml:space="preserve"> </w:t>
      </w:r>
      <w:r w:rsidR="00492DFF" w:rsidRPr="001A4C7E">
        <w:rPr>
          <w:color w:val="000000"/>
        </w:rPr>
        <w:t>7,</w:t>
      </w:r>
      <w:r w:rsidR="00492DFF">
        <w:rPr>
          <w:color w:val="000000"/>
        </w:rPr>
        <w:t xml:space="preserve"> </w:t>
      </w:r>
      <w:r w:rsidR="00492DFF" w:rsidRPr="001A4C7E">
        <w:rPr>
          <w:color w:val="000000"/>
        </w:rPr>
        <w:t>19,</w:t>
      </w:r>
      <w:r w:rsidR="00492DFF">
        <w:rPr>
          <w:color w:val="000000"/>
        </w:rPr>
        <w:t xml:space="preserve"> </w:t>
      </w:r>
      <w:r w:rsidR="00492DFF" w:rsidRPr="001A4C7E">
        <w:rPr>
          <w:color w:val="000000"/>
        </w:rPr>
        <w:t>20 parsellere ilişkin 1/1000 ölçekli uygulama imar planı değişikliği</w:t>
      </w:r>
      <w:r w:rsidR="00492DFF">
        <w:rPr>
          <w:color w:val="000000"/>
        </w:rPr>
        <w:t>nin</w:t>
      </w:r>
      <w:r w:rsidR="00492DFF" w:rsidRPr="001A4C7E">
        <w:rPr>
          <w:color w:val="000000"/>
        </w:rPr>
        <w:t xml:space="preserve"> 5216 Sayılı Yasanın 14. maddesi gereğince bir karar alınmak üzere </w:t>
      </w:r>
      <w:r w:rsidR="00492DFF">
        <w:rPr>
          <w:color w:val="000000"/>
        </w:rPr>
        <w:t xml:space="preserve">İmar ve Şehircilik Dairesi </w:t>
      </w:r>
      <w:r w:rsidR="00492DFF" w:rsidRPr="001A4C7E">
        <w:rPr>
          <w:color w:val="000000"/>
        </w:rPr>
        <w:t>Başkanlığı</w:t>
      </w:r>
      <w:r w:rsidR="00492DFF">
        <w:rPr>
          <w:color w:val="000000"/>
        </w:rPr>
        <w:t>na sunulduğu,</w:t>
      </w:r>
    </w:p>
    <w:p w:rsidR="00492DFF" w:rsidRPr="001A4C7E" w:rsidRDefault="00492DFF" w:rsidP="00492DFF">
      <w:pPr>
        <w:ind w:firstLine="708"/>
        <w:jc w:val="both"/>
      </w:pPr>
    </w:p>
    <w:p w:rsidR="00492DFF" w:rsidRDefault="00492DFF" w:rsidP="00492D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A4C7E">
        <w:rPr>
          <w:color w:val="000000"/>
        </w:rPr>
        <w:t>-İmar planı değişikliği teklifinin 417 ada 6,</w:t>
      </w:r>
      <w:r>
        <w:rPr>
          <w:color w:val="000000"/>
        </w:rPr>
        <w:t xml:space="preserve"> </w:t>
      </w:r>
      <w:r w:rsidRPr="001A4C7E">
        <w:rPr>
          <w:color w:val="000000"/>
        </w:rPr>
        <w:t>7,</w:t>
      </w:r>
      <w:r>
        <w:rPr>
          <w:color w:val="000000"/>
        </w:rPr>
        <w:t xml:space="preserve"> </w:t>
      </w:r>
      <w:r w:rsidRPr="001A4C7E">
        <w:rPr>
          <w:color w:val="000000"/>
        </w:rPr>
        <w:t>19,</w:t>
      </w:r>
      <w:r>
        <w:rPr>
          <w:color w:val="000000"/>
        </w:rPr>
        <w:t xml:space="preserve"> </w:t>
      </w:r>
      <w:r w:rsidRPr="001A4C7E">
        <w:rPr>
          <w:color w:val="000000"/>
        </w:rPr>
        <w:t>20 sayılı parsellerin tevhidi amacıyla yapıldığı,</w:t>
      </w:r>
    </w:p>
    <w:p w:rsidR="00492DFF" w:rsidRPr="001A4C7E" w:rsidRDefault="00492DFF" w:rsidP="00492D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-Yeni Çimşit Mahallesi sınırla</w:t>
      </w:r>
      <w:r>
        <w:rPr>
          <w:color w:val="000000"/>
        </w:rPr>
        <w:t>rı</w:t>
      </w:r>
      <w:r w:rsidRPr="001A4C7E">
        <w:rPr>
          <w:color w:val="000000"/>
        </w:rPr>
        <w:t xml:space="preserve"> içinde bulunan 417 ada 6-7-19-20 parsellerin toplam 3.303,00 m</w:t>
      </w:r>
      <w:r w:rsidRPr="001A4C7E">
        <w:rPr>
          <w:color w:val="000000"/>
          <w:vertAlign w:val="superscript"/>
        </w:rPr>
        <w:t>2</w:t>
      </w:r>
      <w:r w:rsidRPr="001A4C7E">
        <w:rPr>
          <w:color w:val="000000"/>
        </w:rPr>
        <w:t xml:space="preserve"> büyüklükte ve Gençler Yatırım Danışmanlık Anonim Şirketi adına kayıtlı olduğu,</w:t>
      </w:r>
    </w:p>
    <w:p w:rsidR="00492DFF" w:rsidRDefault="00492DFF" w:rsidP="00492D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92DFF" w:rsidRDefault="00492DFF" w:rsidP="00492D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A4C7E">
        <w:rPr>
          <w:color w:val="000000"/>
        </w:rPr>
        <w:t>-Mevcut onaylı imar planlarında "Küçük Sanayi Alanı" kullanımında kalmakta olup yapılaşma koşullarının ayrık nizamda TAKS:0,50 KAKS:1.00 olarak ve, Yençok:2 kat olarak çekme mesafelerinin ise önden 10,00 metre yanlardan 3,00 metre şeklinde olduğu,</w:t>
      </w:r>
    </w:p>
    <w:p w:rsidR="00492DFF" w:rsidRPr="001A4C7E" w:rsidRDefault="00492DFF" w:rsidP="00492D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-İmar planı değişiklik teklifiyle 417 ada 6-7-19-20 parsellerin yapılaşma koşullarının ve çekme mesafelerinin değiştirilmediği,</w:t>
      </w:r>
    </w:p>
    <w:p w:rsidR="00492DFF" w:rsidRPr="001A4C7E" w:rsidRDefault="00492DFF" w:rsidP="00492D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"1- Plan değişikliği onama sını</w:t>
      </w:r>
      <w:r>
        <w:rPr>
          <w:color w:val="000000"/>
        </w:rPr>
        <w:t>rı</w:t>
      </w:r>
      <w:r w:rsidRPr="001A4C7E">
        <w:rPr>
          <w:color w:val="000000"/>
        </w:rPr>
        <w:t xml:space="preserve"> içerisinde;</w:t>
      </w:r>
    </w:p>
    <w:p w:rsidR="00492DFF" w:rsidRPr="001A4C7E" w:rsidRDefault="00492DFF" w:rsidP="00492D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417 ada 6-7-19-20 nolu parseller Küçük Sanayi Alanında; Ayrık Nizam 2 kat TAKS=0.50 KAKS= 1.00'dır.</w:t>
      </w:r>
    </w:p>
    <w:p w:rsidR="00492DFF" w:rsidRPr="001A4C7E" w:rsidRDefault="00492DFF" w:rsidP="00492D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2-417 ada 6-7-19-20 no</w:t>
      </w:r>
      <w:r>
        <w:rPr>
          <w:color w:val="000000"/>
        </w:rPr>
        <w:t>lu</w:t>
      </w:r>
      <w:r w:rsidRPr="001A4C7E">
        <w:rPr>
          <w:color w:val="000000"/>
        </w:rPr>
        <w:t xml:space="preserve"> parsellerin tevhidi yapılacaktır.</w:t>
      </w:r>
    </w:p>
    <w:p w:rsidR="00492DFF" w:rsidRPr="001A4C7E" w:rsidRDefault="00492DFF" w:rsidP="00492DF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3-Laboratuar deneylerine dayalı zemin etüdü yapılmadan mimari proje onayı yapılamaz.</w:t>
      </w:r>
    </w:p>
    <w:p w:rsidR="00492DFF" w:rsidRDefault="00492DFF" w:rsidP="00492DF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1A4C7E">
        <w:rPr>
          <w:color w:val="000000"/>
        </w:rPr>
        <w:t>4-P</w:t>
      </w:r>
      <w:r>
        <w:rPr>
          <w:color w:val="000000"/>
        </w:rPr>
        <w:t>l</w:t>
      </w:r>
      <w:r w:rsidRPr="001A4C7E">
        <w:rPr>
          <w:color w:val="000000"/>
        </w:rPr>
        <w:t>an ve plan notla</w:t>
      </w:r>
      <w:r>
        <w:rPr>
          <w:color w:val="000000"/>
        </w:rPr>
        <w:t>rı</w:t>
      </w:r>
      <w:r w:rsidRPr="001A4C7E">
        <w:rPr>
          <w:color w:val="000000"/>
        </w:rPr>
        <w:t>nda belirtilmeyen hususlarda yürürlükte bulunan onaylı imar planı ve plan notla</w:t>
      </w:r>
      <w:r>
        <w:rPr>
          <w:color w:val="000000"/>
        </w:rPr>
        <w:t>rı</w:t>
      </w:r>
      <w:r w:rsidRPr="001A4C7E">
        <w:rPr>
          <w:color w:val="000000"/>
        </w:rPr>
        <w:t xml:space="preserve"> ile 3194 sayılı imar kanunu ve ilgili yönetmelik hükümleri geçerlidir." </w:t>
      </w:r>
    </w:p>
    <w:p w:rsidR="00492DFF" w:rsidRDefault="00492DFF" w:rsidP="00492DF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492DFF" w:rsidRDefault="00492DFF" w:rsidP="00492DF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1A4C7E">
        <w:rPr>
          <w:color w:val="000000"/>
        </w:rPr>
        <w:t>Şeklinde 4 adet plan notu belirlendiği,</w:t>
      </w:r>
    </w:p>
    <w:p w:rsidR="00492DFF" w:rsidRDefault="00492DFF" w:rsidP="00492DF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474763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A4C7E">
        <w:rPr>
          <w:color w:val="000000"/>
        </w:rPr>
        <w:t>Hususları tespit edilmiş olup, 417 ada 6,7,19,20 parsellere ilişkin 1/1000 ölçekli uygulama imar planı değişikliğinin</w:t>
      </w:r>
      <w:r>
        <w:rPr>
          <w:color w:val="000000"/>
        </w:rPr>
        <w:t xml:space="preserve"> “Onayı”</w:t>
      </w:r>
      <w:r w:rsidR="00923BD1">
        <w:rPr>
          <w:color w:val="000000"/>
        </w:rPr>
        <w:t>n</w:t>
      </w:r>
      <w:r w:rsidR="00474763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40201" w:rsidRDefault="0034020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340201" w:rsidRPr="00C04909" w:rsidRDefault="00340201" w:rsidP="00340201">
      <w:pPr>
        <w:jc w:val="center"/>
      </w:pPr>
      <w:r w:rsidRPr="00C04909">
        <w:lastRenderedPageBreak/>
        <w:t>T.C.</w:t>
      </w:r>
    </w:p>
    <w:p w:rsidR="00340201" w:rsidRPr="00C04909" w:rsidRDefault="00340201" w:rsidP="00340201">
      <w:pPr>
        <w:jc w:val="center"/>
      </w:pPr>
      <w:r w:rsidRPr="00C04909">
        <w:t>ANKARA BÜYÜKŞEHİR BELEDİYE MECLİSİ</w:t>
      </w:r>
    </w:p>
    <w:p w:rsidR="00340201" w:rsidRDefault="00340201" w:rsidP="0034020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40201" w:rsidRDefault="00340201" w:rsidP="00340201">
      <w:pPr>
        <w:jc w:val="center"/>
      </w:pPr>
    </w:p>
    <w:p w:rsidR="00340201" w:rsidRPr="00C04909" w:rsidRDefault="00340201" w:rsidP="00340201">
      <w:pPr>
        <w:jc w:val="both"/>
      </w:pPr>
      <w:r w:rsidRPr="00C04909">
        <w:t>Rapor No:</w:t>
      </w:r>
      <w:r>
        <w:t xml:space="preserve"> 391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23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340201" w:rsidRPr="003143C7" w:rsidRDefault="00340201" w:rsidP="00340201"/>
    <w:p w:rsidR="00340201" w:rsidRPr="00340201" w:rsidRDefault="00340201" w:rsidP="00340201">
      <w:pPr>
        <w:pStyle w:val="Balk7"/>
        <w:jc w:val="center"/>
      </w:pPr>
      <w:r w:rsidRPr="00340201">
        <w:rPr>
          <w:bCs/>
        </w:rPr>
        <w:t>BÜYÜKŞEHİR BELEDİYE MECLİSİ BAŞKANLIĞINA</w:t>
      </w:r>
    </w:p>
    <w:p w:rsidR="00340201" w:rsidRPr="00A80EF6" w:rsidRDefault="00340201" w:rsidP="00340201"/>
    <w:p w:rsidR="00340201" w:rsidRDefault="00340201" w:rsidP="0034020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Yeni Çimşit Mahallesi  (Ahievran) 417 ada 6,7,19,20 parsellerde 1/1000 ölçekli uygulama imar planı değişikliğine ilişkin </w:t>
      </w:r>
      <w:r w:rsidRPr="0065455F">
        <w:t xml:space="preserve">Büyükşehir Belediye Meclisinin </w:t>
      </w:r>
      <w:r>
        <w:t>11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9</w:t>
      </w:r>
      <w:r w:rsidRPr="0065455F">
        <w:t>.gündem maddesi olarak komisyonumuza havale edilen dosya incelendi.</w:t>
      </w:r>
    </w:p>
    <w:p w:rsidR="00340201" w:rsidRDefault="00340201" w:rsidP="00340201">
      <w:pPr>
        <w:pStyle w:val="ListeParagraf"/>
        <w:tabs>
          <w:tab w:val="left" w:pos="0"/>
        </w:tabs>
        <w:contextualSpacing/>
        <w:jc w:val="both"/>
      </w:pPr>
    </w:p>
    <w:p w:rsidR="00340201" w:rsidRDefault="00340201" w:rsidP="0034020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1A4C7E">
        <w:t>Komisyonumuzca yapılan incelemeler neticesinde;</w:t>
      </w:r>
      <w:r w:rsidRPr="001A4C7E">
        <w:rPr>
          <w:color w:val="000000"/>
        </w:rPr>
        <w:t xml:space="preserve"> Sincan Belediye Başkanlığı Yazı İşleri Müdürlüğünün 10/09/2019 tarih ve E.8272 sayılı yazısı ekinde; Sincan Belediye Meclisi'nin 06/09/2019 tarih ve 176 sayılı kararı ile uygun görülen Sincan Yeni Çimşit Mahallesi 417 ada 6,</w:t>
      </w:r>
      <w:r>
        <w:rPr>
          <w:color w:val="000000"/>
        </w:rPr>
        <w:t xml:space="preserve"> </w:t>
      </w:r>
      <w:r w:rsidRPr="001A4C7E">
        <w:rPr>
          <w:color w:val="000000"/>
        </w:rPr>
        <w:t>7,</w:t>
      </w:r>
      <w:r>
        <w:rPr>
          <w:color w:val="000000"/>
        </w:rPr>
        <w:t xml:space="preserve"> </w:t>
      </w:r>
      <w:r w:rsidRPr="001A4C7E">
        <w:rPr>
          <w:color w:val="000000"/>
        </w:rPr>
        <w:t>19,</w:t>
      </w:r>
      <w:r>
        <w:rPr>
          <w:color w:val="000000"/>
        </w:rPr>
        <w:t xml:space="preserve"> </w:t>
      </w:r>
      <w:r w:rsidRPr="001A4C7E">
        <w:rPr>
          <w:color w:val="000000"/>
        </w:rPr>
        <w:t>20 parsellere ilişkin 1/1000 ölçekli uygulama imar planı değişikliği</w:t>
      </w:r>
      <w:r>
        <w:rPr>
          <w:color w:val="000000"/>
        </w:rPr>
        <w:t>nin</w:t>
      </w:r>
      <w:r w:rsidRPr="001A4C7E">
        <w:rPr>
          <w:color w:val="000000"/>
        </w:rPr>
        <w:t xml:space="preserve"> 5216 Sayılı Yasanın 14. maddesi gereğince bir karar alınmak üzere </w:t>
      </w:r>
      <w:r>
        <w:rPr>
          <w:color w:val="000000"/>
        </w:rPr>
        <w:t xml:space="preserve">İmar ve Şehircilik Dairesi </w:t>
      </w:r>
      <w:r w:rsidRPr="001A4C7E">
        <w:rPr>
          <w:color w:val="000000"/>
        </w:rPr>
        <w:t>Başkanlığı</w:t>
      </w:r>
      <w:r>
        <w:rPr>
          <w:color w:val="000000"/>
        </w:rPr>
        <w:t>na sunulduğu,</w:t>
      </w: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-İmar planı değişikliği teklifinin 417 ada 6,</w:t>
      </w:r>
      <w:r>
        <w:rPr>
          <w:color w:val="000000"/>
        </w:rPr>
        <w:t xml:space="preserve"> </w:t>
      </w:r>
      <w:r w:rsidRPr="001A4C7E">
        <w:rPr>
          <w:color w:val="000000"/>
        </w:rPr>
        <w:t>7,</w:t>
      </w:r>
      <w:r>
        <w:rPr>
          <w:color w:val="000000"/>
        </w:rPr>
        <w:t xml:space="preserve"> </w:t>
      </w:r>
      <w:r w:rsidRPr="001A4C7E">
        <w:rPr>
          <w:color w:val="000000"/>
        </w:rPr>
        <w:t>19,</w:t>
      </w:r>
      <w:r>
        <w:rPr>
          <w:color w:val="000000"/>
        </w:rPr>
        <w:t xml:space="preserve"> </w:t>
      </w:r>
      <w:r w:rsidRPr="001A4C7E">
        <w:rPr>
          <w:color w:val="000000"/>
        </w:rPr>
        <w:t>20 sayılı parsellerin tevhidi amacıyla yapıldığı,</w:t>
      </w:r>
    </w:p>
    <w:p w:rsidR="00340201" w:rsidRDefault="00340201" w:rsidP="0034020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-Yeni Çimşit Mahallesi sınırla</w:t>
      </w:r>
      <w:r>
        <w:rPr>
          <w:color w:val="000000"/>
        </w:rPr>
        <w:t>rı</w:t>
      </w:r>
      <w:r w:rsidRPr="001A4C7E">
        <w:rPr>
          <w:color w:val="000000"/>
        </w:rPr>
        <w:t xml:space="preserve"> içinde bulunan 417 ada 6-7-19-20 parsellerin toplam 3.303,00 m</w:t>
      </w:r>
      <w:r w:rsidRPr="001A4C7E">
        <w:rPr>
          <w:color w:val="000000"/>
          <w:vertAlign w:val="superscript"/>
        </w:rPr>
        <w:t>2</w:t>
      </w:r>
      <w:r w:rsidRPr="001A4C7E">
        <w:rPr>
          <w:color w:val="000000"/>
        </w:rPr>
        <w:t xml:space="preserve"> büyüklükte ve Gençler Yatırım Danışmanlık Anonim Şirketi adına kayıtlı olduğu,</w:t>
      </w:r>
    </w:p>
    <w:p w:rsidR="00340201" w:rsidRDefault="00340201" w:rsidP="0034020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-Mevcut onaylı imar planlarında "Küçük Sanayi Alanı" kullanımında kalmakta olup yapılaşma koşullarının ayrık nizamda TAKS:0,50 KAKS:1.00 olarak ve, Yençok:2 kat olarak çekme mesafelerinin ise önden 10,00 metre yanlardan 3,00 metre şeklinde olduğu,</w:t>
      </w:r>
    </w:p>
    <w:p w:rsidR="00340201" w:rsidRDefault="00340201" w:rsidP="0034020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-İmar planı değişiklik teklifiyle 417 ada 6-7-19-20 parsellerin yapılaşma koşullarının ve çekme mesafelerinin değiştirilmediği,</w:t>
      </w: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"1- Plan değişikliği onama sını</w:t>
      </w:r>
      <w:r>
        <w:rPr>
          <w:color w:val="000000"/>
        </w:rPr>
        <w:t>rı</w:t>
      </w:r>
      <w:r w:rsidRPr="001A4C7E">
        <w:rPr>
          <w:color w:val="000000"/>
        </w:rPr>
        <w:t xml:space="preserve"> içerisinde;</w:t>
      </w: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417 ada 6-7-19-20 nolu parseller Küçük Sanayi Alanında; Ayrık Nizam 2 kat TAKS=0.50 KAKS= 1.00'dır.</w:t>
      </w: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2-417 ada 6-7-19-20 no</w:t>
      </w:r>
      <w:r>
        <w:rPr>
          <w:color w:val="000000"/>
        </w:rPr>
        <w:t>lu</w:t>
      </w:r>
      <w:r w:rsidRPr="001A4C7E">
        <w:rPr>
          <w:color w:val="000000"/>
        </w:rPr>
        <w:t xml:space="preserve"> parsellerin tevhidi yapılacaktır.</w:t>
      </w:r>
    </w:p>
    <w:p w:rsidR="00340201" w:rsidRPr="001A4C7E" w:rsidRDefault="00340201" w:rsidP="003402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A4C7E">
        <w:rPr>
          <w:color w:val="000000"/>
        </w:rPr>
        <w:t>3-Laboratuar deneylerine dayalı zemin etüdü yapılmadan mimari proje onayı yapılamaz.</w:t>
      </w:r>
    </w:p>
    <w:p w:rsidR="00340201" w:rsidRDefault="00340201" w:rsidP="00340201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1A4C7E">
        <w:rPr>
          <w:color w:val="000000"/>
        </w:rPr>
        <w:t>4-P</w:t>
      </w:r>
      <w:r>
        <w:rPr>
          <w:color w:val="000000"/>
        </w:rPr>
        <w:t>l</w:t>
      </w:r>
      <w:r w:rsidRPr="001A4C7E">
        <w:rPr>
          <w:color w:val="000000"/>
        </w:rPr>
        <w:t>an ve plan notla</w:t>
      </w:r>
      <w:r>
        <w:rPr>
          <w:color w:val="000000"/>
        </w:rPr>
        <w:t>rı</w:t>
      </w:r>
      <w:r w:rsidRPr="001A4C7E">
        <w:rPr>
          <w:color w:val="000000"/>
        </w:rPr>
        <w:t>nda belirtilmeyen hususlarda yürürlükte bulunan onaylı imar planı ve plan notla</w:t>
      </w:r>
      <w:r>
        <w:rPr>
          <w:color w:val="000000"/>
        </w:rPr>
        <w:t>rı</w:t>
      </w:r>
      <w:r w:rsidRPr="001A4C7E">
        <w:rPr>
          <w:color w:val="000000"/>
        </w:rPr>
        <w:t xml:space="preserve"> ile 3194 sayılı imar kanunu ve ilgili yönetmelik hükümleri geçerlidir." </w:t>
      </w:r>
    </w:p>
    <w:p w:rsidR="00340201" w:rsidRDefault="00340201" w:rsidP="00340201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340201" w:rsidRDefault="00340201" w:rsidP="00340201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1A4C7E">
        <w:rPr>
          <w:color w:val="000000"/>
        </w:rPr>
        <w:t>Şeklinde 4 adet plan notu belirlendiği,</w:t>
      </w:r>
    </w:p>
    <w:p w:rsidR="00340201" w:rsidRDefault="00340201" w:rsidP="00340201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340201" w:rsidRPr="001A4C7E" w:rsidRDefault="00340201" w:rsidP="00340201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1A4C7E">
        <w:rPr>
          <w:color w:val="000000"/>
        </w:rPr>
        <w:t>Hususları tespit edilmiş olup, 417 ada 6,7,19,20 parsellere ilişkin 1/1000 ölçekli uygulama imar planı değişikliğinin</w:t>
      </w:r>
      <w:r>
        <w:rPr>
          <w:color w:val="000000"/>
        </w:rPr>
        <w:t xml:space="preserve"> “Onayı” komisyonumuzca oybirliği ile uygun görülmüştür.</w:t>
      </w:r>
    </w:p>
    <w:p w:rsidR="00340201" w:rsidRPr="001A4C7E" w:rsidRDefault="00340201" w:rsidP="00340201">
      <w:pPr>
        <w:pStyle w:val="ListeParagraf"/>
        <w:autoSpaceDE w:val="0"/>
        <w:autoSpaceDN w:val="0"/>
        <w:adjustRightInd w:val="0"/>
        <w:ind w:left="1134"/>
        <w:contextualSpacing/>
        <w:jc w:val="both"/>
      </w:pPr>
    </w:p>
    <w:p w:rsidR="00340201" w:rsidRDefault="00340201" w:rsidP="00340201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340201" w:rsidRDefault="00340201" w:rsidP="0034020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40201" w:rsidRDefault="00340201" w:rsidP="00340201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340201" w:rsidRDefault="00340201" w:rsidP="0034020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40201" w:rsidRDefault="00340201" w:rsidP="00340201">
      <w:pPr>
        <w:jc w:val="both"/>
      </w:pPr>
    </w:p>
    <w:p w:rsidR="00340201" w:rsidRDefault="00340201" w:rsidP="0034020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340201" w:rsidRDefault="00340201" w:rsidP="0034020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40201" w:rsidRDefault="00340201" w:rsidP="00340201">
      <w:pPr>
        <w:jc w:val="both"/>
      </w:pPr>
    </w:p>
    <w:p w:rsidR="00340201" w:rsidRDefault="00340201" w:rsidP="00340201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340201" w:rsidRDefault="00340201" w:rsidP="00340201">
      <w:pPr>
        <w:jc w:val="both"/>
        <w:rPr>
          <w:rFonts w:eastAsiaTheme="minorEastAsia"/>
          <w:color w:val="000000"/>
        </w:rPr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34020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EE" w:rsidRDefault="000B59EE" w:rsidP="007A5AB5">
      <w:r>
        <w:separator/>
      </w:r>
    </w:p>
  </w:endnote>
  <w:endnote w:type="continuationSeparator" w:id="1">
    <w:p w:rsidR="000B59EE" w:rsidRDefault="000B59E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EE" w:rsidRDefault="000B59EE" w:rsidP="007A5AB5">
      <w:r>
        <w:separator/>
      </w:r>
    </w:p>
  </w:footnote>
  <w:footnote w:type="continuationSeparator" w:id="1">
    <w:p w:rsidR="000B59EE" w:rsidRDefault="000B59E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B59E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0201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2A26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2020-02-12T09:10:00Z</cp:lastPrinted>
  <dcterms:created xsi:type="dcterms:W3CDTF">2020-02-12T09:13:00Z</dcterms:created>
  <dcterms:modified xsi:type="dcterms:W3CDTF">2020-02-24T07:11:00Z</dcterms:modified>
</cp:coreProperties>
</file>