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41871" w:rsidTr="007E3ABA">
        <w:trPr>
          <w:trHeight w:val="1008"/>
        </w:trPr>
        <w:tc>
          <w:tcPr>
            <w:tcW w:w="3510" w:type="dxa"/>
          </w:tcPr>
          <w:p w:rsidR="00341871" w:rsidRDefault="00341871" w:rsidP="007E3ABA">
            <w:pPr>
              <w:ind w:left="708" w:firstLine="708"/>
            </w:pPr>
            <w:r>
              <w:t>T.C.</w:t>
            </w:r>
          </w:p>
          <w:p w:rsidR="00341871" w:rsidRDefault="00341871" w:rsidP="007E3ABA">
            <w:pPr>
              <w:jc w:val="center"/>
            </w:pPr>
            <w:r>
              <w:t>ANKARA BÜYÜKŞEHİR</w:t>
            </w:r>
          </w:p>
          <w:p w:rsidR="00341871" w:rsidRDefault="00341871" w:rsidP="007E3ABA">
            <w:pPr>
              <w:jc w:val="center"/>
            </w:pPr>
            <w:r>
              <w:t>BELEDİYE MECLİSİ</w:t>
            </w:r>
          </w:p>
        </w:tc>
      </w:tr>
    </w:tbl>
    <w:p w:rsidR="00196A60" w:rsidRDefault="00196A60" w:rsidP="00196A60">
      <w:pPr>
        <w:jc w:val="both"/>
      </w:pPr>
    </w:p>
    <w:p w:rsidR="00F46302" w:rsidRDefault="00F46302" w:rsidP="00196A60">
      <w:pPr>
        <w:jc w:val="both"/>
      </w:pPr>
    </w:p>
    <w:p w:rsidR="00196A60" w:rsidRDefault="007D14BE" w:rsidP="00196A60">
      <w:pPr>
        <w:jc w:val="both"/>
      </w:pPr>
      <w:r>
        <w:t>Karar No:852</w:t>
      </w:r>
      <w:r w:rsidR="00187782">
        <w:tab/>
      </w:r>
      <w:r w:rsidR="00187782">
        <w:tab/>
      </w:r>
      <w:r w:rsidR="00187782">
        <w:tab/>
      </w:r>
      <w:r w:rsidR="00187782">
        <w:tab/>
      </w:r>
      <w:r w:rsidR="00187782">
        <w:tab/>
      </w:r>
      <w:r w:rsidR="00187782">
        <w:tab/>
      </w:r>
      <w:r w:rsidR="00187782">
        <w:tab/>
      </w:r>
      <w:r w:rsidR="00187782">
        <w:tab/>
      </w:r>
      <w:r w:rsidR="00187782">
        <w:tab/>
        <w:t xml:space="preserve">     </w:t>
      </w:r>
      <w:r w:rsidR="00187782">
        <w:tab/>
        <w:t>12</w:t>
      </w:r>
      <w:r w:rsidR="00196A60">
        <w:t>.08.2020</w:t>
      </w:r>
    </w:p>
    <w:p w:rsidR="00196A60" w:rsidRDefault="00196A60" w:rsidP="00196A60">
      <w:pPr>
        <w:ind w:left="720" w:right="543"/>
        <w:jc w:val="center"/>
      </w:pPr>
    </w:p>
    <w:p w:rsidR="00196A60" w:rsidRDefault="00196A60" w:rsidP="00196A60">
      <w:pPr>
        <w:ind w:left="720" w:right="543"/>
        <w:jc w:val="center"/>
      </w:pPr>
      <w:r>
        <w:t>K A R A R</w:t>
      </w:r>
    </w:p>
    <w:p w:rsidR="008E5E9F" w:rsidRDefault="008E5E9F" w:rsidP="00BA38A3">
      <w:pPr>
        <w:ind w:right="543"/>
      </w:pPr>
    </w:p>
    <w:p w:rsidR="00574A38" w:rsidRPr="008857DD" w:rsidRDefault="00574A38" w:rsidP="00BA38A3">
      <w:pPr>
        <w:ind w:right="543"/>
      </w:pPr>
    </w:p>
    <w:p w:rsidR="007002F5" w:rsidRPr="008857DD" w:rsidRDefault="00E21353" w:rsidP="007002F5">
      <w:pPr>
        <w:ind w:firstLine="708"/>
        <w:jc w:val="both"/>
      </w:pPr>
      <w:r>
        <w:t xml:space="preserve">Sincan İlçesi </w:t>
      </w:r>
      <w:proofErr w:type="spellStart"/>
      <w:r>
        <w:t>Yeniçimşit</w:t>
      </w:r>
      <w:proofErr w:type="spellEnd"/>
      <w:r>
        <w:t xml:space="preserve"> Mahallesi ve </w:t>
      </w:r>
      <w:proofErr w:type="spellStart"/>
      <w:r>
        <w:t>Cimşit</w:t>
      </w:r>
      <w:proofErr w:type="spellEnd"/>
      <w:r>
        <w:t xml:space="preserve"> Mezarlığı arasında kalan 39 hektarlık alanda 1/1000 ölçekli uygulama imar plan değişikliğine </w:t>
      </w:r>
      <w:r w:rsidR="00042938" w:rsidRPr="008857DD">
        <w:t>ilişkin</w:t>
      </w:r>
      <w:r w:rsidR="00F3632D" w:rsidRPr="008857DD">
        <w:t xml:space="preserve"> </w:t>
      </w:r>
      <w:r w:rsidR="00FA7A1A">
        <w:t xml:space="preserve">İmar ve Bayındırlık </w:t>
      </w:r>
      <w:r w:rsidR="00D52BA4">
        <w:t>Komisyonunun 2</w:t>
      </w:r>
      <w:r w:rsidR="007B6AEB">
        <w:t>9</w:t>
      </w:r>
      <w:r w:rsidR="00D52BA4">
        <w:t>.07</w:t>
      </w:r>
      <w:r w:rsidR="00FA7A1A">
        <w:t xml:space="preserve">.2020 gün ve </w:t>
      </w:r>
      <w:r>
        <w:t>121</w:t>
      </w:r>
      <w:r w:rsidR="00FA7A1A">
        <w:t xml:space="preserve"> sayılı raporu</w:t>
      </w:r>
      <w:r w:rsidR="002F2453">
        <w:t xml:space="preserve"> </w:t>
      </w:r>
      <w:r w:rsidR="00CA31CE" w:rsidRPr="008857DD">
        <w:t xml:space="preserve">Büyükşehir Belediye Meclisinin </w:t>
      </w:r>
      <w:r w:rsidR="00187782">
        <w:t>12</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E21353" w:rsidRPr="003E0288" w:rsidRDefault="00A626A7" w:rsidP="00E21353">
      <w:pPr>
        <w:pStyle w:val="ListeParagraf"/>
        <w:tabs>
          <w:tab w:val="left" w:pos="0"/>
        </w:tabs>
        <w:ind w:left="0"/>
        <w:contextualSpacing/>
        <w:jc w:val="both"/>
      </w:pPr>
      <w:r>
        <w:tab/>
      </w:r>
      <w:r w:rsidR="00486C82">
        <w:t xml:space="preserve">Konu üzerinde yapılan incelemeler neticesinde; </w:t>
      </w:r>
      <w:r w:rsidR="00E21353" w:rsidRPr="003E0288">
        <w:t xml:space="preserve">Sincan Belediye Başkanlığı Yazı İşleri Müdürlüğünün </w:t>
      </w:r>
      <w:proofErr w:type="gramStart"/>
      <w:r w:rsidR="00E21353" w:rsidRPr="003E0288">
        <w:t>20/04/2020</w:t>
      </w:r>
      <w:proofErr w:type="gramEnd"/>
      <w:r w:rsidR="00E21353" w:rsidRPr="003E0288">
        <w:t xml:space="preserve"> tarih ve E.3222 sayılı yazısı ile Sincan İlçesi </w:t>
      </w:r>
      <w:proofErr w:type="spellStart"/>
      <w:r w:rsidR="00E21353" w:rsidRPr="003E0288">
        <w:t>Yenicimşit</w:t>
      </w:r>
      <w:proofErr w:type="spellEnd"/>
      <w:r w:rsidR="00E21353" w:rsidRPr="003E0288">
        <w:t xml:space="preserve"> Mahallesi ve </w:t>
      </w:r>
      <w:proofErr w:type="spellStart"/>
      <w:r w:rsidR="00E21353" w:rsidRPr="003E0288">
        <w:t>Cimşit</w:t>
      </w:r>
      <w:proofErr w:type="spellEnd"/>
      <w:r w:rsidR="00E21353" w:rsidRPr="003E0288">
        <w:t xml:space="preserve"> Mezarlığı arasında kalan 39 hektar büyüklüğündeki alanda, Mahkeme kararlan doğrultusunda Sincan Belediye Meclisinin 04/03/2020 tarih ve 52 sayılı kararı ile uygun görülen 1/1000 ölçekli Uygulama İmar Planı Değişikliği önerisi 5216 Sayılı Yasanın ilgili maddeleri gereğince Başkanlığımıza sunulmuştur.</w:t>
      </w:r>
    </w:p>
    <w:p w:rsidR="00E21353" w:rsidRDefault="00E21353" w:rsidP="00E21353">
      <w:pPr>
        <w:keepNext/>
        <w:keepLines/>
        <w:ind w:left="60" w:firstLine="700"/>
        <w:jc w:val="both"/>
        <w:outlineLvl w:val="0"/>
        <w:rPr>
          <w:b/>
          <w:bCs/>
        </w:rPr>
      </w:pPr>
      <w:bookmarkStart w:id="0" w:name="bookmark0"/>
    </w:p>
    <w:p w:rsidR="00E21353" w:rsidRPr="003E0288" w:rsidRDefault="00E21353" w:rsidP="00E21353">
      <w:pPr>
        <w:keepNext/>
        <w:keepLines/>
        <w:ind w:left="60" w:firstLine="700"/>
        <w:jc w:val="both"/>
        <w:outlineLvl w:val="0"/>
      </w:pPr>
      <w:r w:rsidRPr="003E0288">
        <w:rPr>
          <w:b/>
          <w:bCs/>
        </w:rPr>
        <w:t>Yapılan incelemede;</w:t>
      </w:r>
      <w:bookmarkEnd w:id="0"/>
    </w:p>
    <w:p w:rsidR="00E21353" w:rsidRDefault="00E21353" w:rsidP="00E21353">
      <w:pPr>
        <w:ind w:left="60" w:right="60" w:firstLine="700"/>
        <w:jc w:val="both"/>
      </w:pPr>
    </w:p>
    <w:p w:rsidR="00E21353" w:rsidRDefault="00E21353" w:rsidP="00E21353">
      <w:pPr>
        <w:ind w:left="60" w:right="60" w:firstLine="700"/>
        <w:jc w:val="both"/>
      </w:pPr>
      <w:r w:rsidRPr="003E0288">
        <w:t xml:space="preserve">Sincan İlçesi </w:t>
      </w:r>
      <w:proofErr w:type="spellStart"/>
      <w:r w:rsidRPr="003E0288">
        <w:t>Yeni</w:t>
      </w:r>
      <w:r>
        <w:t>c</w:t>
      </w:r>
      <w:r w:rsidRPr="003E0288">
        <w:t>imşit</w:t>
      </w:r>
      <w:proofErr w:type="spellEnd"/>
      <w:r w:rsidRPr="003E0288">
        <w:t xml:space="preserve"> Mahallesi ve </w:t>
      </w:r>
      <w:proofErr w:type="spellStart"/>
      <w:r>
        <w:t>C</w:t>
      </w:r>
      <w:r w:rsidRPr="003E0288">
        <w:t>imşit</w:t>
      </w:r>
      <w:proofErr w:type="spellEnd"/>
      <w:r w:rsidRPr="003E0288">
        <w:t xml:space="preserve"> Mezarlığı arasında kalan alana yönelik 1/5000 ölçekli nazım ve 1/1000 ölçekli uygulama imar plan değişikliğinin, Sincan Belediye Meclisinin </w:t>
      </w:r>
      <w:proofErr w:type="gramStart"/>
      <w:r w:rsidRPr="003E0288">
        <w:t>04/07/2017</w:t>
      </w:r>
      <w:proofErr w:type="gramEnd"/>
      <w:r w:rsidRPr="003E0288">
        <w:t xml:space="preserve"> tarih ve 145 sayılı kararı ile uygun görülerek Büyükşehir Belediye Meclisinin 14.02.2018 tarih 286 sayılı kararı ile onaylandığı,</w:t>
      </w:r>
    </w:p>
    <w:p w:rsidR="00E21353" w:rsidRPr="003E0288" w:rsidRDefault="00E21353" w:rsidP="00E21353">
      <w:pPr>
        <w:ind w:left="60" w:right="60" w:firstLine="700"/>
        <w:jc w:val="both"/>
      </w:pPr>
    </w:p>
    <w:p w:rsidR="00E21353" w:rsidRDefault="00E21353" w:rsidP="00E21353">
      <w:pPr>
        <w:ind w:left="60" w:right="60" w:firstLine="700"/>
        <w:jc w:val="both"/>
      </w:pPr>
      <w:r w:rsidRPr="003E0288">
        <w:t xml:space="preserve">Ankara 18.İdare Mahkemesinin 2018/1076 E. sayılı ve </w:t>
      </w:r>
      <w:proofErr w:type="gramStart"/>
      <w:r w:rsidRPr="003E0288">
        <w:t>22/11/2019</w:t>
      </w:r>
      <w:proofErr w:type="gramEnd"/>
      <w:r w:rsidRPr="003E0288">
        <w:t xml:space="preserve"> tarihli ara kararında; planların kademeli birlikteliği açısından 1/100.000 ölçekli Çevre Düzeni Planında oluşturulan ana ulaşım şemasının değiştirmesi ve 1/25000 ölçekli nazım imar planı revize edilmeden daha alt kademe planlara geçilmiş olmasının planların kademeli birlikteliği ile planlama ve şehircilik ilkelerine uygun olmadığı, özetle her iki planın da, planlama sürecine ilişkin mevzuatta öngörülen araştırma, analiz, sentez vb. çalışmaların sonuçlarına dayandırılmadığı, araştırma raporunun olmadığı, plan açıklama raporunun ise plan kararlarının dayandığı gerekçeleri açıklayan nesnel teknik ve bilimsel verileri ortaya koymadığı, DSİ görüşünün tam olarak alınmadan plan çalışması yapılmasının 2006/27 sayılı 'Dere Yatakları ve Taşkınlar' konulu Başbakanlık Genelgesi ile planlama ilke ve prensiplerine aykırı olduğu, imar planına esas jeolojik ve </w:t>
      </w:r>
      <w:proofErr w:type="spellStart"/>
      <w:r w:rsidRPr="003E0288">
        <w:t>jeoteknik</w:t>
      </w:r>
      <w:proofErr w:type="spellEnd"/>
      <w:r w:rsidRPr="003E0288">
        <w:t xml:space="preserve"> etüt çalışmasıyla ortaya konan verilerin planlara aktarılmasının zorunlu olduğu, dava konusu plan ve plan notlarında bu verilerin bulunmamasının yönetmelik hükümlerine aykırı olduğu gerekçeleri doğrultusunda, 2018/286 sayılı karar ile onaylı 1/5000 ölçekli Nazım İmar Planı Revizyonu ile 1/1000 ölçekli İlave ve Revizyon Uygulama İmar Planı işlemlerinin yürütmeyi durdurma kara</w:t>
      </w:r>
      <w:r>
        <w:t>rı</w:t>
      </w:r>
      <w:r w:rsidRPr="003E0288">
        <w:t xml:space="preserve"> verildiği,</w:t>
      </w:r>
    </w:p>
    <w:p w:rsidR="00E21353" w:rsidRPr="003E0288" w:rsidRDefault="00E21353" w:rsidP="00E21353">
      <w:pPr>
        <w:ind w:left="60" w:right="60" w:firstLine="700"/>
        <w:jc w:val="both"/>
      </w:pPr>
    </w:p>
    <w:p w:rsidR="00E21353" w:rsidRDefault="00E21353" w:rsidP="00E21353">
      <w:pPr>
        <w:ind w:left="60" w:right="60" w:firstLine="700"/>
        <w:jc w:val="both"/>
      </w:pPr>
      <w:r w:rsidRPr="003E0288">
        <w:t xml:space="preserve">Sincan Belediye Meclisinin </w:t>
      </w:r>
      <w:proofErr w:type="gramStart"/>
      <w:r w:rsidRPr="003E0288">
        <w:t>04/03/2020</w:t>
      </w:r>
      <w:proofErr w:type="gramEnd"/>
      <w:r w:rsidRPr="003E0288">
        <w:t xml:space="preserve"> tarih ve 52 sayılı kara</w:t>
      </w:r>
      <w:r>
        <w:t>rı</w:t>
      </w:r>
      <w:r w:rsidRPr="003E0288">
        <w:t xml:space="preserve"> ile uygun görülen teklife konu plan gerekçesinin; Plan Açıklama Raporunda, </w:t>
      </w:r>
      <w:proofErr w:type="spellStart"/>
      <w:r w:rsidRPr="003E0288">
        <w:t>Yeniçimşit</w:t>
      </w:r>
      <w:proofErr w:type="spellEnd"/>
      <w:r w:rsidRPr="003E0288">
        <w:t xml:space="preserve"> Mezarlığı ve </w:t>
      </w:r>
      <w:proofErr w:type="spellStart"/>
      <w:r w:rsidRPr="003E0288">
        <w:t>Yeniçimşit</w:t>
      </w:r>
      <w:proofErr w:type="spellEnd"/>
      <w:r w:rsidRPr="003E0288">
        <w:t xml:space="preserve"> Mahallesi arasında, iki planlı bölgeyi birbirine bağlamak, bu şekilde plan bütünlüğünü sağlamak, mevcut durumda faaliyette bulunan kurban pazarı alanı ve mezarlık alanına hizmet verecek kullanımlar oluşturmak, Sincan Belediyesi, Fen İşleri Müdürlüğü, Temizlik İşleri Müdürlüğü ve Park ve Bahçeler Müdürlüğü birimlerinin tek bir alanda toplanabilmesi için büyük bir belediye hizmet alanı oluşturmak amacıyla plan hazırlandığı, aynı zamanda alana ilişkin mevcut planda yürütmeyi durdurma kararında durdurma gerekçelerinin yeni planda yerine getirilmesinin sağlanması amaçlandığı şeklinde tanımlandığı,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21353" w:rsidTr="00EF271C">
        <w:trPr>
          <w:trHeight w:val="1008"/>
        </w:trPr>
        <w:tc>
          <w:tcPr>
            <w:tcW w:w="3510" w:type="dxa"/>
          </w:tcPr>
          <w:p w:rsidR="00E21353" w:rsidRDefault="00E21353" w:rsidP="00EF271C">
            <w:pPr>
              <w:ind w:left="708" w:firstLine="708"/>
            </w:pPr>
            <w:r>
              <w:lastRenderedPageBreak/>
              <w:t>T.C.</w:t>
            </w:r>
          </w:p>
          <w:p w:rsidR="00E21353" w:rsidRDefault="00E21353" w:rsidP="00EF271C">
            <w:pPr>
              <w:jc w:val="center"/>
            </w:pPr>
            <w:r>
              <w:t>ANKARA BÜYÜKŞEHİR</w:t>
            </w:r>
          </w:p>
          <w:p w:rsidR="00E21353" w:rsidRDefault="00E21353" w:rsidP="00EF271C">
            <w:pPr>
              <w:jc w:val="center"/>
            </w:pPr>
            <w:r>
              <w:t>BELEDİYE MECLİSİ</w:t>
            </w:r>
          </w:p>
        </w:tc>
      </w:tr>
    </w:tbl>
    <w:p w:rsidR="00E21353" w:rsidRDefault="00E21353" w:rsidP="00E21353">
      <w:pPr>
        <w:jc w:val="both"/>
      </w:pPr>
    </w:p>
    <w:p w:rsidR="00E21353" w:rsidRDefault="00E21353" w:rsidP="00E21353">
      <w:pPr>
        <w:jc w:val="both"/>
      </w:pPr>
      <w:r>
        <w:t>Karar No:852</w:t>
      </w:r>
      <w:r>
        <w:tab/>
      </w:r>
      <w:r>
        <w:tab/>
      </w:r>
      <w:r>
        <w:tab/>
      </w:r>
      <w:r>
        <w:tab/>
      </w:r>
      <w:r>
        <w:tab/>
      </w:r>
      <w:r>
        <w:tab/>
      </w:r>
      <w:r>
        <w:tab/>
      </w:r>
      <w:r>
        <w:tab/>
      </w:r>
      <w:r>
        <w:tab/>
        <w:t xml:space="preserve">     </w:t>
      </w:r>
      <w:r>
        <w:tab/>
        <w:t>12.08.2020</w:t>
      </w:r>
    </w:p>
    <w:p w:rsidR="00E21353" w:rsidRDefault="00E21353" w:rsidP="00E21353">
      <w:pPr>
        <w:ind w:left="720" w:right="543"/>
        <w:jc w:val="center"/>
      </w:pPr>
    </w:p>
    <w:p w:rsidR="00E21353" w:rsidRDefault="00E21353" w:rsidP="00E21353">
      <w:pPr>
        <w:ind w:left="720" w:right="543"/>
        <w:jc w:val="center"/>
      </w:pPr>
      <w:r>
        <w:t>-2-</w:t>
      </w:r>
    </w:p>
    <w:p w:rsidR="00E21353" w:rsidRPr="003E0288" w:rsidRDefault="00E21353" w:rsidP="00E21353">
      <w:pPr>
        <w:ind w:left="60" w:right="60" w:firstLine="700"/>
        <w:jc w:val="both"/>
      </w:pPr>
    </w:p>
    <w:p w:rsidR="00E21353" w:rsidRDefault="00E21353" w:rsidP="00E21353">
      <w:pPr>
        <w:ind w:left="60" w:right="60" w:firstLine="700"/>
        <w:jc w:val="both"/>
      </w:pPr>
      <w:proofErr w:type="gramStart"/>
      <w:r w:rsidRPr="003E0288">
        <w:t>17/08/2017</w:t>
      </w:r>
      <w:proofErr w:type="gramEnd"/>
      <w:r w:rsidRPr="003E0288">
        <w:t xml:space="preserve"> tarihinde onaylanan jeolojik-</w:t>
      </w:r>
      <w:proofErr w:type="spellStart"/>
      <w:r w:rsidRPr="003E0288">
        <w:t>jeoteknik</w:t>
      </w:r>
      <w:proofErr w:type="spellEnd"/>
      <w:r w:rsidRPr="003E0288">
        <w:t xml:space="preserve"> </w:t>
      </w:r>
      <w:proofErr w:type="spellStart"/>
      <w:r w:rsidRPr="003E0288">
        <w:t>etüd</w:t>
      </w:r>
      <w:proofErr w:type="spellEnd"/>
      <w:r w:rsidRPr="003E0288">
        <w:t xml:space="preserve"> raporunun sonuç ve öneriler kısmında (Önlemli Alan 2.1) önlem alınabilecek nitelikte </w:t>
      </w:r>
      <w:proofErr w:type="spellStart"/>
      <w:r w:rsidRPr="003E0288">
        <w:t>stabilite</w:t>
      </w:r>
      <w:proofErr w:type="spellEnd"/>
      <w:r w:rsidRPr="003E0288">
        <w:t xml:space="preserve"> sorunlu alanlar ve (Önlemli Alan 5.1) önlem alınabilecek nitelikte şişme, oturma açısından sorunlu alanlar olarak değerlendirildiği,</w:t>
      </w:r>
    </w:p>
    <w:p w:rsidR="00E21353" w:rsidRDefault="00E21353" w:rsidP="00E21353">
      <w:pPr>
        <w:ind w:left="60" w:right="60" w:firstLine="700"/>
        <w:jc w:val="both"/>
      </w:pPr>
    </w:p>
    <w:p w:rsidR="00E21353" w:rsidRDefault="00E21353" w:rsidP="00E21353">
      <w:pPr>
        <w:ind w:left="60" w:right="60" w:firstLine="700"/>
        <w:jc w:val="both"/>
      </w:pPr>
      <w:r w:rsidRPr="003E0288">
        <w:t xml:space="preserve">Öneri plan </w:t>
      </w:r>
      <w:proofErr w:type="gramStart"/>
      <w:r w:rsidRPr="003E0288">
        <w:t>ile;</w:t>
      </w:r>
      <w:proofErr w:type="gramEnd"/>
      <w:r w:rsidRPr="003E0288">
        <w:t xml:space="preserve"> Gelişme Konut Alanları, Toplu İşyerleri Alanları, Ticaret Alanları, Belediye Hizmet Alanları, Park ve Dinlenme Alanları, Eğitim Tesisleri Alanları, İbadet Alanları, Teknik Altyapı Alanları, Kuzey - Güney aksında 25,00 metre, diğer alanlarda 15,00 metre ve 12,00 metre yollar oluşturulduğu,</w:t>
      </w:r>
    </w:p>
    <w:p w:rsidR="00E21353" w:rsidRDefault="00E21353" w:rsidP="00E21353">
      <w:pPr>
        <w:ind w:left="60" w:right="60" w:firstLine="700"/>
        <w:jc w:val="both"/>
      </w:pPr>
    </w:p>
    <w:p w:rsidR="00E21353" w:rsidRDefault="00E21353" w:rsidP="00E21353">
      <w:pPr>
        <w:ind w:left="60" w:right="60" w:firstLine="700"/>
        <w:jc w:val="both"/>
      </w:pPr>
      <w:r>
        <w:t>Planlama alanı mülkiyet dağılımının tabloda gösterildiği gibi olduğu,</w:t>
      </w:r>
    </w:p>
    <w:p w:rsidR="00E21353" w:rsidRPr="003E0288" w:rsidRDefault="00E21353" w:rsidP="00E21353">
      <w:pPr>
        <w:ind w:left="60" w:right="60" w:firstLine="700"/>
        <w:jc w:val="both"/>
      </w:pPr>
    </w:p>
    <w:tbl>
      <w:tblPr>
        <w:tblW w:w="0" w:type="auto"/>
        <w:tblInd w:w="429" w:type="dxa"/>
        <w:tblLayout w:type="fixed"/>
        <w:tblCellMar>
          <w:left w:w="0" w:type="dxa"/>
          <w:right w:w="0" w:type="dxa"/>
        </w:tblCellMar>
        <w:tblLook w:val="0000"/>
      </w:tblPr>
      <w:tblGrid>
        <w:gridCol w:w="2111"/>
        <w:gridCol w:w="2091"/>
        <w:gridCol w:w="2064"/>
      </w:tblGrid>
      <w:tr w:rsidR="00E21353" w:rsidRPr="000F64D3" w:rsidTr="00EF271C">
        <w:trPr>
          <w:trHeight w:val="555"/>
        </w:trPr>
        <w:tc>
          <w:tcPr>
            <w:tcW w:w="2111" w:type="dxa"/>
            <w:tcBorders>
              <w:top w:val="single" w:sz="4" w:space="0" w:color="auto"/>
              <w:left w:val="single" w:sz="4" w:space="0" w:color="auto"/>
              <w:bottom w:val="single" w:sz="4" w:space="0" w:color="auto"/>
              <w:right w:val="single" w:sz="4" w:space="0" w:color="auto"/>
            </w:tcBorders>
            <w:shd w:val="clear" w:color="auto" w:fill="FFFFFF"/>
          </w:tcPr>
          <w:p w:rsidR="00E21353" w:rsidRPr="000F64D3" w:rsidRDefault="00E21353" w:rsidP="00EF271C">
            <w:pPr>
              <w:ind w:left="660"/>
              <w:jc w:val="both"/>
            </w:pPr>
            <w:r w:rsidRPr="000F64D3">
              <w:rPr>
                <w:b/>
                <w:bCs/>
              </w:rPr>
              <w:t>Mülkiyet</w:t>
            </w:r>
          </w:p>
        </w:tc>
        <w:tc>
          <w:tcPr>
            <w:tcW w:w="2091" w:type="dxa"/>
            <w:tcBorders>
              <w:top w:val="single" w:sz="4" w:space="0" w:color="auto"/>
              <w:left w:val="single" w:sz="4" w:space="0" w:color="auto"/>
              <w:bottom w:val="single" w:sz="4" w:space="0" w:color="auto"/>
              <w:right w:val="single" w:sz="4" w:space="0" w:color="auto"/>
            </w:tcBorders>
            <w:shd w:val="clear" w:color="auto" w:fill="FFFFFF"/>
          </w:tcPr>
          <w:p w:rsidR="00E21353" w:rsidRPr="000F64D3" w:rsidRDefault="00E21353" w:rsidP="00EF271C">
            <w:pPr>
              <w:ind w:left="100"/>
              <w:jc w:val="both"/>
            </w:pPr>
            <w:r w:rsidRPr="000F64D3">
              <w:rPr>
                <w:b/>
                <w:bCs/>
              </w:rPr>
              <w:t>Toplam Alan (m</w:t>
            </w:r>
            <w:r w:rsidRPr="000F64D3">
              <w:rPr>
                <w:b/>
                <w:bCs/>
                <w:vertAlign w:val="superscript"/>
              </w:rPr>
              <w:t>2</w:t>
            </w:r>
            <w:r w:rsidRPr="000F64D3">
              <w:rPr>
                <w:b/>
                <w:bCs/>
              </w:rPr>
              <w:t>)</w:t>
            </w:r>
          </w:p>
        </w:tc>
        <w:tc>
          <w:tcPr>
            <w:tcW w:w="2064" w:type="dxa"/>
            <w:tcBorders>
              <w:top w:val="single" w:sz="4" w:space="0" w:color="auto"/>
              <w:left w:val="single" w:sz="4" w:space="0" w:color="auto"/>
              <w:bottom w:val="single" w:sz="4" w:space="0" w:color="auto"/>
              <w:right w:val="single" w:sz="4" w:space="0" w:color="auto"/>
            </w:tcBorders>
            <w:shd w:val="clear" w:color="auto" w:fill="FFFFFF"/>
          </w:tcPr>
          <w:p w:rsidR="00E21353" w:rsidRPr="000F64D3" w:rsidRDefault="00E21353" w:rsidP="00EF271C">
            <w:pPr>
              <w:ind w:left="100"/>
              <w:jc w:val="both"/>
            </w:pPr>
            <w:r w:rsidRPr="000F64D3">
              <w:rPr>
                <w:b/>
                <w:bCs/>
              </w:rPr>
              <w:t>Oran</w:t>
            </w:r>
          </w:p>
        </w:tc>
      </w:tr>
      <w:tr w:rsidR="00E21353" w:rsidRPr="000F64D3" w:rsidTr="00EF271C">
        <w:trPr>
          <w:trHeight w:val="548"/>
        </w:trPr>
        <w:tc>
          <w:tcPr>
            <w:tcW w:w="2111" w:type="dxa"/>
            <w:tcBorders>
              <w:top w:val="single" w:sz="4" w:space="0" w:color="auto"/>
              <w:left w:val="single" w:sz="4" w:space="0" w:color="auto"/>
              <w:bottom w:val="single" w:sz="4" w:space="0" w:color="auto"/>
              <w:right w:val="single" w:sz="4" w:space="0" w:color="auto"/>
            </w:tcBorders>
            <w:shd w:val="clear" w:color="auto" w:fill="FFFFFF"/>
          </w:tcPr>
          <w:p w:rsidR="00E21353" w:rsidRPr="000F64D3" w:rsidRDefault="00E21353" w:rsidP="00EF271C">
            <w:pPr>
              <w:ind w:left="100"/>
              <w:jc w:val="both"/>
            </w:pPr>
            <w:r w:rsidRPr="000F64D3">
              <w:t>Maliye</w:t>
            </w:r>
          </w:p>
        </w:tc>
        <w:tc>
          <w:tcPr>
            <w:tcW w:w="2091" w:type="dxa"/>
            <w:tcBorders>
              <w:top w:val="single" w:sz="4" w:space="0" w:color="auto"/>
              <w:left w:val="single" w:sz="4" w:space="0" w:color="auto"/>
              <w:bottom w:val="single" w:sz="4" w:space="0" w:color="auto"/>
              <w:right w:val="single" w:sz="4" w:space="0" w:color="auto"/>
            </w:tcBorders>
            <w:shd w:val="clear" w:color="auto" w:fill="FFFFFF"/>
          </w:tcPr>
          <w:p w:rsidR="00E21353" w:rsidRPr="000F64D3" w:rsidRDefault="00E21353" w:rsidP="00EF271C">
            <w:pPr>
              <w:ind w:left="100"/>
              <w:jc w:val="both"/>
            </w:pPr>
            <w:r w:rsidRPr="000F64D3">
              <w:t>196,690.03</w:t>
            </w:r>
          </w:p>
        </w:tc>
        <w:tc>
          <w:tcPr>
            <w:tcW w:w="2064" w:type="dxa"/>
            <w:tcBorders>
              <w:top w:val="single" w:sz="4" w:space="0" w:color="auto"/>
              <w:left w:val="single" w:sz="4" w:space="0" w:color="auto"/>
              <w:bottom w:val="single" w:sz="4" w:space="0" w:color="auto"/>
              <w:right w:val="single" w:sz="4" w:space="0" w:color="auto"/>
            </w:tcBorders>
            <w:shd w:val="clear" w:color="auto" w:fill="FFFFFF"/>
          </w:tcPr>
          <w:p w:rsidR="00E21353" w:rsidRPr="000F64D3" w:rsidRDefault="00E21353" w:rsidP="00EF271C">
            <w:pPr>
              <w:ind w:left="100"/>
              <w:jc w:val="both"/>
            </w:pPr>
            <w:r w:rsidRPr="000F64D3">
              <w:t>50.62%</w:t>
            </w:r>
          </w:p>
        </w:tc>
      </w:tr>
      <w:tr w:rsidR="00E21353" w:rsidRPr="000F64D3" w:rsidTr="00EF271C">
        <w:trPr>
          <w:trHeight w:val="552"/>
        </w:trPr>
        <w:tc>
          <w:tcPr>
            <w:tcW w:w="2111" w:type="dxa"/>
            <w:tcBorders>
              <w:top w:val="single" w:sz="4" w:space="0" w:color="auto"/>
              <w:left w:val="single" w:sz="4" w:space="0" w:color="auto"/>
              <w:bottom w:val="single" w:sz="4" w:space="0" w:color="auto"/>
              <w:right w:val="single" w:sz="4" w:space="0" w:color="auto"/>
            </w:tcBorders>
            <w:shd w:val="clear" w:color="auto" w:fill="FFFFFF"/>
          </w:tcPr>
          <w:p w:rsidR="00E21353" w:rsidRPr="000F64D3" w:rsidRDefault="00E21353" w:rsidP="00EF271C">
            <w:pPr>
              <w:ind w:left="100"/>
              <w:jc w:val="both"/>
            </w:pPr>
            <w:r w:rsidRPr="000F64D3">
              <w:t>Özel</w:t>
            </w:r>
          </w:p>
        </w:tc>
        <w:tc>
          <w:tcPr>
            <w:tcW w:w="2091" w:type="dxa"/>
            <w:tcBorders>
              <w:top w:val="single" w:sz="4" w:space="0" w:color="auto"/>
              <w:left w:val="single" w:sz="4" w:space="0" w:color="auto"/>
              <w:bottom w:val="single" w:sz="4" w:space="0" w:color="auto"/>
              <w:right w:val="single" w:sz="4" w:space="0" w:color="auto"/>
            </w:tcBorders>
            <w:shd w:val="clear" w:color="auto" w:fill="FFFFFF"/>
          </w:tcPr>
          <w:p w:rsidR="00E21353" w:rsidRPr="000F64D3" w:rsidRDefault="00E21353" w:rsidP="00EF271C">
            <w:pPr>
              <w:ind w:left="100"/>
              <w:jc w:val="both"/>
            </w:pPr>
            <w:r w:rsidRPr="000F64D3">
              <w:t>23,831.79</w:t>
            </w:r>
          </w:p>
        </w:tc>
        <w:tc>
          <w:tcPr>
            <w:tcW w:w="2064" w:type="dxa"/>
            <w:tcBorders>
              <w:top w:val="single" w:sz="4" w:space="0" w:color="auto"/>
              <w:left w:val="single" w:sz="4" w:space="0" w:color="auto"/>
              <w:bottom w:val="single" w:sz="4" w:space="0" w:color="auto"/>
              <w:right w:val="single" w:sz="4" w:space="0" w:color="auto"/>
            </w:tcBorders>
            <w:shd w:val="clear" w:color="auto" w:fill="FFFFFF"/>
          </w:tcPr>
          <w:p w:rsidR="00E21353" w:rsidRPr="000F64D3" w:rsidRDefault="00E21353" w:rsidP="00EF271C">
            <w:pPr>
              <w:ind w:left="100"/>
              <w:jc w:val="both"/>
            </w:pPr>
            <w:r w:rsidRPr="000F64D3">
              <w:t>6.13%</w:t>
            </w:r>
          </w:p>
        </w:tc>
      </w:tr>
      <w:tr w:rsidR="00E21353" w:rsidRPr="000F64D3" w:rsidTr="00EF271C">
        <w:trPr>
          <w:trHeight w:val="552"/>
        </w:trPr>
        <w:tc>
          <w:tcPr>
            <w:tcW w:w="2111" w:type="dxa"/>
            <w:tcBorders>
              <w:top w:val="single" w:sz="4" w:space="0" w:color="auto"/>
              <w:left w:val="single" w:sz="4" w:space="0" w:color="auto"/>
              <w:bottom w:val="single" w:sz="4" w:space="0" w:color="auto"/>
              <w:right w:val="single" w:sz="4" w:space="0" w:color="auto"/>
            </w:tcBorders>
            <w:shd w:val="clear" w:color="auto" w:fill="FFFFFF"/>
          </w:tcPr>
          <w:p w:rsidR="00E21353" w:rsidRPr="000F64D3" w:rsidRDefault="00E21353" w:rsidP="00EF271C">
            <w:pPr>
              <w:ind w:left="100"/>
              <w:jc w:val="both"/>
            </w:pPr>
            <w:r w:rsidRPr="000F64D3">
              <w:t>ABB</w:t>
            </w:r>
          </w:p>
        </w:tc>
        <w:tc>
          <w:tcPr>
            <w:tcW w:w="2091" w:type="dxa"/>
            <w:tcBorders>
              <w:top w:val="single" w:sz="4" w:space="0" w:color="auto"/>
              <w:left w:val="single" w:sz="4" w:space="0" w:color="auto"/>
              <w:bottom w:val="single" w:sz="4" w:space="0" w:color="auto"/>
              <w:right w:val="single" w:sz="4" w:space="0" w:color="auto"/>
            </w:tcBorders>
            <w:shd w:val="clear" w:color="auto" w:fill="FFFFFF"/>
          </w:tcPr>
          <w:p w:rsidR="00E21353" w:rsidRPr="000F64D3" w:rsidRDefault="00E21353" w:rsidP="00EF271C">
            <w:pPr>
              <w:ind w:left="100"/>
              <w:jc w:val="both"/>
            </w:pPr>
            <w:r w:rsidRPr="000F64D3">
              <w:t>5521.18</w:t>
            </w:r>
          </w:p>
        </w:tc>
        <w:tc>
          <w:tcPr>
            <w:tcW w:w="2064" w:type="dxa"/>
            <w:tcBorders>
              <w:top w:val="single" w:sz="4" w:space="0" w:color="auto"/>
              <w:left w:val="single" w:sz="4" w:space="0" w:color="auto"/>
              <w:bottom w:val="single" w:sz="4" w:space="0" w:color="auto"/>
              <w:right w:val="single" w:sz="4" w:space="0" w:color="auto"/>
            </w:tcBorders>
            <w:shd w:val="clear" w:color="auto" w:fill="FFFFFF"/>
          </w:tcPr>
          <w:p w:rsidR="00E21353" w:rsidRPr="000F64D3" w:rsidRDefault="00E21353" w:rsidP="00EF271C">
            <w:pPr>
              <w:ind w:left="100"/>
              <w:jc w:val="both"/>
            </w:pPr>
            <w:r w:rsidRPr="000F64D3">
              <w:t>1.42%</w:t>
            </w:r>
          </w:p>
        </w:tc>
      </w:tr>
      <w:tr w:rsidR="00E21353" w:rsidRPr="000F64D3" w:rsidTr="00EF271C">
        <w:trPr>
          <w:trHeight w:val="548"/>
        </w:trPr>
        <w:tc>
          <w:tcPr>
            <w:tcW w:w="2111" w:type="dxa"/>
            <w:tcBorders>
              <w:top w:val="single" w:sz="4" w:space="0" w:color="auto"/>
              <w:left w:val="single" w:sz="4" w:space="0" w:color="auto"/>
              <w:bottom w:val="single" w:sz="4" w:space="0" w:color="auto"/>
              <w:right w:val="single" w:sz="4" w:space="0" w:color="auto"/>
            </w:tcBorders>
            <w:shd w:val="clear" w:color="auto" w:fill="FFFFFF"/>
          </w:tcPr>
          <w:p w:rsidR="00E21353" w:rsidRPr="000F64D3" w:rsidRDefault="00E21353" w:rsidP="00EF271C">
            <w:pPr>
              <w:ind w:left="100"/>
              <w:jc w:val="both"/>
            </w:pPr>
            <w:r w:rsidRPr="000F64D3">
              <w:t>Tescil Harici</w:t>
            </w:r>
          </w:p>
        </w:tc>
        <w:tc>
          <w:tcPr>
            <w:tcW w:w="2091" w:type="dxa"/>
            <w:tcBorders>
              <w:top w:val="single" w:sz="4" w:space="0" w:color="auto"/>
              <w:left w:val="single" w:sz="4" w:space="0" w:color="auto"/>
              <w:bottom w:val="single" w:sz="4" w:space="0" w:color="auto"/>
              <w:right w:val="single" w:sz="4" w:space="0" w:color="auto"/>
            </w:tcBorders>
            <w:shd w:val="clear" w:color="auto" w:fill="FFFFFF"/>
          </w:tcPr>
          <w:p w:rsidR="00E21353" w:rsidRPr="000F64D3" w:rsidRDefault="00E21353" w:rsidP="00EF271C">
            <w:pPr>
              <w:ind w:left="100"/>
              <w:jc w:val="both"/>
            </w:pPr>
            <w:r w:rsidRPr="000F64D3">
              <w:t>162,500.42</w:t>
            </w:r>
          </w:p>
        </w:tc>
        <w:tc>
          <w:tcPr>
            <w:tcW w:w="2064" w:type="dxa"/>
            <w:tcBorders>
              <w:top w:val="single" w:sz="4" w:space="0" w:color="auto"/>
              <w:left w:val="single" w:sz="4" w:space="0" w:color="auto"/>
              <w:bottom w:val="single" w:sz="4" w:space="0" w:color="auto"/>
              <w:right w:val="single" w:sz="4" w:space="0" w:color="auto"/>
            </w:tcBorders>
            <w:shd w:val="clear" w:color="auto" w:fill="FFFFFF"/>
          </w:tcPr>
          <w:p w:rsidR="00E21353" w:rsidRPr="000F64D3" w:rsidRDefault="00E21353" w:rsidP="00EF271C">
            <w:pPr>
              <w:ind w:left="100"/>
              <w:jc w:val="both"/>
            </w:pPr>
            <w:r w:rsidRPr="000F64D3">
              <w:t>41.82%</w:t>
            </w:r>
          </w:p>
        </w:tc>
      </w:tr>
      <w:tr w:rsidR="00E21353" w:rsidRPr="000F64D3" w:rsidTr="00EF271C">
        <w:trPr>
          <w:trHeight w:val="559"/>
        </w:trPr>
        <w:tc>
          <w:tcPr>
            <w:tcW w:w="2111" w:type="dxa"/>
            <w:tcBorders>
              <w:top w:val="single" w:sz="4" w:space="0" w:color="auto"/>
              <w:left w:val="single" w:sz="4" w:space="0" w:color="auto"/>
              <w:bottom w:val="single" w:sz="4" w:space="0" w:color="auto"/>
              <w:right w:val="single" w:sz="4" w:space="0" w:color="auto"/>
            </w:tcBorders>
            <w:shd w:val="clear" w:color="auto" w:fill="FFFFFF"/>
          </w:tcPr>
          <w:p w:rsidR="00E21353" w:rsidRPr="000F64D3" w:rsidRDefault="00E21353" w:rsidP="00EF271C">
            <w:pPr>
              <w:ind w:left="100"/>
              <w:jc w:val="both"/>
            </w:pPr>
            <w:r w:rsidRPr="000F64D3">
              <w:rPr>
                <w:b/>
                <w:bCs/>
              </w:rPr>
              <w:t>Toplam</w:t>
            </w:r>
          </w:p>
        </w:tc>
        <w:tc>
          <w:tcPr>
            <w:tcW w:w="2091" w:type="dxa"/>
            <w:tcBorders>
              <w:top w:val="single" w:sz="4" w:space="0" w:color="auto"/>
              <w:left w:val="single" w:sz="4" w:space="0" w:color="auto"/>
              <w:bottom w:val="single" w:sz="4" w:space="0" w:color="auto"/>
              <w:right w:val="single" w:sz="4" w:space="0" w:color="auto"/>
            </w:tcBorders>
            <w:shd w:val="clear" w:color="auto" w:fill="FFFFFF"/>
          </w:tcPr>
          <w:p w:rsidR="00E21353" w:rsidRPr="000F64D3" w:rsidRDefault="00E21353" w:rsidP="00EF271C">
            <w:pPr>
              <w:ind w:left="100"/>
              <w:jc w:val="both"/>
            </w:pPr>
            <w:r w:rsidRPr="000F64D3">
              <w:rPr>
                <w:b/>
                <w:bCs/>
              </w:rPr>
              <w:t>388,543.42</w:t>
            </w:r>
          </w:p>
        </w:tc>
        <w:tc>
          <w:tcPr>
            <w:tcW w:w="2064" w:type="dxa"/>
            <w:tcBorders>
              <w:top w:val="single" w:sz="4" w:space="0" w:color="auto"/>
              <w:left w:val="single" w:sz="4" w:space="0" w:color="auto"/>
              <w:bottom w:val="single" w:sz="4" w:space="0" w:color="auto"/>
              <w:right w:val="single" w:sz="4" w:space="0" w:color="auto"/>
            </w:tcBorders>
            <w:shd w:val="clear" w:color="auto" w:fill="FFFFFF"/>
          </w:tcPr>
          <w:p w:rsidR="00E21353" w:rsidRPr="000F64D3" w:rsidRDefault="00E21353" w:rsidP="00EF271C">
            <w:pPr>
              <w:ind w:left="680"/>
              <w:jc w:val="both"/>
            </w:pPr>
            <w:r w:rsidRPr="000F64D3">
              <w:rPr>
                <w:b/>
                <w:bCs/>
              </w:rPr>
              <w:t>100.00%</w:t>
            </w:r>
          </w:p>
        </w:tc>
      </w:tr>
    </w:tbl>
    <w:p w:rsidR="00E21353" w:rsidRDefault="00E21353" w:rsidP="00E21353">
      <w:pPr>
        <w:ind w:left="60" w:right="40" w:firstLine="700"/>
        <w:jc w:val="both"/>
      </w:pPr>
    </w:p>
    <w:p w:rsidR="00E21353" w:rsidRDefault="00E21353" w:rsidP="00E21353">
      <w:pPr>
        <w:ind w:left="60" w:right="40" w:firstLine="700"/>
        <w:jc w:val="both"/>
      </w:pPr>
      <w:r w:rsidRPr="000F64D3">
        <w:t xml:space="preserve">Alan Dağılımı ve Plan Kararlarına ilişkin olarak; </w:t>
      </w:r>
      <w:proofErr w:type="spellStart"/>
      <w:r w:rsidRPr="000F64D3">
        <w:t>Yeni</w:t>
      </w:r>
      <w:r>
        <w:t>c</w:t>
      </w:r>
      <w:r w:rsidRPr="000F64D3">
        <w:t>imşit</w:t>
      </w:r>
      <w:proofErr w:type="spellEnd"/>
      <w:r w:rsidRPr="000F64D3">
        <w:t xml:space="preserve"> Mezarlığı ve </w:t>
      </w:r>
      <w:proofErr w:type="spellStart"/>
      <w:r w:rsidRPr="000F64D3">
        <w:t>Yeni</w:t>
      </w:r>
      <w:r>
        <w:t>c</w:t>
      </w:r>
      <w:r w:rsidRPr="000F64D3">
        <w:t>imşit</w:t>
      </w:r>
      <w:proofErr w:type="spellEnd"/>
      <w:r w:rsidRPr="000F64D3">
        <w:t xml:space="preserve"> Mahallesi arasındaki 39 hektar alana ilişkin mevcut imar planına Ankara 18.İdare Mahkemesi'nin yürütmeyi durdurma kararı gerekçelerine göre plana esas kent bütünü analizi, ulaşım sentezi ve mülkiyet analizi yapıldığı, plana ilişkin DSİ görüşü de </w:t>
      </w:r>
      <w:proofErr w:type="gramStart"/>
      <w:r w:rsidRPr="000F64D3">
        <w:t>dahil</w:t>
      </w:r>
      <w:proofErr w:type="gramEnd"/>
      <w:r w:rsidRPr="000F64D3">
        <w:t xml:space="preserve"> olmak üzere alınan kurum görüşlerinin eşik analizi oluşturulduğu, alana ilişkin yapılan araştırma, analiz ve sentezlerin plan araştırma raporunda ve meclis kararında belirtildiği,</w:t>
      </w:r>
    </w:p>
    <w:p w:rsidR="00E21353" w:rsidRPr="000F64D3" w:rsidRDefault="00E21353" w:rsidP="00E21353">
      <w:pPr>
        <w:ind w:left="60" w:right="40" w:firstLine="700"/>
        <w:jc w:val="both"/>
      </w:pPr>
    </w:p>
    <w:p w:rsidR="00E21353" w:rsidRDefault="00E21353" w:rsidP="00E21353">
      <w:pPr>
        <w:ind w:left="60" w:right="40" w:firstLine="700"/>
        <w:jc w:val="both"/>
      </w:pPr>
      <w:r w:rsidRPr="000F64D3">
        <w:t xml:space="preserve">Son onaylı plandaki yapılaşma yoğunluklarında değişiklik yapılmadığı, </w:t>
      </w:r>
      <w:proofErr w:type="spellStart"/>
      <w:proofErr w:type="gramStart"/>
      <w:r w:rsidRPr="000F64D3">
        <w:t>Yençok</w:t>
      </w:r>
      <w:proofErr w:type="spellEnd"/>
      <w:r w:rsidRPr="000F64D3">
        <w:t>:Serbest</w:t>
      </w:r>
      <w:proofErr w:type="gramEnd"/>
      <w:r w:rsidRPr="000F64D3">
        <w:t xml:space="preserve"> olarak belirlenen yapı yüksekliklerinin ise 3194 sayılı İmar Kanunu'nda yapılan son değişiklere göre düzenlendiği,</w:t>
      </w:r>
    </w:p>
    <w:p w:rsidR="00E21353" w:rsidRPr="000F64D3" w:rsidRDefault="00E21353" w:rsidP="00E21353">
      <w:pPr>
        <w:ind w:left="60" w:right="40" w:firstLine="700"/>
        <w:jc w:val="both"/>
      </w:pPr>
    </w:p>
    <w:p w:rsidR="00E21353" w:rsidRDefault="00E21353" w:rsidP="00E21353">
      <w:pPr>
        <w:ind w:left="60" w:right="40" w:firstLine="700"/>
        <w:jc w:val="both"/>
      </w:pPr>
      <w:r w:rsidRPr="000F64D3">
        <w:t xml:space="preserve">Konut alanlarında inşaat emsalinin E:1,05, </w:t>
      </w:r>
      <w:proofErr w:type="spellStart"/>
      <w:r w:rsidRPr="000F64D3">
        <w:t>Yençok</w:t>
      </w:r>
      <w:proofErr w:type="spellEnd"/>
      <w:r w:rsidRPr="000F64D3">
        <w:t>:3 Kat olarak belirlendiği, buna göre toplam konut emsal inşaat alanı 39.211,87 m</w:t>
      </w:r>
      <w:r w:rsidRPr="000F64D3">
        <w:rPr>
          <w:vertAlign w:val="superscript"/>
        </w:rPr>
        <w:t>2</w:t>
      </w:r>
      <w:r w:rsidRPr="000F64D3">
        <w:t xml:space="preserve"> olarak, toplam konut sayısı ise 261 adet olarak korunduğu, nüfus hesabı yapılırken konut büyüklükleri 150,00 m</w:t>
      </w:r>
      <w:r w:rsidRPr="000F64D3">
        <w:rPr>
          <w:vertAlign w:val="superscript"/>
        </w:rPr>
        <w:t>2</w:t>
      </w:r>
      <w:r w:rsidRPr="000F64D3">
        <w:t xml:space="preserve">, ortalama hane nüfusu ise 3,37 kişi olarak kullanıldığı, yeni durumda </w:t>
      </w:r>
      <w:proofErr w:type="gramStart"/>
      <w:r w:rsidRPr="000F64D3">
        <w:t>projeksiyon</w:t>
      </w:r>
      <w:proofErr w:type="gramEnd"/>
      <w:r w:rsidRPr="000F64D3">
        <w:t xml:space="preserve"> nüfusunun; ortalama hane nüfusunun 2017 yılına göre 2020 de düşmüş olması nedeniyle azalarak 878 kişi olarak öngörüldüğü,</w:t>
      </w:r>
    </w:p>
    <w:p w:rsidR="00E21353" w:rsidRDefault="00E21353" w:rsidP="00E21353">
      <w:pPr>
        <w:ind w:left="60" w:right="40" w:firstLine="700"/>
        <w:jc w:val="both"/>
      </w:pPr>
    </w:p>
    <w:p w:rsidR="00E21353" w:rsidRDefault="00E21353" w:rsidP="00E21353">
      <w:pPr>
        <w:ind w:left="60" w:right="40" w:firstLine="700"/>
        <w:jc w:val="both"/>
        <w:rPr>
          <w:bCs/>
        </w:rPr>
      </w:pPr>
      <w:r w:rsidRPr="000F64D3">
        <w:t xml:space="preserve">Toplu işyerleri alanı E:0,60 ve </w:t>
      </w:r>
      <w:proofErr w:type="spellStart"/>
      <w:r w:rsidRPr="000F64D3">
        <w:t>Yençok</w:t>
      </w:r>
      <w:proofErr w:type="spellEnd"/>
      <w:r w:rsidRPr="000F64D3">
        <w:t xml:space="preserve">:3 kat, ticaret alanlarında E:0,20 </w:t>
      </w:r>
      <w:proofErr w:type="spellStart"/>
      <w:r w:rsidRPr="000F64D3">
        <w:t>Yençok</w:t>
      </w:r>
      <w:proofErr w:type="spellEnd"/>
      <w:r w:rsidRPr="000F64D3">
        <w:t xml:space="preserve">:3 kat, belediye hizmet alanı E:1.00 ve </w:t>
      </w:r>
      <w:proofErr w:type="spellStart"/>
      <w:r w:rsidRPr="000F64D3">
        <w:t>Yençok</w:t>
      </w:r>
      <w:proofErr w:type="spellEnd"/>
      <w:r w:rsidRPr="000F64D3">
        <w:t>:15.50 m</w:t>
      </w:r>
      <w:proofErr w:type="gramStart"/>
      <w:r w:rsidRPr="000F64D3">
        <w:t>.,</w:t>
      </w:r>
      <w:proofErr w:type="gramEnd"/>
      <w:r w:rsidRPr="000F64D3">
        <w:t xml:space="preserve"> teknik alt</w:t>
      </w:r>
      <w:r>
        <w:t xml:space="preserve">yapı alanları E:0.50 ve </w:t>
      </w:r>
      <w:proofErr w:type="spellStart"/>
      <w:r>
        <w:t>Yençok</w:t>
      </w:r>
      <w:proofErr w:type="spellEnd"/>
      <w:r>
        <w:t>;</w:t>
      </w:r>
      <w:r w:rsidRPr="000F64D3">
        <w:t>15.50 m., konut alanlarında, E=</w:t>
      </w:r>
      <w:r>
        <w:t>1.</w:t>
      </w:r>
      <w:r w:rsidRPr="000F64D3">
        <w:t xml:space="preserve">05 </w:t>
      </w:r>
      <w:proofErr w:type="spellStart"/>
      <w:r w:rsidRPr="000F64D3">
        <w:t>min</w:t>
      </w:r>
      <w:proofErr w:type="spellEnd"/>
      <w:r w:rsidRPr="000F64D3">
        <w:t xml:space="preserve">. 3 kat parsel büyüklüğü </w:t>
      </w:r>
      <w:r>
        <w:t>4000 m</w:t>
      </w:r>
      <w:r>
        <w:rPr>
          <w:vertAlign w:val="superscript"/>
        </w:rPr>
        <w:t>2</w:t>
      </w:r>
      <w:r w:rsidRPr="003E0288">
        <w:rPr>
          <w:b/>
          <w:bCs/>
        </w:rPr>
        <w:t xml:space="preserve"> </w:t>
      </w:r>
      <w:r>
        <w:rPr>
          <w:bCs/>
        </w:rPr>
        <w:t>olarak belirlendiği,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21353" w:rsidTr="00EF271C">
        <w:trPr>
          <w:trHeight w:val="1008"/>
        </w:trPr>
        <w:tc>
          <w:tcPr>
            <w:tcW w:w="3510" w:type="dxa"/>
          </w:tcPr>
          <w:p w:rsidR="00E21353" w:rsidRDefault="00E21353" w:rsidP="00EF271C">
            <w:pPr>
              <w:ind w:left="708" w:firstLine="708"/>
            </w:pPr>
            <w:r>
              <w:lastRenderedPageBreak/>
              <w:t>T.C.</w:t>
            </w:r>
          </w:p>
          <w:p w:rsidR="00E21353" w:rsidRDefault="00E21353" w:rsidP="00EF271C">
            <w:pPr>
              <w:jc w:val="center"/>
            </w:pPr>
            <w:r>
              <w:t>ANKARA BÜYÜKŞEHİR</w:t>
            </w:r>
          </w:p>
          <w:p w:rsidR="00E21353" w:rsidRDefault="00E21353" w:rsidP="00EF271C">
            <w:pPr>
              <w:jc w:val="center"/>
            </w:pPr>
            <w:r>
              <w:t>BELEDİYE MECLİSİ</w:t>
            </w:r>
          </w:p>
        </w:tc>
      </w:tr>
    </w:tbl>
    <w:p w:rsidR="00E21353" w:rsidRDefault="00E21353" w:rsidP="00E21353">
      <w:pPr>
        <w:jc w:val="both"/>
      </w:pPr>
    </w:p>
    <w:p w:rsidR="00E21353" w:rsidRDefault="00E21353" w:rsidP="00E21353">
      <w:pPr>
        <w:jc w:val="both"/>
      </w:pPr>
    </w:p>
    <w:p w:rsidR="00E21353" w:rsidRDefault="00E21353" w:rsidP="00E21353">
      <w:pPr>
        <w:jc w:val="both"/>
      </w:pPr>
      <w:r>
        <w:t>Karar No:852</w:t>
      </w:r>
      <w:r>
        <w:tab/>
      </w:r>
      <w:r>
        <w:tab/>
      </w:r>
      <w:r>
        <w:tab/>
      </w:r>
      <w:r>
        <w:tab/>
      </w:r>
      <w:r>
        <w:tab/>
      </w:r>
      <w:r>
        <w:tab/>
      </w:r>
      <w:r>
        <w:tab/>
      </w:r>
      <w:r>
        <w:tab/>
      </w:r>
      <w:r>
        <w:tab/>
        <w:t xml:space="preserve">     </w:t>
      </w:r>
      <w:r>
        <w:tab/>
        <w:t>12.08.2020</w:t>
      </w:r>
    </w:p>
    <w:p w:rsidR="00E21353" w:rsidRDefault="00E21353" w:rsidP="00E21353">
      <w:pPr>
        <w:ind w:left="720" w:right="543"/>
        <w:jc w:val="center"/>
      </w:pPr>
    </w:p>
    <w:p w:rsidR="00E21353" w:rsidRDefault="00E21353" w:rsidP="00E21353">
      <w:pPr>
        <w:ind w:left="720" w:right="543"/>
        <w:jc w:val="center"/>
      </w:pPr>
      <w:r>
        <w:t>-3-</w:t>
      </w:r>
    </w:p>
    <w:p w:rsidR="00E21353" w:rsidRPr="00E8486C" w:rsidRDefault="00E21353" w:rsidP="00E21353">
      <w:pPr>
        <w:ind w:right="40"/>
        <w:jc w:val="both"/>
        <w:rPr>
          <w:bCs/>
        </w:rPr>
      </w:pPr>
    </w:p>
    <w:p w:rsidR="00E21353" w:rsidRDefault="00E21353" w:rsidP="00E21353">
      <w:pPr>
        <w:ind w:left="60" w:right="40" w:firstLine="700"/>
        <w:jc w:val="both"/>
        <w:rPr>
          <w:b/>
          <w:bCs/>
        </w:rPr>
      </w:pPr>
    </w:p>
    <w:p w:rsidR="00E21353" w:rsidRPr="003E0288" w:rsidRDefault="00E21353" w:rsidP="00E21353">
      <w:pPr>
        <w:ind w:left="60" w:right="40" w:firstLine="700"/>
        <w:jc w:val="both"/>
      </w:pPr>
      <w:r w:rsidRPr="003E0288">
        <w:rPr>
          <w:b/>
          <w:bCs/>
        </w:rPr>
        <w:t>Plan Notlarının;</w:t>
      </w:r>
    </w:p>
    <w:p w:rsidR="00E21353" w:rsidRDefault="00E21353" w:rsidP="00E21353">
      <w:pPr>
        <w:ind w:left="40" w:right="20" w:firstLine="668"/>
        <w:jc w:val="both"/>
      </w:pPr>
      <w:r w:rsidRPr="003E0288">
        <w:t xml:space="preserve">1.Toplu işyerleri alanı kullanımına ayrılan alanlarda; Büyük alan kullanımı gerektiren ticari işletmeler, inşaat malzemesi, oto galeri, tarımsal üretim pazarlama, nakliyat ambarı, toptancı hali, toptan ticaret, pazarlama ve depolama alanları, tır ve kamyon parkı ve benzeri tesisler ile çevre sağlığı yönünden gerekli tedbirler alınmak kaydıyla mermer, hurda, teneke, </w:t>
      </w:r>
      <w:proofErr w:type="gramStart"/>
      <w:r w:rsidRPr="003E0288">
        <w:t>kağıt</w:t>
      </w:r>
      <w:proofErr w:type="gramEnd"/>
      <w:r w:rsidRPr="003E0288">
        <w:t xml:space="preserve">, plastik gibi maddelerin organize bir şekilde depolanması ve işlenmesine yönelik faaliyetler ile bunlara ilişkin sosyal ve teknik altyapı tesislerinin de yapılabildiği alanlardır. Bu alanlarda E:0,60 ve </w:t>
      </w:r>
      <w:proofErr w:type="spellStart"/>
      <w:r w:rsidRPr="003E0288">
        <w:t>Yençok</w:t>
      </w:r>
      <w:proofErr w:type="spellEnd"/>
      <w:r w:rsidRPr="003E0288">
        <w:t xml:space="preserve">:3 </w:t>
      </w:r>
      <w:proofErr w:type="gramStart"/>
      <w:r w:rsidRPr="003E0288">
        <w:t>Kat'tır</w:t>
      </w:r>
      <w:proofErr w:type="gramEnd"/>
      <w:r w:rsidRPr="003E0288">
        <w:t>.</w:t>
      </w:r>
    </w:p>
    <w:p w:rsidR="00E21353" w:rsidRDefault="00E21353" w:rsidP="00E21353">
      <w:pPr>
        <w:ind w:left="40" w:right="20" w:firstLine="668"/>
        <w:jc w:val="both"/>
      </w:pPr>
    </w:p>
    <w:p w:rsidR="00E21353" w:rsidRDefault="00E21353" w:rsidP="00E21353">
      <w:pPr>
        <w:ind w:left="40" w:right="20" w:firstLine="668"/>
        <w:jc w:val="both"/>
      </w:pPr>
      <w:r>
        <w:t>2.</w:t>
      </w:r>
      <w:r w:rsidRPr="003E0288">
        <w:t>Ticaret</w:t>
      </w:r>
      <w:r>
        <w:t xml:space="preserve"> </w:t>
      </w:r>
      <w:r w:rsidRPr="003E0288">
        <w:t xml:space="preserve">alanlarında, yönetmeliklerde ticaret alanında yapılabilecek kullanımların yanı sıra lokanta, kahvehane, çay bahçesi, büfe, otopark gibi kullanımlar </w:t>
      </w:r>
      <w:proofErr w:type="gramStart"/>
      <w:r w:rsidRPr="003E0288">
        <w:t>ile,</w:t>
      </w:r>
      <w:proofErr w:type="gramEnd"/>
      <w:r w:rsidRPr="003E0288">
        <w:t xml:space="preserve"> tenis, yüzme, mini golf, </w:t>
      </w:r>
      <w:proofErr w:type="spellStart"/>
      <w:r w:rsidRPr="003E0288">
        <w:t>otokros</w:t>
      </w:r>
      <w:proofErr w:type="spellEnd"/>
      <w:r w:rsidRPr="003E0288">
        <w:t xml:space="preserve"> gibi her tür sportif faaliyetler ve fuar ve sergi alanları, peyzaj ve çiçek seraları gibi </w:t>
      </w:r>
      <w:proofErr w:type="spellStart"/>
      <w:r w:rsidRPr="003E0288">
        <w:t>rekreatif</w:t>
      </w:r>
      <w:proofErr w:type="spellEnd"/>
      <w:r w:rsidRPr="003E0288">
        <w:t xml:space="preserve"> kullanımlar da yapılabilir. Bu alanlarda E:0,20 </w:t>
      </w:r>
      <w:proofErr w:type="spellStart"/>
      <w:r w:rsidRPr="003E0288">
        <w:t>Yençok</w:t>
      </w:r>
      <w:proofErr w:type="spellEnd"/>
      <w:r w:rsidRPr="003E0288">
        <w:t xml:space="preserve">:3 </w:t>
      </w:r>
      <w:proofErr w:type="gramStart"/>
      <w:r w:rsidRPr="003E0288">
        <w:t>Kat'tır</w:t>
      </w:r>
      <w:proofErr w:type="gramEnd"/>
      <w:r w:rsidRPr="003E0288">
        <w:t>.</w:t>
      </w:r>
    </w:p>
    <w:p w:rsidR="00E21353" w:rsidRDefault="00E21353" w:rsidP="00E21353">
      <w:pPr>
        <w:ind w:left="40" w:right="20" w:firstLine="668"/>
        <w:jc w:val="both"/>
      </w:pPr>
    </w:p>
    <w:p w:rsidR="00E21353" w:rsidRDefault="00E21353" w:rsidP="00E21353">
      <w:pPr>
        <w:ind w:left="40" w:right="20" w:firstLine="668"/>
        <w:jc w:val="both"/>
      </w:pPr>
      <w:proofErr w:type="gramStart"/>
      <w:r>
        <w:t>3.</w:t>
      </w:r>
      <w:r w:rsidRPr="003E0288">
        <w:t>Belediye</w:t>
      </w:r>
      <w:r>
        <w:t xml:space="preserve"> </w:t>
      </w:r>
      <w:r w:rsidRPr="003E0288">
        <w:t xml:space="preserve">hizmet alanı olarak ayrılan alanlarda, Belediyelerin görev ve sorumlulukları kapsamındaki hizmetlerinin götürülebilmesi için gerekli itfaiye, acil yardım ve kurtarma, ulaşıma yönelik transfer istasyonu, araç ve makine parkı, bakım ve ikmal istasyonu, garaj ve </w:t>
      </w:r>
      <w:proofErr w:type="spellStart"/>
      <w:r w:rsidRPr="003E0288">
        <w:t>triyaj</w:t>
      </w:r>
      <w:proofErr w:type="spellEnd"/>
      <w:r w:rsidRPr="003E0288">
        <w:t xml:space="preserve"> alanları, belediye depoları, asfalt tesisi, atık işleme tesisi, zabıta birimleri, mezbaha, ekmek üretim tesisi, pazar yeri, idari, sosyal ve kültürel merkez gibi mahalli müşterek nitelikteki ihtiyaçtan karşılamak üzere kurulan tesisler ile sermayesinin yarıdan fazlası belediyeye ait olan şirketlerin sahip olduğu tesislerin yapılabileceği alanlardır. </w:t>
      </w:r>
      <w:proofErr w:type="gramEnd"/>
      <w:r w:rsidRPr="003E0288">
        <w:t xml:space="preserve">Bu alanlarda E:1.00 ve </w:t>
      </w:r>
      <w:proofErr w:type="spellStart"/>
      <w:r w:rsidRPr="003E0288">
        <w:t>Yençok</w:t>
      </w:r>
      <w:proofErr w:type="spellEnd"/>
      <w:r w:rsidRPr="003E0288">
        <w:t xml:space="preserve">:15.50 </w:t>
      </w:r>
      <w:proofErr w:type="spellStart"/>
      <w:r w:rsidRPr="003E0288">
        <w:t>m'dir</w:t>
      </w:r>
      <w:proofErr w:type="spellEnd"/>
      <w:r w:rsidRPr="003E0288">
        <w:t>.</w:t>
      </w:r>
    </w:p>
    <w:p w:rsidR="00E21353" w:rsidRDefault="00E21353" w:rsidP="00E21353">
      <w:pPr>
        <w:ind w:left="40" w:right="20" w:firstLine="668"/>
        <w:jc w:val="both"/>
      </w:pPr>
    </w:p>
    <w:p w:rsidR="00E21353" w:rsidRPr="003E0288" w:rsidRDefault="00E21353" w:rsidP="00E21353">
      <w:pPr>
        <w:ind w:left="40" w:right="20" w:firstLine="668"/>
        <w:jc w:val="both"/>
      </w:pPr>
      <w:proofErr w:type="gramStart"/>
      <w:r>
        <w:t>4.</w:t>
      </w:r>
      <w:r w:rsidRPr="003E0288">
        <w:t>Teknik</w:t>
      </w:r>
      <w:r>
        <w:t xml:space="preserve"> </w:t>
      </w:r>
      <w:r w:rsidRPr="003E0288">
        <w:t>altyapı alanları kamu veya özel sektör tarafından yapılacak elektrik, petrol ve doğalgaz iletim hatla</w:t>
      </w:r>
      <w:r>
        <w:t>rı</w:t>
      </w:r>
      <w:r w:rsidRPr="003E0288">
        <w:t>, içme ve kullanma suyu ile yer altı ve yer üstü her türlü a</w:t>
      </w:r>
      <w:r>
        <w:t>rı</w:t>
      </w:r>
      <w:r w:rsidRPr="003E0288">
        <w:t xml:space="preserve">tma, kanalizasyon, atık işleme tesisleri, trafo, her türlü enerji, ulaştırma, haberleşme gibi servislerin temini için yapılan tesisler ile açık veya kapalı otopark yapılabilen alanlardır. </w:t>
      </w:r>
      <w:proofErr w:type="gramEnd"/>
      <w:r w:rsidRPr="003E0288">
        <w:t xml:space="preserve">Bu alanlarda E:0.50 ve </w:t>
      </w:r>
      <w:proofErr w:type="spellStart"/>
      <w:r w:rsidRPr="003E0288">
        <w:t>Yençok</w:t>
      </w:r>
      <w:proofErr w:type="spellEnd"/>
      <w:r w:rsidRPr="003E0288">
        <w:t xml:space="preserve">:15.50 </w:t>
      </w:r>
      <w:proofErr w:type="spellStart"/>
      <w:r w:rsidRPr="003E0288">
        <w:t>m'dir</w:t>
      </w:r>
      <w:proofErr w:type="spellEnd"/>
      <w:r w:rsidRPr="003E0288">
        <w:t>.</w:t>
      </w:r>
    </w:p>
    <w:p w:rsidR="00E21353" w:rsidRDefault="00E21353" w:rsidP="00E21353">
      <w:pPr>
        <w:tabs>
          <w:tab w:val="left" w:pos="722"/>
        </w:tabs>
        <w:ind w:right="20"/>
        <w:jc w:val="both"/>
      </w:pPr>
      <w:r>
        <w:tab/>
      </w:r>
    </w:p>
    <w:p w:rsidR="00E21353" w:rsidRDefault="00E21353" w:rsidP="00E21353">
      <w:pPr>
        <w:tabs>
          <w:tab w:val="left" w:pos="722"/>
        </w:tabs>
        <w:ind w:right="20"/>
        <w:jc w:val="both"/>
      </w:pPr>
      <w:r>
        <w:tab/>
        <w:t>5.</w:t>
      </w:r>
      <w:r w:rsidRPr="003E0288">
        <w:t>Plan</w:t>
      </w:r>
      <w:r w:rsidRPr="003E0288">
        <w:tab/>
        <w:t xml:space="preserve">üzerinde belirlenen teknik alt yapı alanlarında </w:t>
      </w:r>
      <w:proofErr w:type="spellStart"/>
      <w:r w:rsidRPr="003E0288">
        <w:t>reglaj</w:t>
      </w:r>
      <w:proofErr w:type="spellEnd"/>
      <w:r w:rsidRPr="003E0288">
        <w:t xml:space="preserve"> istasyonu, trafo, su deposu vb. kullanımların yeterli olmaması halinde yatırımcı kurumun görüşü alınmak kaydıyla yapı yaklaşma mesafeleri yollara 10 m, yapılara 20 m' den az olmamak koşuluyla park alanları içerisinde de yapılabilir.</w:t>
      </w:r>
    </w:p>
    <w:p w:rsidR="00E21353" w:rsidRDefault="00E21353" w:rsidP="00E21353">
      <w:pPr>
        <w:tabs>
          <w:tab w:val="left" w:pos="722"/>
        </w:tabs>
        <w:ind w:right="20"/>
        <w:jc w:val="both"/>
      </w:pPr>
      <w:r>
        <w:tab/>
      </w:r>
    </w:p>
    <w:p w:rsidR="00E21353" w:rsidRDefault="00E21353" w:rsidP="00E21353">
      <w:pPr>
        <w:tabs>
          <w:tab w:val="left" w:pos="722"/>
        </w:tabs>
        <w:ind w:right="20"/>
        <w:jc w:val="both"/>
      </w:pPr>
      <w:r>
        <w:tab/>
        <w:t>6.</w:t>
      </w:r>
      <w:r w:rsidRPr="003E0288">
        <w:t>Parselasyon planı etaplar halinde yapılabilir.</w:t>
      </w:r>
    </w:p>
    <w:p w:rsidR="00E21353" w:rsidRDefault="00E21353" w:rsidP="00E21353">
      <w:pPr>
        <w:tabs>
          <w:tab w:val="left" w:pos="722"/>
        </w:tabs>
        <w:ind w:right="20"/>
        <w:jc w:val="both"/>
      </w:pPr>
      <w:r>
        <w:tab/>
      </w:r>
    </w:p>
    <w:p w:rsidR="00E21353" w:rsidRDefault="00E21353" w:rsidP="00E21353">
      <w:pPr>
        <w:tabs>
          <w:tab w:val="left" w:pos="722"/>
        </w:tabs>
        <w:ind w:right="20"/>
        <w:jc w:val="both"/>
      </w:pPr>
      <w:r>
        <w:tab/>
        <w:t>7.</w:t>
      </w:r>
      <w:r w:rsidRPr="003E0288">
        <w:t>Her</w:t>
      </w:r>
      <w:r w:rsidRPr="003E0288">
        <w:tab/>
        <w:t>türlü yapılaşmada "Deprem Yönetmeliği" ve "Afet Bölgelerinde Yapılacak Yapılar Hakkında Yönetmelik" hükümlerine uyulacaktır.</w:t>
      </w:r>
    </w:p>
    <w:p w:rsidR="00E21353" w:rsidRDefault="00E21353" w:rsidP="00E21353">
      <w:pPr>
        <w:tabs>
          <w:tab w:val="left" w:pos="722"/>
        </w:tabs>
        <w:ind w:right="20"/>
        <w:jc w:val="both"/>
      </w:pPr>
      <w:r>
        <w:tab/>
      </w:r>
    </w:p>
    <w:p w:rsidR="00E21353" w:rsidRDefault="00E21353" w:rsidP="00E21353">
      <w:pPr>
        <w:tabs>
          <w:tab w:val="left" w:pos="722"/>
        </w:tabs>
        <w:ind w:right="20"/>
        <w:jc w:val="both"/>
      </w:pPr>
      <w:r>
        <w:tab/>
        <w:t>8.</w:t>
      </w:r>
      <w:r w:rsidRPr="003E0288">
        <w:t>Özel</w:t>
      </w:r>
      <w:r w:rsidRPr="003E0288">
        <w:tab/>
        <w:t>otopark gereksinimi yürürlükteki otopark yönetmeliği doğrultusunda ada/parsel içerisinde karşılanacaktır.</w:t>
      </w:r>
    </w:p>
    <w:p w:rsidR="00E21353" w:rsidRDefault="00E21353" w:rsidP="00E21353">
      <w:pPr>
        <w:tabs>
          <w:tab w:val="left" w:pos="722"/>
        </w:tabs>
        <w:ind w:right="20"/>
        <w:jc w:val="both"/>
      </w:pPr>
      <w:r>
        <w:tab/>
      </w:r>
    </w:p>
    <w:p w:rsidR="00E21353" w:rsidRDefault="00E21353" w:rsidP="00E21353">
      <w:pPr>
        <w:tabs>
          <w:tab w:val="left" w:pos="722"/>
        </w:tabs>
        <w:ind w:right="20"/>
        <w:jc w:val="both"/>
      </w:pPr>
      <w:r>
        <w:tab/>
        <w:t>9.</w:t>
      </w:r>
      <w:r w:rsidRPr="003E0288">
        <w:t>Planlama</w:t>
      </w:r>
      <w:r w:rsidRPr="003E0288">
        <w:tab/>
        <w:t>alanına ilişkin Ankara Çevre ve Şehircilik İl Müdürlüğü'nün 17.08.2017 onayladığı jeolojik-</w:t>
      </w:r>
      <w:proofErr w:type="spellStart"/>
      <w:r w:rsidRPr="003E0288">
        <w:t>jeoteknik</w:t>
      </w:r>
      <w:proofErr w:type="spellEnd"/>
      <w:r w:rsidRPr="003E0288">
        <w:t xml:space="preserve"> </w:t>
      </w:r>
      <w:proofErr w:type="spellStart"/>
      <w:r w:rsidRPr="003E0288">
        <w:t>etüd</w:t>
      </w:r>
      <w:proofErr w:type="spellEnd"/>
      <w:r w:rsidRPr="003E0288">
        <w:t xml:space="preserve"> raporunun sonuç ve öneriler kısmında belirtilen hükümlere uyulacaktır.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21353" w:rsidTr="00EF271C">
        <w:trPr>
          <w:trHeight w:val="1008"/>
        </w:trPr>
        <w:tc>
          <w:tcPr>
            <w:tcW w:w="3510" w:type="dxa"/>
          </w:tcPr>
          <w:p w:rsidR="00E21353" w:rsidRDefault="00E21353" w:rsidP="00EF271C">
            <w:pPr>
              <w:ind w:left="708" w:firstLine="708"/>
            </w:pPr>
            <w:r>
              <w:lastRenderedPageBreak/>
              <w:t>T.C.</w:t>
            </w:r>
          </w:p>
          <w:p w:rsidR="00E21353" w:rsidRDefault="00E21353" w:rsidP="00EF271C">
            <w:pPr>
              <w:jc w:val="center"/>
            </w:pPr>
            <w:r>
              <w:t>ANKARA BÜYÜKŞEHİR</w:t>
            </w:r>
          </w:p>
          <w:p w:rsidR="00E21353" w:rsidRDefault="00E21353" w:rsidP="00EF271C">
            <w:pPr>
              <w:jc w:val="center"/>
            </w:pPr>
            <w:r>
              <w:t>BELEDİYE MECLİSİ</w:t>
            </w:r>
          </w:p>
        </w:tc>
      </w:tr>
    </w:tbl>
    <w:p w:rsidR="00E21353" w:rsidRDefault="00E21353" w:rsidP="00E21353">
      <w:pPr>
        <w:jc w:val="both"/>
      </w:pPr>
    </w:p>
    <w:p w:rsidR="00E21353" w:rsidRDefault="00E21353" w:rsidP="00E21353">
      <w:pPr>
        <w:jc w:val="both"/>
      </w:pPr>
    </w:p>
    <w:p w:rsidR="00E21353" w:rsidRDefault="00E21353" w:rsidP="00E21353">
      <w:pPr>
        <w:jc w:val="both"/>
      </w:pPr>
      <w:r>
        <w:t>Karar No:852</w:t>
      </w:r>
      <w:r>
        <w:tab/>
      </w:r>
      <w:r>
        <w:tab/>
      </w:r>
      <w:r>
        <w:tab/>
      </w:r>
      <w:r>
        <w:tab/>
      </w:r>
      <w:r>
        <w:tab/>
      </w:r>
      <w:r>
        <w:tab/>
      </w:r>
      <w:r>
        <w:tab/>
      </w:r>
      <w:r>
        <w:tab/>
      </w:r>
      <w:r>
        <w:tab/>
        <w:t xml:space="preserve">     </w:t>
      </w:r>
      <w:r>
        <w:tab/>
        <w:t>12.08.2020</w:t>
      </w:r>
    </w:p>
    <w:p w:rsidR="00E21353" w:rsidRDefault="00E21353" w:rsidP="00E21353">
      <w:pPr>
        <w:ind w:left="720" w:right="543"/>
        <w:jc w:val="center"/>
      </w:pPr>
    </w:p>
    <w:p w:rsidR="00E21353" w:rsidRDefault="00E21353" w:rsidP="00E21353">
      <w:pPr>
        <w:ind w:left="720" w:right="543"/>
        <w:jc w:val="center"/>
      </w:pPr>
      <w:r>
        <w:t>-4-</w:t>
      </w:r>
    </w:p>
    <w:p w:rsidR="00E21353" w:rsidRDefault="00E21353" w:rsidP="00E21353">
      <w:pPr>
        <w:tabs>
          <w:tab w:val="left" w:pos="722"/>
        </w:tabs>
        <w:ind w:right="20"/>
        <w:jc w:val="both"/>
      </w:pPr>
    </w:p>
    <w:p w:rsidR="00E21353" w:rsidRDefault="00E21353" w:rsidP="00E21353">
      <w:pPr>
        <w:tabs>
          <w:tab w:val="left" w:pos="722"/>
        </w:tabs>
        <w:ind w:right="20"/>
        <w:jc w:val="both"/>
      </w:pPr>
      <w:r>
        <w:tab/>
      </w:r>
    </w:p>
    <w:p w:rsidR="00E21353" w:rsidRDefault="00E21353" w:rsidP="00E21353">
      <w:pPr>
        <w:tabs>
          <w:tab w:val="left" w:pos="722"/>
        </w:tabs>
        <w:ind w:right="20"/>
        <w:jc w:val="both"/>
      </w:pPr>
      <w:r>
        <w:tab/>
        <w:t>10.</w:t>
      </w:r>
      <w:r w:rsidRPr="003E0288">
        <w:t>İmar</w:t>
      </w:r>
      <w:r>
        <w:t xml:space="preserve"> </w:t>
      </w:r>
      <w:r w:rsidRPr="003E0288">
        <w:t xml:space="preserve">ada/parsellerinde yoldan düşük parsellerde yoldan, yola göre yüksek parsellerde ise bina köşe kotları ortalamasına göre doğal zeminden kot alacaktır. Bina köşe kotları ortalaması ±0.00 olarak kabul edilecektir. Ancak bazı adalarda topografya özelliklerinden dolayı yol ile parsel zemini arasında daha uyumlu bir ilişki kurmak amacıyla kitlelerin kotlandırılmasına ada bütününde yapılacak etüde göre ilgili belediyenin imar birimi yetkilidir. Parselin </w:t>
      </w:r>
      <w:proofErr w:type="spellStart"/>
      <w:r w:rsidRPr="003E0288">
        <w:t>tevsiyesi</w:t>
      </w:r>
      <w:proofErr w:type="spellEnd"/>
      <w:r w:rsidRPr="003E0288">
        <w:t xml:space="preserve"> amacıyla ±1.50m kazı/ dolgu yapılabilir.</w:t>
      </w:r>
    </w:p>
    <w:p w:rsidR="00E21353" w:rsidRDefault="00E21353" w:rsidP="00E21353">
      <w:pPr>
        <w:tabs>
          <w:tab w:val="left" w:pos="722"/>
        </w:tabs>
        <w:ind w:right="20"/>
        <w:jc w:val="both"/>
      </w:pPr>
      <w:r>
        <w:tab/>
      </w:r>
    </w:p>
    <w:p w:rsidR="00E21353" w:rsidRDefault="00E21353" w:rsidP="00E21353">
      <w:pPr>
        <w:tabs>
          <w:tab w:val="left" w:pos="722"/>
        </w:tabs>
        <w:ind w:right="20"/>
        <w:jc w:val="both"/>
      </w:pPr>
      <w:r>
        <w:tab/>
        <w:t>11.</w:t>
      </w:r>
      <w:r w:rsidRPr="003E0288">
        <w:t>Konut</w:t>
      </w:r>
      <w:r>
        <w:t xml:space="preserve"> </w:t>
      </w:r>
      <w:r w:rsidRPr="003E0288">
        <w:t xml:space="preserve">alanlarında, E=1.05 </w:t>
      </w:r>
      <w:proofErr w:type="spellStart"/>
      <w:r w:rsidRPr="003E0288">
        <w:t>min</w:t>
      </w:r>
      <w:proofErr w:type="spellEnd"/>
      <w:r w:rsidRPr="003E0288">
        <w:t xml:space="preserve">. </w:t>
      </w:r>
      <w:proofErr w:type="gramStart"/>
      <w:r w:rsidRPr="003E0288">
        <w:t>parsel</w:t>
      </w:r>
      <w:proofErr w:type="gramEnd"/>
      <w:r w:rsidRPr="003E0288">
        <w:t xml:space="preserve"> büyüklüğü 4000 m</w:t>
      </w:r>
      <w:r w:rsidRPr="00A40C78">
        <w:rPr>
          <w:vertAlign w:val="superscript"/>
        </w:rPr>
        <w:t>2</w:t>
      </w:r>
      <w:r>
        <w:rPr>
          <w:vertAlign w:val="superscript"/>
        </w:rPr>
        <w:t xml:space="preserve"> </w:t>
      </w:r>
      <w:proofErr w:type="spellStart"/>
      <w:r w:rsidRPr="003E0288">
        <w:t>dir</w:t>
      </w:r>
      <w:proofErr w:type="spellEnd"/>
      <w:r w:rsidRPr="003E0288">
        <w:t xml:space="preserve">. Konut parselinde yapılacak konut sayısı emsal inşaat alanının 150 </w:t>
      </w:r>
      <w:r>
        <w:t>m</w:t>
      </w:r>
      <w:r w:rsidRPr="00A40C78">
        <w:rPr>
          <w:vertAlign w:val="superscript"/>
        </w:rPr>
        <w:t>2</w:t>
      </w:r>
      <w:r w:rsidRPr="003E0288">
        <w:t xml:space="preserve"> ye bölünmesinden elde edilecek sayıdan fazla olamaz. Bu değer küsuratının </w:t>
      </w:r>
      <w:proofErr w:type="gramStart"/>
      <w:r w:rsidRPr="003E0288">
        <w:t>0.5</w:t>
      </w:r>
      <w:proofErr w:type="gramEnd"/>
      <w:r w:rsidRPr="003E0288">
        <w:t xml:space="preserve"> den az olması halinde bir alt tam sayıya,</w:t>
      </w:r>
      <w:r>
        <w:t xml:space="preserve"> </w:t>
      </w:r>
      <w:r w:rsidRPr="003E0288">
        <w:t xml:space="preserve">0.5 ve 0.5 den daha fazla olması halinde bir üst tam sayıya tamamlanır. Bodrum katlar </w:t>
      </w:r>
      <w:proofErr w:type="gramStart"/>
      <w:r w:rsidRPr="003E0288">
        <w:t>iskan</w:t>
      </w:r>
      <w:proofErr w:type="gramEnd"/>
      <w:r w:rsidRPr="003E0288">
        <w:t xml:space="preserve"> edilemez ve yapılarda çatı ve çekme katı yapılamaz.</w:t>
      </w:r>
    </w:p>
    <w:p w:rsidR="00E21353" w:rsidRDefault="00E21353" w:rsidP="00E21353">
      <w:pPr>
        <w:tabs>
          <w:tab w:val="left" w:pos="722"/>
        </w:tabs>
        <w:ind w:right="20"/>
        <w:jc w:val="both"/>
      </w:pPr>
      <w:r>
        <w:tab/>
        <w:t>12.</w:t>
      </w:r>
      <w:r w:rsidRPr="003E0288">
        <w:t>Ada</w:t>
      </w:r>
      <w:r>
        <w:t xml:space="preserve"> </w:t>
      </w:r>
      <w:r w:rsidRPr="003E0288">
        <w:t>bazı uygulamalarda farklı yükseklikte kitle düzenlenmesi halinde yapılar arasında mesafe yüksek kitlenin yüksekliğinden az olamaz.</w:t>
      </w:r>
    </w:p>
    <w:p w:rsidR="00E21353" w:rsidRDefault="00E21353" w:rsidP="00E21353">
      <w:pPr>
        <w:tabs>
          <w:tab w:val="left" w:pos="722"/>
        </w:tabs>
        <w:ind w:right="20"/>
        <w:jc w:val="both"/>
      </w:pPr>
      <w:r>
        <w:tab/>
        <w:t>13.</w:t>
      </w:r>
      <w:r w:rsidRPr="003E0288">
        <w:t>TAKS</w:t>
      </w:r>
      <w:r>
        <w:t xml:space="preserve"> </w:t>
      </w:r>
      <w:r w:rsidRPr="003E0288">
        <w:t>Aranmaz.</w:t>
      </w:r>
    </w:p>
    <w:p w:rsidR="00E21353" w:rsidRDefault="00E21353" w:rsidP="00E21353">
      <w:pPr>
        <w:tabs>
          <w:tab w:val="left" w:pos="722"/>
        </w:tabs>
        <w:ind w:right="20"/>
        <w:jc w:val="both"/>
      </w:pPr>
      <w:r>
        <w:tab/>
        <w:t>14.</w:t>
      </w:r>
      <w:r w:rsidRPr="003E0288">
        <w:t>Parsel,</w:t>
      </w:r>
      <w:r>
        <w:t xml:space="preserve"> </w:t>
      </w:r>
      <w:r w:rsidRPr="003E0288">
        <w:t>yapılanma ve diğer hükümlerle ilgili bu plan hükümlerinde belirtilmeyen konularda 3194 sayılı İmar Kanunu hükümleri, Ankara Büyükşehir Belediyesi İmar Yönetmeliği hükümleri ile imar mevzuatı açısından yürürlükte olan kanun, yönetmelik, tüzük ve genelge hükümlerine uyulacaktır." şeklinde düzenlendiği,</w:t>
      </w:r>
    </w:p>
    <w:p w:rsidR="00E21353" w:rsidRDefault="00E21353" w:rsidP="00E21353">
      <w:pPr>
        <w:tabs>
          <w:tab w:val="left" w:pos="722"/>
        </w:tabs>
        <w:ind w:right="20"/>
        <w:jc w:val="both"/>
      </w:pPr>
    </w:p>
    <w:p w:rsidR="00E21353" w:rsidRPr="003E0288" w:rsidRDefault="00E21353" w:rsidP="00E21353">
      <w:pPr>
        <w:tabs>
          <w:tab w:val="left" w:pos="722"/>
        </w:tabs>
        <w:ind w:right="20"/>
        <w:jc w:val="both"/>
      </w:pPr>
    </w:p>
    <w:tbl>
      <w:tblPr>
        <w:tblW w:w="0" w:type="auto"/>
        <w:tblInd w:w="5" w:type="dxa"/>
        <w:tblLayout w:type="fixed"/>
        <w:tblCellMar>
          <w:left w:w="0" w:type="dxa"/>
          <w:right w:w="0" w:type="dxa"/>
        </w:tblCellMar>
        <w:tblLook w:val="0000"/>
      </w:tblPr>
      <w:tblGrid>
        <w:gridCol w:w="2760"/>
        <w:gridCol w:w="763"/>
        <w:gridCol w:w="1046"/>
        <w:gridCol w:w="1526"/>
        <w:gridCol w:w="2424"/>
      </w:tblGrid>
      <w:tr w:rsidR="00E21353" w:rsidRPr="003E0288" w:rsidTr="00EF271C">
        <w:trPr>
          <w:trHeight w:val="355"/>
        </w:trPr>
        <w:tc>
          <w:tcPr>
            <w:tcW w:w="2760"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1000"/>
            </w:pPr>
            <w:r w:rsidRPr="003E0288">
              <w:rPr>
                <w:b/>
                <w:bCs/>
              </w:rPr>
              <w:t xml:space="preserve">Alan </w:t>
            </w:r>
            <w:r>
              <w:rPr>
                <w:b/>
                <w:bCs/>
              </w:rPr>
              <w:t>A</w:t>
            </w:r>
            <w:r w:rsidRPr="003E0288">
              <w:rPr>
                <w:b/>
                <w:bCs/>
              </w:rPr>
              <w:t>dı</w:t>
            </w:r>
          </w:p>
        </w:tc>
        <w:tc>
          <w:tcPr>
            <w:tcW w:w="763"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100"/>
            </w:pPr>
            <w:r w:rsidRPr="003E0288">
              <w:rPr>
                <w:b/>
                <w:bCs/>
              </w:rPr>
              <w:t>Adet</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100"/>
            </w:pPr>
            <w:r w:rsidRPr="003E0288">
              <w:rPr>
                <w:b/>
                <w:bCs/>
              </w:rPr>
              <w:t>Oran</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80"/>
            </w:pPr>
            <w:r w:rsidRPr="003E0288">
              <w:rPr>
                <w:b/>
                <w:bCs/>
              </w:rPr>
              <w:t>Alan (m</w:t>
            </w:r>
            <w:r w:rsidRPr="003E0288">
              <w:rPr>
                <w:b/>
                <w:bCs/>
                <w:vertAlign w:val="superscript"/>
              </w:rPr>
              <w:t>2</w:t>
            </w:r>
            <w:r w:rsidRPr="003E0288">
              <w:rPr>
                <w:b/>
                <w:bCs/>
              </w:rPr>
              <w:t>)</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80"/>
            </w:pPr>
            <w:r w:rsidRPr="003E0288">
              <w:rPr>
                <w:b/>
                <w:bCs/>
              </w:rPr>
              <w:t>Kişi Başı Alan (m</w:t>
            </w:r>
            <w:r w:rsidRPr="003E0288">
              <w:rPr>
                <w:b/>
                <w:bCs/>
                <w:vertAlign w:val="superscript"/>
              </w:rPr>
              <w:t>2</w:t>
            </w:r>
            <w:r w:rsidRPr="003E0288">
              <w:rPr>
                <w:b/>
                <w:bCs/>
              </w:rPr>
              <w:t>)</w:t>
            </w:r>
          </w:p>
        </w:tc>
      </w:tr>
      <w:tr w:rsidR="00E21353" w:rsidRPr="003E0288" w:rsidTr="00EF271C">
        <w:trPr>
          <w:trHeight w:val="312"/>
        </w:trPr>
        <w:tc>
          <w:tcPr>
            <w:tcW w:w="2760"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100"/>
            </w:pPr>
            <w:r w:rsidRPr="003E0288">
              <w:t>EĞİTİM TESİS ALANI</w:t>
            </w:r>
          </w:p>
        </w:tc>
        <w:tc>
          <w:tcPr>
            <w:tcW w:w="763"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100"/>
            </w:pPr>
            <w:r w:rsidRPr="003E0288">
              <w:t>1</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100"/>
            </w:pPr>
            <w:r w:rsidRPr="003E0288">
              <w:t>4.02%</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80"/>
            </w:pPr>
            <w:r w:rsidRPr="003E0288">
              <w:t>15010.86</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80"/>
            </w:pPr>
            <w:r w:rsidRPr="003E0288">
              <w:t>15010.86</w:t>
            </w:r>
          </w:p>
        </w:tc>
      </w:tr>
      <w:tr w:rsidR="00E21353" w:rsidRPr="003E0288" w:rsidTr="00EF271C">
        <w:trPr>
          <w:trHeight w:val="317"/>
        </w:trPr>
        <w:tc>
          <w:tcPr>
            <w:tcW w:w="2760"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100"/>
            </w:pPr>
            <w:r w:rsidRPr="003E0288">
              <w:t>PARK</w:t>
            </w:r>
          </w:p>
        </w:tc>
        <w:tc>
          <w:tcPr>
            <w:tcW w:w="763"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100"/>
            </w:pPr>
            <w:r w:rsidRPr="003E0288">
              <w:t>9</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100"/>
            </w:pPr>
            <w:r w:rsidRPr="003E0288">
              <w:t>19.35%</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80"/>
            </w:pPr>
            <w:r w:rsidRPr="003E0288">
              <w:t>72161.5</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80"/>
            </w:pPr>
            <w:r w:rsidRPr="003E0288">
              <w:t>72161.5</w:t>
            </w:r>
          </w:p>
        </w:tc>
      </w:tr>
      <w:tr w:rsidR="00E21353" w:rsidRPr="003E0288" w:rsidTr="00EF271C">
        <w:trPr>
          <w:trHeight w:val="322"/>
        </w:trPr>
        <w:tc>
          <w:tcPr>
            <w:tcW w:w="2760"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100"/>
            </w:pPr>
            <w:r w:rsidRPr="003E0288">
              <w:t>CAMİ</w:t>
            </w:r>
          </w:p>
        </w:tc>
        <w:tc>
          <w:tcPr>
            <w:tcW w:w="763"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100"/>
            </w:pPr>
            <w:r w:rsidRPr="003E0288">
              <w:t>1</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100"/>
            </w:pPr>
            <w:r w:rsidRPr="003E0288">
              <w:t>1.92%</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80"/>
            </w:pPr>
            <w:r w:rsidRPr="003E0288">
              <w:t>7156.81</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80"/>
            </w:pPr>
            <w:r w:rsidRPr="003E0288">
              <w:t>7156.81</w:t>
            </w:r>
          </w:p>
        </w:tc>
      </w:tr>
      <w:tr w:rsidR="00E21353" w:rsidRPr="003E0288" w:rsidTr="00EF271C">
        <w:trPr>
          <w:trHeight w:val="322"/>
        </w:trPr>
        <w:tc>
          <w:tcPr>
            <w:tcW w:w="2760"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100"/>
            </w:pPr>
            <w:r w:rsidRPr="003E0288">
              <w:t>GELİŞME KONUT</w:t>
            </w:r>
          </w:p>
        </w:tc>
        <w:tc>
          <w:tcPr>
            <w:tcW w:w="763"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100"/>
            </w:pPr>
            <w:r w:rsidRPr="003E0288">
              <w:t>2</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100"/>
            </w:pPr>
            <w:r w:rsidRPr="003E0288">
              <w:t>10.01%</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80"/>
            </w:pPr>
            <w:r w:rsidRPr="003E0288">
              <w:t>37344.64</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80"/>
            </w:pPr>
            <w:r w:rsidRPr="003E0288">
              <w:t>37344.64</w:t>
            </w:r>
          </w:p>
        </w:tc>
      </w:tr>
      <w:tr w:rsidR="00E21353" w:rsidRPr="003E0288" w:rsidTr="00EF271C">
        <w:trPr>
          <w:trHeight w:val="326"/>
        </w:trPr>
        <w:tc>
          <w:tcPr>
            <w:tcW w:w="2760"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100"/>
            </w:pPr>
            <w:r w:rsidRPr="003E0288">
              <w:t>BHA</w:t>
            </w:r>
          </w:p>
        </w:tc>
        <w:tc>
          <w:tcPr>
            <w:tcW w:w="763"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100"/>
            </w:pPr>
            <w:r w:rsidRPr="003E0288">
              <w:t>2</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100"/>
            </w:pPr>
            <w:r w:rsidRPr="003E0288">
              <w:t>13.10%</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80"/>
            </w:pPr>
            <w:r w:rsidRPr="003E0288">
              <w:t>48853.11</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80"/>
            </w:pPr>
            <w:r w:rsidRPr="003E0288">
              <w:t>48853.11</w:t>
            </w:r>
          </w:p>
        </w:tc>
      </w:tr>
      <w:tr w:rsidR="00E21353" w:rsidRPr="003E0288" w:rsidTr="00EF271C">
        <w:trPr>
          <w:trHeight w:val="317"/>
        </w:trPr>
        <w:tc>
          <w:tcPr>
            <w:tcW w:w="2760"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100"/>
            </w:pPr>
            <w:r w:rsidRPr="003E0288">
              <w:t>TEKNİK ALTYAPI</w:t>
            </w:r>
          </w:p>
        </w:tc>
        <w:tc>
          <w:tcPr>
            <w:tcW w:w="763"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100"/>
            </w:pPr>
            <w:r w:rsidRPr="003E0288">
              <w:t>1</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100"/>
            </w:pPr>
            <w:r w:rsidRPr="003E0288">
              <w:t>1.23%</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80"/>
            </w:pPr>
            <w:r w:rsidRPr="003E0288">
              <w:t>4587.1</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80"/>
            </w:pPr>
            <w:r w:rsidRPr="003E0288">
              <w:t>4587.1</w:t>
            </w:r>
          </w:p>
        </w:tc>
      </w:tr>
      <w:tr w:rsidR="00E21353" w:rsidRPr="003E0288" w:rsidTr="00EF271C">
        <w:trPr>
          <w:trHeight w:val="317"/>
        </w:trPr>
        <w:tc>
          <w:tcPr>
            <w:tcW w:w="2760"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100"/>
            </w:pPr>
            <w:r w:rsidRPr="003E0288">
              <w:t>TOPLU İŞYERLERİ</w:t>
            </w:r>
          </w:p>
        </w:tc>
        <w:tc>
          <w:tcPr>
            <w:tcW w:w="763"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100"/>
            </w:pPr>
            <w:r w:rsidRPr="003E0288">
              <w:t>4</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100"/>
            </w:pPr>
            <w:r w:rsidRPr="003E0288">
              <w:t>17.85%</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80"/>
            </w:pPr>
            <w:r w:rsidRPr="003E0288">
              <w:t>66568.06</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80"/>
            </w:pPr>
            <w:r w:rsidRPr="003E0288">
              <w:t>66568.06</w:t>
            </w:r>
          </w:p>
        </w:tc>
      </w:tr>
      <w:tr w:rsidR="00E21353" w:rsidRPr="003E0288" w:rsidTr="00EF271C">
        <w:trPr>
          <w:trHeight w:val="322"/>
        </w:trPr>
        <w:tc>
          <w:tcPr>
            <w:tcW w:w="2760"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100"/>
            </w:pPr>
            <w:r w:rsidRPr="003E0288">
              <w:t>TİCARET</w:t>
            </w:r>
          </w:p>
        </w:tc>
        <w:tc>
          <w:tcPr>
            <w:tcW w:w="763"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100"/>
            </w:pPr>
            <w:r w:rsidRPr="003E0288">
              <w:t>4</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100"/>
            </w:pPr>
            <w:r w:rsidRPr="003E0288">
              <w:t>12.54%</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80"/>
            </w:pPr>
            <w:r w:rsidRPr="003E0288">
              <w:t>46752.69</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80"/>
            </w:pPr>
            <w:r w:rsidRPr="003E0288">
              <w:t>46752.69</w:t>
            </w:r>
          </w:p>
        </w:tc>
      </w:tr>
      <w:tr w:rsidR="00E21353" w:rsidRPr="003E0288" w:rsidTr="00EF271C">
        <w:trPr>
          <w:trHeight w:val="317"/>
        </w:trPr>
        <w:tc>
          <w:tcPr>
            <w:tcW w:w="2760"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100"/>
            </w:pPr>
            <w:r w:rsidRPr="003E0288">
              <w:t>KANAL</w:t>
            </w:r>
          </w:p>
        </w:tc>
        <w:tc>
          <w:tcPr>
            <w:tcW w:w="763"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100"/>
            </w:pPr>
            <w:r w:rsidRPr="003E0288">
              <w:t>11</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100"/>
            </w:pPr>
            <w:r w:rsidRPr="003E0288">
              <w:t>1.82%</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80"/>
            </w:pPr>
            <w:r w:rsidRPr="003E0288">
              <w:t>6796.67</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80"/>
            </w:pPr>
            <w:r w:rsidRPr="003E0288">
              <w:t>6796.67</w:t>
            </w:r>
          </w:p>
        </w:tc>
      </w:tr>
      <w:tr w:rsidR="00E21353" w:rsidRPr="003E0288" w:rsidTr="00EF271C">
        <w:trPr>
          <w:trHeight w:val="355"/>
        </w:trPr>
        <w:tc>
          <w:tcPr>
            <w:tcW w:w="2760"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100"/>
            </w:pPr>
            <w:r w:rsidRPr="003E0288">
              <w:t>YOL</w:t>
            </w:r>
          </w:p>
        </w:tc>
        <w:tc>
          <w:tcPr>
            <w:tcW w:w="763"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tc>
        <w:tc>
          <w:tcPr>
            <w:tcW w:w="1046"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100"/>
            </w:pPr>
            <w:r w:rsidRPr="003E0288">
              <w:t>55.29%</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pPr>
              <w:ind w:left="80"/>
            </w:pPr>
            <w:r w:rsidRPr="003E0288">
              <w:t>206186.223</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E21353" w:rsidRPr="003E0288" w:rsidRDefault="00E21353" w:rsidP="00EF271C"/>
        </w:tc>
      </w:tr>
    </w:tbl>
    <w:p w:rsidR="00E21353" w:rsidRDefault="00E21353" w:rsidP="00E21353"/>
    <w:p w:rsidR="00E21353" w:rsidRDefault="00E21353" w:rsidP="00E21353">
      <w:pPr>
        <w:ind w:firstLine="708"/>
      </w:pPr>
      <w:r w:rsidRPr="003E0288">
        <w:t>Olarak düzenlendiği, alan dağılımlarında mevcut plan kararla</w:t>
      </w:r>
      <w:r>
        <w:t>rı</w:t>
      </w:r>
      <w:r w:rsidRPr="003E0288">
        <w:t xml:space="preserve"> doğrultusunda olduğu,</w:t>
      </w:r>
    </w:p>
    <w:p w:rsidR="00E21353" w:rsidRDefault="00E21353" w:rsidP="00E21353">
      <w:pPr>
        <w:ind w:firstLine="708"/>
        <w:jc w:val="both"/>
      </w:pPr>
      <w:r w:rsidRPr="003E0288">
        <w:t>Planlama alanında kadastro parseli olmaması, uygulama görmüş alanda parsel kullanım kararları ve büyüklükleri korunarak planın hazırlanmış olması nedeni ile yeni bir DOP kesintisi yapılmadığının Plan Açıklama Raporunda ve meclis kara</w:t>
      </w:r>
      <w:r>
        <w:t>rı</w:t>
      </w:r>
      <w:r w:rsidRPr="003E0288">
        <w:t>nda belirtildiği,</w:t>
      </w:r>
    </w:p>
    <w:p w:rsidR="00E21353" w:rsidRPr="003E0288" w:rsidRDefault="00E21353" w:rsidP="00E21353">
      <w:pPr>
        <w:ind w:firstLine="708"/>
        <w:jc w:val="both"/>
      </w:pPr>
    </w:p>
    <w:p w:rsidR="00E21353" w:rsidRDefault="00E21353" w:rsidP="00E21353">
      <w:pPr>
        <w:ind w:left="60" w:right="60" w:firstLine="720"/>
        <w:jc w:val="both"/>
      </w:pPr>
      <w:r w:rsidRPr="003E0288">
        <w:t xml:space="preserve">Teklife konu imar planı için alınan bazı kurum görüşlerinin şartlı verildiği, fiziki plan üzerinde gösterilen yol çizim tekniğinin mevzuata uygun olmadığı, aynı yol cephesindeki kullanımlarda farklı çekme mesafelerinin öngörüldüğü, teklifin uygun görülmesi halinde; şartlı kurum görüşlerine uygun hale getirilerek plan notu eklenmesi, </w:t>
      </w:r>
      <w:proofErr w:type="gramStart"/>
      <w:r w:rsidRPr="003E0288">
        <w:t>Mekansal</w:t>
      </w:r>
      <w:proofErr w:type="gramEnd"/>
      <w:r w:rsidRPr="003E0288">
        <w:t xml:space="preserve"> Planlar Yapım</w:t>
      </w:r>
    </w:p>
    <w:p w:rsidR="00E21353" w:rsidRDefault="00E21353" w:rsidP="00E21353">
      <w:pPr>
        <w:ind w:left="60" w:right="60" w:firstLine="72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21353" w:rsidTr="00EF271C">
        <w:trPr>
          <w:trHeight w:val="1008"/>
        </w:trPr>
        <w:tc>
          <w:tcPr>
            <w:tcW w:w="3510" w:type="dxa"/>
          </w:tcPr>
          <w:p w:rsidR="00E21353" w:rsidRDefault="00E21353" w:rsidP="00EF271C">
            <w:pPr>
              <w:ind w:left="708" w:firstLine="708"/>
            </w:pPr>
            <w:r>
              <w:lastRenderedPageBreak/>
              <w:t>T.C.</w:t>
            </w:r>
          </w:p>
          <w:p w:rsidR="00E21353" w:rsidRDefault="00E21353" w:rsidP="00EF271C">
            <w:pPr>
              <w:jc w:val="center"/>
            </w:pPr>
            <w:r>
              <w:t>ANKARA BÜYÜKŞEHİR</w:t>
            </w:r>
          </w:p>
          <w:p w:rsidR="00E21353" w:rsidRDefault="00E21353" w:rsidP="00EF271C">
            <w:pPr>
              <w:jc w:val="center"/>
            </w:pPr>
            <w:r>
              <w:t>BELEDİYE MECLİSİ</w:t>
            </w:r>
          </w:p>
        </w:tc>
      </w:tr>
    </w:tbl>
    <w:p w:rsidR="00E21353" w:rsidRDefault="00E21353" w:rsidP="00E21353">
      <w:pPr>
        <w:jc w:val="both"/>
      </w:pPr>
    </w:p>
    <w:p w:rsidR="00E21353" w:rsidRDefault="00E21353" w:rsidP="00E21353">
      <w:pPr>
        <w:jc w:val="both"/>
      </w:pPr>
    </w:p>
    <w:p w:rsidR="00E21353" w:rsidRDefault="00E21353" w:rsidP="00E21353">
      <w:pPr>
        <w:jc w:val="both"/>
      </w:pPr>
      <w:r>
        <w:t>Karar No:852</w:t>
      </w:r>
      <w:r>
        <w:tab/>
      </w:r>
      <w:r>
        <w:tab/>
      </w:r>
      <w:r>
        <w:tab/>
      </w:r>
      <w:r>
        <w:tab/>
      </w:r>
      <w:r>
        <w:tab/>
      </w:r>
      <w:r>
        <w:tab/>
      </w:r>
      <w:r>
        <w:tab/>
      </w:r>
      <w:r>
        <w:tab/>
      </w:r>
      <w:r>
        <w:tab/>
        <w:t xml:space="preserve">     </w:t>
      </w:r>
      <w:r>
        <w:tab/>
        <w:t>12.08.2020</w:t>
      </w:r>
    </w:p>
    <w:p w:rsidR="00E21353" w:rsidRDefault="00E21353" w:rsidP="00E21353">
      <w:pPr>
        <w:ind w:left="720" w:right="543"/>
        <w:jc w:val="center"/>
      </w:pPr>
    </w:p>
    <w:p w:rsidR="00E21353" w:rsidRDefault="00E21353" w:rsidP="00E21353">
      <w:pPr>
        <w:ind w:left="720" w:right="543"/>
        <w:jc w:val="center"/>
      </w:pPr>
      <w:r>
        <w:t>-5-</w:t>
      </w:r>
    </w:p>
    <w:p w:rsidR="00E21353" w:rsidRDefault="00E21353" w:rsidP="00E21353">
      <w:pPr>
        <w:ind w:right="60"/>
        <w:jc w:val="both"/>
      </w:pPr>
    </w:p>
    <w:p w:rsidR="00E21353" w:rsidRDefault="00E21353" w:rsidP="00E21353">
      <w:pPr>
        <w:ind w:right="60"/>
        <w:jc w:val="both"/>
      </w:pPr>
      <w:r w:rsidRPr="003E0288">
        <w:t xml:space="preserve">Yönetmeliği çizim teknikleri doğrultusunda fiziki plan paftalarında yol akslarının düzenlenmesi ve aynı yol cephesi üzerindeki kullanımların çekme mesafelerinin fazla olan mesafeye göre eşitlenerek düzenlenmesi ve 13 </w:t>
      </w:r>
      <w:proofErr w:type="spellStart"/>
      <w:r w:rsidRPr="003E0288">
        <w:t>nolu</w:t>
      </w:r>
      <w:proofErr w:type="spellEnd"/>
      <w:r w:rsidRPr="003E0288">
        <w:t xml:space="preserve"> plan notunun çıkartılması gerektiği görüş ve kanaatine varıl</w:t>
      </w:r>
      <w:r>
        <w:t>dığı,</w:t>
      </w:r>
    </w:p>
    <w:p w:rsidR="00E21353" w:rsidRDefault="00E21353" w:rsidP="00E21353">
      <w:pPr>
        <w:ind w:left="60" w:right="60" w:firstLine="720"/>
        <w:jc w:val="both"/>
      </w:pPr>
    </w:p>
    <w:p w:rsidR="00B34178" w:rsidRDefault="00E21353" w:rsidP="00E21353">
      <w:pPr>
        <w:pStyle w:val="ListeParagraf"/>
        <w:tabs>
          <w:tab w:val="left" w:pos="0"/>
        </w:tabs>
        <w:ind w:left="0"/>
        <w:contextualSpacing/>
        <w:jc w:val="both"/>
      </w:pPr>
      <w:r>
        <w:tab/>
        <w:t>Hususları tespit edilmiş olup, Sincan Belediye Meclisinin 2020/52 sayılı kararı ile uygun görülen 1/1000 ölçekli uygulama imar planı değişikliğinin şartlı kurum görüşleri dikkate alınarak “</w:t>
      </w:r>
      <w:proofErr w:type="spellStart"/>
      <w:r>
        <w:t>tadilen</w:t>
      </w:r>
      <w:proofErr w:type="spellEnd"/>
      <w:r>
        <w:t xml:space="preserve"> </w:t>
      </w:r>
      <w:proofErr w:type="spellStart"/>
      <w:r>
        <w:t>onayı”</w:t>
      </w:r>
      <w:r w:rsidR="007B6AEB">
        <w:t>na</w:t>
      </w:r>
      <w:proofErr w:type="spellEnd"/>
      <w:r w:rsidR="007B6AEB">
        <w:t xml:space="preserve"> </w:t>
      </w:r>
      <w:r w:rsidR="005B5AC9" w:rsidRPr="002D4E52">
        <w:t>ilişkin İmar ve Bayındırlık Komisyonu Raporu</w:t>
      </w:r>
      <w:r w:rsidR="00933209">
        <w:t xml:space="preserve"> oylanarak oybirliği</w:t>
      </w:r>
      <w:r w:rsidR="00AB7D01" w:rsidRPr="002D4E52">
        <w:t xml:space="preserve"> ile kabul edildi.</w:t>
      </w:r>
    </w:p>
    <w:p w:rsidR="00187782" w:rsidRDefault="00187782" w:rsidP="00187782">
      <w:pPr>
        <w:pStyle w:val="ListeParagraf"/>
        <w:tabs>
          <w:tab w:val="left" w:pos="0"/>
        </w:tabs>
        <w:ind w:left="0"/>
        <w:contextualSpacing/>
        <w:jc w:val="both"/>
      </w:pPr>
    </w:p>
    <w:p w:rsidR="00B34178" w:rsidRDefault="00B34178" w:rsidP="00DC5B25">
      <w:pPr>
        <w:ind w:firstLine="708"/>
        <w:jc w:val="both"/>
      </w:pPr>
    </w:p>
    <w:p w:rsidR="00117B67" w:rsidRDefault="00117B67" w:rsidP="00DC5B25">
      <w:pPr>
        <w:ind w:firstLine="708"/>
        <w:jc w:val="both"/>
      </w:pPr>
    </w:p>
    <w:p w:rsidR="00370349" w:rsidRDefault="00370349"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5C7297">
        <w:trPr>
          <w:trHeight w:val="594"/>
          <w:jc w:val="center"/>
        </w:trPr>
        <w:tc>
          <w:tcPr>
            <w:tcW w:w="3147" w:type="dxa"/>
          </w:tcPr>
          <w:p w:rsidR="00D52BA4" w:rsidRDefault="00D52BA4" w:rsidP="005C7297">
            <w:pPr>
              <w:autoSpaceDE w:val="0"/>
              <w:autoSpaceDN w:val="0"/>
              <w:adjustRightInd w:val="0"/>
              <w:jc w:val="center"/>
              <w:rPr>
                <w:color w:val="000000"/>
              </w:rPr>
            </w:pPr>
            <w:r>
              <w:rPr>
                <w:color w:val="000000"/>
              </w:rPr>
              <w:t>Fatih ÜNAL</w:t>
            </w:r>
          </w:p>
          <w:p w:rsidR="00D52BA4" w:rsidRDefault="00D52BA4" w:rsidP="005C7297">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5C7297">
            <w:pPr>
              <w:autoSpaceDE w:val="0"/>
              <w:autoSpaceDN w:val="0"/>
              <w:adjustRightInd w:val="0"/>
              <w:jc w:val="center"/>
              <w:rPr>
                <w:color w:val="000000"/>
              </w:rPr>
            </w:pPr>
            <w:r>
              <w:rPr>
                <w:color w:val="000000"/>
              </w:rPr>
              <w:t>Mehmet Kürşad KOÇAK</w:t>
            </w:r>
          </w:p>
          <w:p w:rsidR="00D52BA4" w:rsidRDefault="00D52BA4" w:rsidP="005C729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187782" w:rsidP="005C7297">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D52BA4" w:rsidRDefault="00D52BA4" w:rsidP="005C7297">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380B2E">
      <w:pPr>
        <w:pStyle w:val="GvdeMetniGirintisi2"/>
        <w:ind w:firstLine="0"/>
      </w:pPr>
    </w:p>
    <w:p w:rsidR="00380B2E" w:rsidRDefault="00380B2E" w:rsidP="00380B2E">
      <w:pPr>
        <w:pStyle w:val="GvdeMetniGirintisi2"/>
        <w:ind w:firstLine="0"/>
      </w:pPr>
    </w:p>
    <w:p w:rsidR="00380B2E" w:rsidRDefault="00380B2E" w:rsidP="00380B2E">
      <w:pPr>
        <w:pStyle w:val="GvdeMetniGirintisi2"/>
        <w:ind w:firstLine="0"/>
      </w:pPr>
    </w:p>
    <w:p w:rsidR="00380B2E" w:rsidRDefault="00380B2E" w:rsidP="00380B2E">
      <w:pPr>
        <w:pStyle w:val="GvdeMetniGirintisi2"/>
        <w:ind w:firstLine="0"/>
      </w:pPr>
    </w:p>
    <w:p w:rsidR="00380B2E" w:rsidRDefault="00380B2E" w:rsidP="00380B2E">
      <w:pPr>
        <w:pStyle w:val="GvdeMetniGirintisi2"/>
        <w:ind w:firstLine="0"/>
      </w:pPr>
    </w:p>
    <w:p w:rsidR="00380B2E" w:rsidRDefault="00380B2E" w:rsidP="00380B2E">
      <w:pPr>
        <w:pStyle w:val="GvdeMetniGirintisi2"/>
        <w:ind w:firstLine="0"/>
      </w:pPr>
    </w:p>
    <w:p w:rsidR="00380B2E" w:rsidRDefault="00380B2E" w:rsidP="00380B2E">
      <w:pPr>
        <w:pStyle w:val="GvdeMetniGirintisi2"/>
        <w:ind w:firstLine="0"/>
      </w:pPr>
    </w:p>
    <w:p w:rsidR="00380B2E" w:rsidRDefault="00380B2E" w:rsidP="00380B2E">
      <w:pPr>
        <w:pStyle w:val="GvdeMetniGirintisi2"/>
        <w:ind w:firstLine="0"/>
      </w:pPr>
    </w:p>
    <w:p w:rsidR="00380B2E" w:rsidRDefault="00380B2E" w:rsidP="00380B2E">
      <w:pPr>
        <w:pStyle w:val="GvdeMetniGirintisi2"/>
        <w:ind w:firstLine="0"/>
      </w:pPr>
    </w:p>
    <w:p w:rsidR="00380B2E" w:rsidRDefault="00380B2E" w:rsidP="00380B2E">
      <w:pPr>
        <w:pStyle w:val="GvdeMetniGirintisi2"/>
        <w:ind w:firstLine="0"/>
      </w:pPr>
    </w:p>
    <w:p w:rsidR="00380B2E" w:rsidRDefault="00380B2E" w:rsidP="00380B2E">
      <w:pPr>
        <w:pStyle w:val="GvdeMetniGirintisi2"/>
        <w:ind w:firstLine="0"/>
      </w:pPr>
    </w:p>
    <w:p w:rsidR="00380B2E" w:rsidRDefault="00380B2E" w:rsidP="00380B2E">
      <w:pPr>
        <w:pStyle w:val="GvdeMetniGirintisi2"/>
        <w:ind w:firstLine="0"/>
      </w:pPr>
    </w:p>
    <w:p w:rsidR="00380B2E" w:rsidRDefault="00380B2E" w:rsidP="00380B2E">
      <w:pPr>
        <w:pStyle w:val="GvdeMetniGirintisi2"/>
        <w:ind w:firstLine="0"/>
      </w:pPr>
    </w:p>
    <w:p w:rsidR="00380B2E" w:rsidRDefault="00380B2E" w:rsidP="00380B2E">
      <w:pPr>
        <w:pStyle w:val="GvdeMetniGirintisi2"/>
        <w:ind w:firstLine="0"/>
      </w:pPr>
    </w:p>
    <w:p w:rsidR="00380B2E" w:rsidRDefault="00380B2E" w:rsidP="00380B2E">
      <w:pPr>
        <w:pStyle w:val="GvdeMetniGirintisi2"/>
        <w:ind w:firstLine="0"/>
      </w:pPr>
    </w:p>
    <w:p w:rsidR="00380B2E" w:rsidRDefault="00380B2E" w:rsidP="00380B2E">
      <w:pPr>
        <w:pStyle w:val="GvdeMetniGirintisi2"/>
        <w:ind w:firstLine="0"/>
      </w:pPr>
    </w:p>
    <w:p w:rsidR="00380B2E" w:rsidRDefault="00380B2E" w:rsidP="00380B2E">
      <w:pPr>
        <w:pStyle w:val="GvdeMetniGirintisi2"/>
        <w:ind w:firstLine="0"/>
      </w:pPr>
    </w:p>
    <w:p w:rsidR="00380B2E" w:rsidRDefault="00380B2E" w:rsidP="00380B2E">
      <w:pPr>
        <w:pStyle w:val="GvdeMetniGirintisi2"/>
        <w:ind w:firstLine="0"/>
      </w:pPr>
    </w:p>
    <w:p w:rsidR="00380B2E" w:rsidRDefault="00380B2E" w:rsidP="00380B2E">
      <w:pPr>
        <w:pStyle w:val="GvdeMetniGirintisi2"/>
        <w:ind w:firstLine="0"/>
      </w:pPr>
    </w:p>
    <w:p w:rsidR="00380B2E" w:rsidRDefault="00380B2E" w:rsidP="00380B2E">
      <w:pPr>
        <w:pStyle w:val="GvdeMetniGirintisi2"/>
        <w:ind w:firstLine="0"/>
      </w:pPr>
    </w:p>
    <w:p w:rsidR="00380B2E" w:rsidRDefault="00380B2E" w:rsidP="00380B2E">
      <w:pPr>
        <w:pStyle w:val="GvdeMetniGirintisi2"/>
        <w:ind w:firstLine="0"/>
      </w:pPr>
    </w:p>
    <w:p w:rsidR="00380B2E" w:rsidRDefault="00380B2E" w:rsidP="00380B2E">
      <w:pPr>
        <w:pStyle w:val="GvdeMetniGirintisi2"/>
        <w:ind w:firstLine="0"/>
      </w:pPr>
    </w:p>
    <w:p w:rsidR="00380B2E" w:rsidRDefault="00380B2E" w:rsidP="00380B2E">
      <w:pPr>
        <w:pStyle w:val="GvdeMetniGirintisi2"/>
        <w:ind w:firstLine="0"/>
      </w:pPr>
    </w:p>
    <w:p w:rsidR="00380B2E" w:rsidRDefault="00380B2E" w:rsidP="00380B2E">
      <w:pPr>
        <w:pStyle w:val="GvdeMetniGirintisi2"/>
        <w:ind w:firstLine="0"/>
      </w:pPr>
    </w:p>
    <w:p w:rsidR="00380B2E" w:rsidRDefault="00380B2E" w:rsidP="00380B2E">
      <w:pPr>
        <w:pStyle w:val="GvdeMetniGirintisi2"/>
        <w:ind w:firstLine="0"/>
      </w:pPr>
    </w:p>
    <w:p w:rsidR="00380B2E" w:rsidRDefault="00380B2E" w:rsidP="00380B2E">
      <w:pPr>
        <w:pStyle w:val="GvdeMetniGirintisi2"/>
        <w:ind w:firstLine="0"/>
      </w:pPr>
    </w:p>
    <w:p w:rsidR="00380B2E" w:rsidRDefault="00380B2E" w:rsidP="00380B2E">
      <w:pPr>
        <w:pStyle w:val="GvdeMetniGirintisi2"/>
        <w:ind w:firstLine="0"/>
      </w:pPr>
    </w:p>
    <w:p w:rsidR="00380B2E" w:rsidRDefault="00380B2E" w:rsidP="00380B2E">
      <w:pPr>
        <w:pStyle w:val="GvdeMetniGirintisi2"/>
        <w:ind w:firstLine="0"/>
      </w:pPr>
    </w:p>
    <w:p w:rsidR="00380B2E" w:rsidRDefault="00380B2E" w:rsidP="00380B2E">
      <w:pPr>
        <w:pStyle w:val="GvdeMetniGirintisi2"/>
        <w:ind w:firstLine="0"/>
      </w:pPr>
    </w:p>
    <w:p w:rsidR="00380B2E" w:rsidRDefault="00380B2E" w:rsidP="00380B2E">
      <w:pPr>
        <w:jc w:val="center"/>
      </w:pPr>
    </w:p>
    <w:p w:rsidR="00380B2E" w:rsidRPr="00C04909" w:rsidRDefault="00380B2E" w:rsidP="00380B2E">
      <w:pPr>
        <w:jc w:val="center"/>
      </w:pPr>
      <w:r w:rsidRPr="00C04909">
        <w:lastRenderedPageBreak/>
        <w:t>T.C.</w:t>
      </w:r>
    </w:p>
    <w:p w:rsidR="00380B2E" w:rsidRPr="00C04909" w:rsidRDefault="00380B2E" w:rsidP="00380B2E">
      <w:pPr>
        <w:jc w:val="center"/>
      </w:pPr>
      <w:r w:rsidRPr="00C04909">
        <w:t>ANKARA BÜYÜKŞEHİR BELEDİYE MECLİSİ</w:t>
      </w:r>
    </w:p>
    <w:p w:rsidR="00380B2E" w:rsidRDefault="00380B2E" w:rsidP="00380B2E">
      <w:pPr>
        <w:jc w:val="center"/>
      </w:pPr>
      <w:r>
        <w:t xml:space="preserve">İmar ve Bayındırlık </w:t>
      </w:r>
      <w:r w:rsidRPr="00C04909">
        <w:t>Komisyon</w:t>
      </w:r>
      <w:r>
        <w:t>u Raporu</w:t>
      </w:r>
      <w:r>
        <w:tab/>
      </w:r>
    </w:p>
    <w:p w:rsidR="00380B2E" w:rsidRPr="00132A52" w:rsidRDefault="00380B2E" w:rsidP="00380B2E">
      <w:pPr>
        <w:jc w:val="both"/>
      </w:pPr>
      <w:r w:rsidRPr="00C04909">
        <w:t>Rapor No:</w:t>
      </w:r>
      <w:r>
        <w:t xml:space="preserve"> 121      </w:t>
      </w:r>
      <w:r>
        <w:tab/>
      </w:r>
      <w:r w:rsidRPr="00C04909">
        <w:t xml:space="preserve">     </w:t>
      </w:r>
      <w:r>
        <w:tab/>
      </w:r>
      <w:r w:rsidRPr="00C04909">
        <w:t xml:space="preserve">     </w:t>
      </w:r>
      <w:r w:rsidRPr="00C04909">
        <w:tab/>
      </w:r>
      <w:r>
        <w:t xml:space="preserve">                         </w:t>
      </w:r>
      <w:r>
        <w:tab/>
        <w:t xml:space="preserve">         </w:t>
      </w:r>
      <w:r>
        <w:tab/>
      </w:r>
      <w:r>
        <w:tab/>
      </w:r>
      <w:r>
        <w:tab/>
        <w:t xml:space="preserve">    29</w:t>
      </w:r>
      <w:r w:rsidRPr="00C04909">
        <w:t>.</w:t>
      </w:r>
      <w:r>
        <w:t>07</w:t>
      </w:r>
      <w:r w:rsidRPr="00C04909">
        <w:t>.20</w:t>
      </w:r>
      <w:r>
        <w:t>20</w:t>
      </w:r>
      <w:r w:rsidRPr="00C04909">
        <w:t xml:space="preserve">    </w:t>
      </w:r>
    </w:p>
    <w:p w:rsidR="00380B2E" w:rsidRPr="00380B2E" w:rsidRDefault="00380B2E" w:rsidP="00380B2E">
      <w:pPr>
        <w:pStyle w:val="Balk7"/>
        <w:jc w:val="center"/>
      </w:pPr>
      <w:r w:rsidRPr="00380B2E">
        <w:rPr>
          <w:bCs/>
        </w:rPr>
        <w:t>BÜYÜKŞEHİR BELEDİYE MECLİSİ BAŞKANLIĞINA</w:t>
      </w:r>
      <w:r w:rsidRPr="00380B2E">
        <w:t xml:space="preserve"> </w:t>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r>
      <w:r w:rsidRPr="00380B2E">
        <w:rPr>
          <w:vanish/>
        </w:rPr>
        <w:pgNum/>
        <w:t>20</w:t>
      </w:r>
    </w:p>
    <w:p w:rsidR="00380B2E" w:rsidRDefault="00380B2E" w:rsidP="00380B2E">
      <w:pPr>
        <w:pStyle w:val="ListeParagraf"/>
        <w:tabs>
          <w:tab w:val="left" w:pos="0"/>
        </w:tabs>
        <w:ind w:left="0"/>
        <w:contextualSpacing/>
        <w:jc w:val="both"/>
      </w:pPr>
    </w:p>
    <w:p w:rsidR="00380B2E" w:rsidRDefault="00380B2E" w:rsidP="00380B2E">
      <w:pPr>
        <w:pStyle w:val="ListeParagraf"/>
        <w:tabs>
          <w:tab w:val="left" w:pos="0"/>
        </w:tabs>
        <w:ind w:left="0"/>
        <w:contextualSpacing/>
        <w:jc w:val="both"/>
      </w:pPr>
      <w:r>
        <w:tab/>
        <w:t xml:space="preserve">Sincan İlçesi </w:t>
      </w:r>
      <w:proofErr w:type="spellStart"/>
      <w:r>
        <w:t>Yeniçimşit</w:t>
      </w:r>
      <w:proofErr w:type="spellEnd"/>
      <w:r>
        <w:t xml:space="preserve"> Mahallesi ve </w:t>
      </w:r>
      <w:proofErr w:type="spellStart"/>
      <w:r>
        <w:t>Cimşit</w:t>
      </w:r>
      <w:proofErr w:type="spellEnd"/>
      <w:r>
        <w:t xml:space="preserve"> Mezarlığı arasında kalan 39 hektarlık alanda 1/1000 ölçekli uygulama imar plan değişikliğine ilişkin </w:t>
      </w:r>
      <w:r w:rsidRPr="0065455F">
        <w:t xml:space="preserve">Büyükşehir Belediye Meclisinin </w:t>
      </w:r>
      <w:r>
        <w:t>09.07.2020</w:t>
      </w:r>
      <w:r w:rsidRPr="0065455F">
        <w:t xml:space="preserve"> tarih ve </w:t>
      </w:r>
      <w:r>
        <w:t>18.</w:t>
      </w:r>
      <w:r w:rsidRPr="0065455F">
        <w:t>gündem maddesi olarak komisyonumuza havale edilen dosya incelendi.</w:t>
      </w:r>
    </w:p>
    <w:p w:rsidR="00380B2E" w:rsidRDefault="00380B2E" w:rsidP="00380B2E">
      <w:pPr>
        <w:pStyle w:val="ListeParagraf"/>
        <w:tabs>
          <w:tab w:val="left" w:pos="0"/>
        </w:tabs>
        <w:contextualSpacing/>
        <w:jc w:val="both"/>
      </w:pPr>
    </w:p>
    <w:p w:rsidR="00380B2E" w:rsidRPr="003E0288" w:rsidRDefault="00380B2E" w:rsidP="00380B2E">
      <w:pPr>
        <w:pStyle w:val="ListeParagraf"/>
        <w:tabs>
          <w:tab w:val="left" w:pos="0"/>
        </w:tabs>
        <w:ind w:left="0"/>
        <w:contextualSpacing/>
        <w:jc w:val="both"/>
      </w:pPr>
      <w:r>
        <w:tab/>
      </w:r>
      <w:r w:rsidRPr="003E0288">
        <w:t xml:space="preserve">Komisyonumuzca yapılan incelemeler neticesinde; Sincan Belediye Başkanlığı Yazı İşleri Müdürlüğünün </w:t>
      </w:r>
      <w:proofErr w:type="gramStart"/>
      <w:r w:rsidRPr="003E0288">
        <w:t>20/04/2020</w:t>
      </w:r>
      <w:proofErr w:type="gramEnd"/>
      <w:r w:rsidRPr="003E0288">
        <w:t xml:space="preserve"> tarih ve E.3222 sayılı yazısı ile Sincan İlçesi </w:t>
      </w:r>
      <w:proofErr w:type="spellStart"/>
      <w:r w:rsidRPr="003E0288">
        <w:t>Yenicimşit</w:t>
      </w:r>
      <w:proofErr w:type="spellEnd"/>
      <w:r w:rsidRPr="003E0288">
        <w:t xml:space="preserve"> Mahallesi ve </w:t>
      </w:r>
      <w:proofErr w:type="spellStart"/>
      <w:r w:rsidRPr="003E0288">
        <w:t>Cimşit</w:t>
      </w:r>
      <w:proofErr w:type="spellEnd"/>
      <w:r w:rsidRPr="003E0288">
        <w:t xml:space="preserve"> Mezarlığı arasında kalan 39 hektar büyüklüğündeki alanda, Mahkeme kararlan doğrultusunda Sincan Belediye Meclisinin 04/03/2020 tarih ve 52 sayılı kararı ile uygun görülen 1/1000 ölçekli Uygulama İmar Planı Değişikliği önerisi 5216 Sayılı Yasanın ilgili maddeleri gereğince Başkanlığımıza sunulmuştur.</w:t>
      </w:r>
    </w:p>
    <w:p w:rsidR="00380B2E" w:rsidRDefault="00380B2E" w:rsidP="00380B2E">
      <w:pPr>
        <w:keepNext/>
        <w:keepLines/>
        <w:ind w:left="60" w:firstLine="700"/>
        <w:jc w:val="both"/>
        <w:outlineLvl w:val="0"/>
        <w:rPr>
          <w:b/>
          <w:bCs/>
        </w:rPr>
      </w:pPr>
    </w:p>
    <w:p w:rsidR="00380B2E" w:rsidRPr="003E0288" w:rsidRDefault="00380B2E" w:rsidP="00380B2E">
      <w:pPr>
        <w:keepNext/>
        <w:keepLines/>
        <w:ind w:left="60" w:firstLine="700"/>
        <w:jc w:val="both"/>
        <w:outlineLvl w:val="0"/>
      </w:pPr>
      <w:r w:rsidRPr="003E0288">
        <w:rPr>
          <w:b/>
          <w:bCs/>
        </w:rPr>
        <w:t>Yapılan incelemede;</w:t>
      </w:r>
    </w:p>
    <w:p w:rsidR="00380B2E" w:rsidRDefault="00380B2E" w:rsidP="00380B2E">
      <w:pPr>
        <w:ind w:left="60" w:right="60" w:firstLine="700"/>
        <w:jc w:val="both"/>
      </w:pPr>
    </w:p>
    <w:p w:rsidR="00380B2E" w:rsidRDefault="00380B2E" w:rsidP="00380B2E">
      <w:pPr>
        <w:ind w:left="60" w:right="60" w:firstLine="700"/>
        <w:jc w:val="both"/>
      </w:pPr>
      <w:r w:rsidRPr="003E0288">
        <w:t xml:space="preserve">Sincan İlçesi </w:t>
      </w:r>
      <w:proofErr w:type="spellStart"/>
      <w:r w:rsidRPr="003E0288">
        <w:t>Yeni</w:t>
      </w:r>
      <w:r>
        <w:t>c</w:t>
      </w:r>
      <w:r w:rsidRPr="003E0288">
        <w:t>imşit</w:t>
      </w:r>
      <w:proofErr w:type="spellEnd"/>
      <w:r w:rsidRPr="003E0288">
        <w:t xml:space="preserve"> Mahallesi ve </w:t>
      </w:r>
      <w:proofErr w:type="spellStart"/>
      <w:r>
        <w:t>C</w:t>
      </w:r>
      <w:r w:rsidRPr="003E0288">
        <w:t>imşit</w:t>
      </w:r>
      <w:proofErr w:type="spellEnd"/>
      <w:r w:rsidRPr="003E0288">
        <w:t xml:space="preserve"> Mezarlığı arasında kalan alana yönelik 1/5000 ölçekli nazım ve 1/1000 ölçekli uygulama imar plan değişikliğinin, Sincan Belediye Meclisinin </w:t>
      </w:r>
      <w:proofErr w:type="gramStart"/>
      <w:r w:rsidRPr="003E0288">
        <w:t>04/07/2017</w:t>
      </w:r>
      <w:proofErr w:type="gramEnd"/>
      <w:r w:rsidRPr="003E0288">
        <w:t xml:space="preserve"> tarih ve 145 sayılı kararı ile uygun görülerek Büyükşehir Belediye Meclisinin 14.02.2018 tarih 286 sayılı kararı ile onaylandığı,</w:t>
      </w:r>
    </w:p>
    <w:p w:rsidR="00380B2E" w:rsidRPr="003E0288" w:rsidRDefault="00380B2E" w:rsidP="00380B2E">
      <w:pPr>
        <w:ind w:left="60" w:right="60" w:firstLine="700"/>
        <w:jc w:val="both"/>
      </w:pPr>
    </w:p>
    <w:p w:rsidR="00380B2E" w:rsidRDefault="00380B2E" w:rsidP="00380B2E">
      <w:pPr>
        <w:ind w:left="60" w:right="60" w:firstLine="700"/>
        <w:jc w:val="both"/>
      </w:pPr>
      <w:r w:rsidRPr="003E0288">
        <w:t xml:space="preserve">Ankara 18.İdare Mahkemesinin 2018/1076 E. sayılı ve </w:t>
      </w:r>
      <w:proofErr w:type="gramStart"/>
      <w:r w:rsidRPr="003E0288">
        <w:t>22/11/2019</w:t>
      </w:r>
      <w:proofErr w:type="gramEnd"/>
      <w:r w:rsidRPr="003E0288">
        <w:t xml:space="preserve"> tarihli ara kararında; planların kademeli birlikteliği açısından 1/100.000 ölçekli Çevre Düzeni Planında oluşturulan ana ulaşım şemasının değiştirmesi ve 1/25000 ölçekli nazım imar planı revize edilmeden daha alt kademe planlara geçilmiş olmasının planların kademeli birlikteliği ile planlama ve şehircilik ilkelerine uygun olmadığı, özetle her iki planın da, planlama sürecine ilişkin mevzuatta öngörülen araştırma, analiz, sentez vb. çalışmaların sonuçlarına dayandırılmadığı, araştırma raporunun olmadığı, plan açıklama raporunun ise plan kararlarının dayandığı gerekçeleri açıklayan nesnel teknik ve bilimsel verileri ortaya koymadığı, DSİ görüşünün tam olarak alınmadan plan çalışması yapılmasının 2006/27 sayılı 'Dere Yatakları ve Taşkınlar' konulu Başbakanlık Genelgesi ile planlama ilke ve prensiplerine aykırı olduğu, imar planına esas jeolojik ve </w:t>
      </w:r>
      <w:proofErr w:type="spellStart"/>
      <w:r w:rsidRPr="003E0288">
        <w:t>jeoteknik</w:t>
      </w:r>
      <w:proofErr w:type="spellEnd"/>
      <w:r w:rsidRPr="003E0288">
        <w:t xml:space="preserve"> etüt çalışmasıyla ortaya konan verilerin planlara aktarılmasının zorunlu olduğu, dava konusu plan ve plan notlarında bu verilerin bulunmamasının yönetmelik hükümlerine aykırı olduğu gerekçeleri doğrultusunda, 2018/286 sayılı karar ile onaylı 1/5000 ölçekli Nazım İmar Planı Revizyonu ile 1/1000 ölçekli İlave ve Revizyon Uygulama İmar Planı işlemlerinin yürütmeyi durdurma kara</w:t>
      </w:r>
      <w:r>
        <w:t>rı</w:t>
      </w:r>
      <w:r w:rsidRPr="003E0288">
        <w:t xml:space="preserve"> verildiği,</w:t>
      </w:r>
    </w:p>
    <w:p w:rsidR="00380B2E" w:rsidRPr="003E0288" w:rsidRDefault="00380B2E" w:rsidP="00380B2E">
      <w:pPr>
        <w:ind w:left="60" w:right="60" w:firstLine="700"/>
        <w:jc w:val="both"/>
      </w:pPr>
    </w:p>
    <w:p w:rsidR="00380B2E" w:rsidRDefault="00380B2E" w:rsidP="00380B2E">
      <w:pPr>
        <w:ind w:left="60" w:right="60" w:firstLine="700"/>
        <w:jc w:val="both"/>
      </w:pPr>
      <w:r w:rsidRPr="003E0288">
        <w:t xml:space="preserve">Sincan Belediye Meclisinin </w:t>
      </w:r>
      <w:proofErr w:type="gramStart"/>
      <w:r w:rsidRPr="003E0288">
        <w:t>04/03/2020</w:t>
      </w:r>
      <w:proofErr w:type="gramEnd"/>
      <w:r w:rsidRPr="003E0288">
        <w:t xml:space="preserve"> tarih ve 52 sayılı kara</w:t>
      </w:r>
      <w:r>
        <w:t>rı</w:t>
      </w:r>
      <w:r w:rsidRPr="003E0288">
        <w:t xml:space="preserve"> ile uygun görülen teklife konu plan gerekçesinin; Plan Açıklama Raporunda, </w:t>
      </w:r>
      <w:proofErr w:type="spellStart"/>
      <w:r w:rsidRPr="003E0288">
        <w:t>Yeniçimşit</w:t>
      </w:r>
      <w:proofErr w:type="spellEnd"/>
      <w:r w:rsidRPr="003E0288">
        <w:t xml:space="preserve"> Mezarlığı ve </w:t>
      </w:r>
      <w:proofErr w:type="spellStart"/>
      <w:r w:rsidRPr="003E0288">
        <w:t>Yeniçimşit</w:t>
      </w:r>
      <w:proofErr w:type="spellEnd"/>
      <w:r w:rsidRPr="003E0288">
        <w:t xml:space="preserve"> Mahallesi arasında, iki planlı bölgeyi birbirine bağlamak, bu şekilde plan bütünlüğünü sağlamak, mevcut durumda faaliyette bulunan kurban pazarı alanı ve mezarlık alanına hizmet verecek kullanımlar oluşturmak, Sincan Belediyesi, Fen İşleri Müdürlüğü, Temizlik İşleri Müdürlüğü ve Park ve Bahçeler Müdürlüğü birimlerinin tek bir alanda toplanabilmesi için büyük bir belediye hizmet alanı oluşturmak amacıyla plan hazırlandığı, aynı zamanda alana ilişkin mevcut planda yürütmeyi durdurma kararında durdurma gerekçelerinin yeni planda yerine getirilmesinin sağlanması amaçlandığı şeklinde tanımlandığı,</w:t>
      </w:r>
    </w:p>
    <w:p w:rsidR="00380B2E" w:rsidRPr="003E0288" w:rsidRDefault="00380B2E" w:rsidP="00380B2E">
      <w:pPr>
        <w:ind w:left="60" w:right="60" w:firstLine="700"/>
        <w:jc w:val="both"/>
      </w:pPr>
    </w:p>
    <w:p w:rsidR="00380B2E" w:rsidRDefault="00380B2E" w:rsidP="00380B2E">
      <w:pPr>
        <w:ind w:left="60" w:right="60" w:firstLine="700"/>
        <w:jc w:val="both"/>
      </w:pPr>
      <w:proofErr w:type="gramStart"/>
      <w:r w:rsidRPr="003E0288">
        <w:t>17/08/2017</w:t>
      </w:r>
      <w:proofErr w:type="gramEnd"/>
      <w:r w:rsidRPr="003E0288">
        <w:t xml:space="preserve"> tarihinde onaylanan jeolojik-</w:t>
      </w:r>
      <w:proofErr w:type="spellStart"/>
      <w:r w:rsidRPr="003E0288">
        <w:t>jeoteknik</w:t>
      </w:r>
      <w:proofErr w:type="spellEnd"/>
      <w:r w:rsidRPr="003E0288">
        <w:t xml:space="preserve"> </w:t>
      </w:r>
      <w:proofErr w:type="spellStart"/>
      <w:r w:rsidRPr="003E0288">
        <w:t>etüd</w:t>
      </w:r>
      <w:proofErr w:type="spellEnd"/>
      <w:r w:rsidRPr="003E0288">
        <w:t xml:space="preserve"> raporunun sonuç ve öneriler kısmında (Önlemli Alan 2.1) önlem alınabilecek nitelikte </w:t>
      </w:r>
      <w:proofErr w:type="spellStart"/>
      <w:r w:rsidRPr="003E0288">
        <w:t>stabilite</w:t>
      </w:r>
      <w:proofErr w:type="spellEnd"/>
      <w:r w:rsidRPr="003E0288">
        <w:t xml:space="preserve"> sorunlu alanlar ve (Önlemli Alan 5.1) önlem alınabilecek nitelikte şişme, oturma açısından sorunlu alanlar olarak değerlendirildiği,</w:t>
      </w:r>
    </w:p>
    <w:p w:rsidR="00380B2E" w:rsidRPr="00C04909" w:rsidRDefault="00380B2E" w:rsidP="00380B2E">
      <w:pPr>
        <w:jc w:val="center"/>
      </w:pPr>
      <w:r w:rsidRPr="00C04909">
        <w:lastRenderedPageBreak/>
        <w:t>T.C.</w:t>
      </w:r>
    </w:p>
    <w:p w:rsidR="00380B2E" w:rsidRPr="00C04909" w:rsidRDefault="00380B2E" w:rsidP="00380B2E">
      <w:pPr>
        <w:jc w:val="center"/>
      </w:pPr>
      <w:r w:rsidRPr="00C04909">
        <w:t>ANKARA BÜYÜKŞEHİR BELEDİYE MECLİSİ</w:t>
      </w:r>
    </w:p>
    <w:p w:rsidR="00380B2E" w:rsidRDefault="00380B2E" w:rsidP="00380B2E">
      <w:pPr>
        <w:jc w:val="center"/>
      </w:pPr>
      <w:r>
        <w:t xml:space="preserve">İmar ve Bayındırlık </w:t>
      </w:r>
      <w:r w:rsidRPr="00C04909">
        <w:t>Komisyon</w:t>
      </w:r>
      <w:r>
        <w:t>u Raporu</w:t>
      </w:r>
    </w:p>
    <w:p w:rsidR="00380B2E" w:rsidRDefault="00380B2E" w:rsidP="00380B2E">
      <w:pPr>
        <w:jc w:val="center"/>
      </w:pPr>
    </w:p>
    <w:p w:rsidR="00380B2E" w:rsidRDefault="00380B2E" w:rsidP="00380B2E">
      <w:pPr>
        <w:jc w:val="both"/>
      </w:pPr>
      <w:r w:rsidRPr="00C04909">
        <w:t>Rapor No:</w:t>
      </w:r>
      <w:r>
        <w:t xml:space="preserve"> 121      </w:t>
      </w:r>
      <w:r>
        <w:tab/>
      </w:r>
      <w:r w:rsidRPr="00C04909">
        <w:t xml:space="preserve">     </w:t>
      </w:r>
      <w:r>
        <w:tab/>
      </w:r>
      <w:r w:rsidRPr="00C04909">
        <w:t xml:space="preserve">     </w:t>
      </w:r>
      <w:r w:rsidRPr="00C04909">
        <w:tab/>
      </w:r>
      <w:r>
        <w:t xml:space="preserve">                         </w:t>
      </w:r>
      <w:r>
        <w:tab/>
        <w:t xml:space="preserve">         </w:t>
      </w:r>
      <w:r>
        <w:tab/>
      </w:r>
      <w:r>
        <w:tab/>
      </w:r>
      <w:r>
        <w:tab/>
        <w:t xml:space="preserve">    29</w:t>
      </w:r>
      <w:r w:rsidRPr="00C04909">
        <w:t>.</w:t>
      </w:r>
      <w:r>
        <w:t>07</w:t>
      </w:r>
      <w:r w:rsidRPr="00C04909">
        <w:t>.20</w:t>
      </w:r>
      <w:r>
        <w:t>20</w:t>
      </w:r>
      <w:r w:rsidRPr="00C04909">
        <w:t xml:space="preserve">    </w:t>
      </w:r>
    </w:p>
    <w:p w:rsidR="00380B2E" w:rsidRPr="003E0288" w:rsidRDefault="00380B2E" w:rsidP="00380B2E">
      <w:pPr>
        <w:ind w:left="60" w:right="60" w:firstLine="700"/>
        <w:jc w:val="center"/>
      </w:pPr>
      <w:r>
        <w:t>-2-</w:t>
      </w:r>
    </w:p>
    <w:p w:rsidR="00380B2E" w:rsidRDefault="00380B2E" w:rsidP="00380B2E">
      <w:pPr>
        <w:ind w:left="60" w:right="60" w:firstLine="700"/>
        <w:jc w:val="both"/>
      </w:pPr>
      <w:r w:rsidRPr="003E0288">
        <w:t xml:space="preserve">Öneri plan </w:t>
      </w:r>
      <w:proofErr w:type="gramStart"/>
      <w:r w:rsidRPr="003E0288">
        <w:t>ile;</w:t>
      </w:r>
      <w:proofErr w:type="gramEnd"/>
      <w:r w:rsidRPr="003E0288">
        <w:t xml:space="preserve"> Gelişme Konut Alanları, Toplu İşyerleri Alanları, Ticaret Alanları, Belediye Hizmet Alanları, Park ve Dinlenme Alanları, Eğitim Tesisleri Alanları, İbadet Alanları, Teknik Altyapı Alanları, Kuzey - Güney aksında 25,00 metre, diğer alanlarda 15,00 metre ve 12,00 metre yollar oluşturulduğu,</w:t>
      </w:r>
    </w:p>
    <w:p w:rsidR="00380B2E" w:rsidRDefault="00380B2E" w:rsidP="00380B2E">
      <w:pPr>
        <w:ind w:left="60" w:right="60" w:firstLine="700"/>
        <w:jc w:val="both"/>
      </w:pPr>
    </w:p>
    <w:p w:rsidR="00380B2E" w:rsidRDefault="00380B2E" w:rsidP="00380B2E">
      <w:pPr>
        <w:ind w:left="60" w:right="60" w:firstLine="700"/>
        <w:jc w:val="both"/>
      </w:pPr>
      <w:r>
        <w:t>Planlama alanı mülkiyet dağılımının tabloda gösterildiği gibi olduğu,</w:t>
      </w:r>
    </w:p>
    <w:p w:rsidR="00380B2E" w:rsidRPr="003E0288" w:rsidRDefault="00380B2E" w:rsidP="00380B2E">
      <w:pPr>
        <w:ind w:left="60" w:right="60" w:firstLine="700"/>
        <w:jc w:val="both"/>
      </w:pPr>
    </w:p>
    <w:tbl>
      <w:tblPr>
        <w:tblW w:w="0" w:type="auto"/>
        <w:tblInd w:w="429" w:type="dxa"/>
        <w:tblLayout w:type="fixed"/>
        <w:tblCellMar>
          <w:left w:w="0" w:type="dxa"/>
          <w:right w:w="0" w:type="dxa"/>
        </w:tblCellMar>
        <w:tblLook w:val="0000"/>
      </w:tblPr>
      <w:tblGrid>
        <w:gridCol w:w="2111"/>
        <w:gridCol w:w="2091"/>
        <w:gridCol w:w="2064"/>
      </w:tblGrid>
      <w:tr w:rsidR="00380B2E" w:rsidRPr="000F64D3" w:rsidTr="00D061D8">
        <w:tblPrEx>
          <w:tblCellMar>
            <w:top w:w="0" w:type="dxa"/>
            <w:left w:w="0" w:type="dxa"/>
            <w:bottom w:w="0" w:type="dxa"/>
            <w:right w:w="0" w:type="dxa"/>
          </w:tblCellMar>
        </w:tblPrEx>
        <w:trPr>
          <w:trHeight w:val="555"/>
        </w:trPr>
        <w:tc>
          <w:tcPr>
            <w:tcW w:w="2111" w:type="dxa"/>
            <w:tcBorders>
              <w:top w:val="single" w:sz="4" w:space="0" w:color="auto"/>
              <w:left w:val="single" w:sz="4" w:space="0" w:color="auto"/>
              <w:bottom w:val="single" w:sz="4" w:space="0" w:color="auto"/>
              <w:right w:val="single" w:sz="4" w:space="0" w:color="auto"/>
            </w:tcBorders>
            <w:shd w:val="clear" w:color="auto" w:fill="FFFFFF"/>
          </w:tcPr>
          <w:p w:rsidR="00380B2E" w:rsidRPr="000F64D3" w:rsidRDefault="00380B2E" w:rsidP="00D061D8">
            <w:pPr>
              <w:ind w:left="660"/>
              <w:jc w:val="both"/>
            </w:pPr>
            <w:r w:rsidRPr="000F64D3">
              <w:rPr>
                <w:b/>
                <w:bCs/>
              </w:rPr>
              <w:t>Mülkiyet</w:t>
            </w:r>
          </w:p>
        </w:tc>
        <w:tc>
          <w:tcPr>
            <w:tcW w:w="2091" w:type="dxa"/>
            <w:tcBorders>
              <w:top w:val="single" w:sz="4" w:space="0" w:color="auto"/>
              <w:left w:val="single" w:sz="4" w:space="0" w:color="auto"/>
              <w:bottom w:val="single" w:sz="4" w:space="0" w:color="auto"/>
              <w:right w:val="single" w:sz="4" w:space="0" w:color="auto"/>
            </w:tcBorders>
            <w:shd w:val="clear" w:color="auto" w:fill="FFFFFF"/>
          </w:tcPr>
          <w:p w:rsidR="00380B2E" w:rsidRPr="000F64D3" w:rsidRDefault="00380B2E" w:rsidP="00D061D8">
            <w:pPr>
              <w:ind w:left="100"/>
              <w:jc w:val="both"/>
            </w:pPr>
            <w:r w:rsidRPr="000F64D3">
              <w:rPr>
                <w:b/>
                <w:bCs/>
              </w:rPr>
              <w:t>Toplam Alan (m</w:t>
            </w:r>
            <w:r w:rsidRPr="000F64D3">
              <w:rPr>
                <w:b/>
                <w:bCs/>
                <w:vertAlign w:val="superscript"/>
              </w:rPr>
              <w:t>2</w:t>
            </w:r>
            <w:r w:rsidRPr="000F64D3">
              <w:rPr>
                <w:b/>
                <w:bCs/>
              </w:rPr>
              <w:t>)</w:t>
            </w:r>
          </w:p>
        </w:tc>
        <w:tc>
          <w:tcPr>
            <w:tcW w:w="2064" w:type="dxa"/>
            <w:tcBorders>
              <w:top w:val="single" w:sz="4" w:space="0" w:color="auto"/>
              <w:left w:val="single" w:sz="4" w:space="0" w:color="auto"/>
              <w:bottom w:val="single" w:sz="4" w:space="0" w:color="auto"/>
              <w:right w:val="single" w:sz="4" w:space="0" w:color="auto"/>
            </w:tcBorders>
            <w:shd w:val="clear" w:color="auto" w:fill="FFFFFF"/>
          </w:tcPr>
          <w:p w:rsidR="00380B2E" w:rsidRPr="000F64D3" w:rsidRDefault="00380B2E" w:rsidP="00D061D8">
            <w:pPr>
              <w:ind w:left="100"/>
              <w:jc w:val="both"/>
            </w:pPr>
            <w:r w:rsidRPr="000F64D3">
              <w:rPr>
                <w:b/>
                <w:bCs/>
              </w:rPr>
              <w:t>Oran</w:t>
            </w:r>
          </w:p>
        </w:tc>
      </w:tr>
      <w:tr w:rsidR="00380B2E" w:rsidRPr="000F64D3" w:rsidTr="00D061D8">
        <w:tblPrEx>
          <w:tblCellMar>
            <w:top w:w="0" w:type="dxa"/>
            <w:left w:w="0" w:type="dxa"/>
            <w:bottom w:w="0" w:type="dxa"/>
            <w:right w:w="0" w:type="dxa"/>
          </w:tblCellMar>
        </w:tblPrEx>
        <w:trPr>
          <w:trHeight w:val="548"/>
        </w:trPr>
        <w:tc>
          <w:tcPr>
            <w:tcW w:w="2111" w:type="dxa"/>
            <w:tcBorders>
              <w:top w:val="single" w:sz="4" w:space="0" w:color="auto"/>
              <w:left w:val="single" w:sz="4" w:space="0" w:color="auto"/>
              <w:bottom w:val="single" w:sz="4" w:space="0" w:color="auto"/>
              <w:right w:val="single" w:sz="4" w:space="0" w:color="auto"/>
            </w:tcBorders>
            <w:shd w:val="clear" w:color="auto" w:fill="FFFFFF"/>
          </w:tcPr>
          <w:p w:rsidR="00380B2E" w:rsidRPr="000F64D3" w:rsidRDefault="00380B2E" w:rsidP="00D061D8">
            <w:pPr>
              <w:ind w:left="100"/>
              <w:jc w:val="both"/>
            </w:pPr>
            <w:r w:rsidRPr="000F64D3">
              <w:t>Maliye</w:t>
            </w:r>
          </w:p>
        </w:tc>
        <w:tc>
          <w:tcPr>
            <w:tcW w:w="2091" w:type="dxa"/>
            <w:tcBorders>
              <w:top w:val="single" w:sz="4" w:space="0" w:color="auto"/>
              <w:left w:val="single" w:sz="4" w:space="0" w:color="auto"/>
              <w:bottom w:val="single" w:sz="4" w:space="0" w:color="auto"/>
              <w:right w:val="single" w:sz="4" w:space="0" w:color="auto"/>
            </w:tcBorders>
            <w:shd w:val="clear" w:color="auto" w:fill="FFFFFF"/>
          </w:tcPr>
          <w:p w:rsidR="00380B2E" w:rsidRPr="000F64D3" w:rsidRDefault="00380B2E" w:rsidP="00D061D8">
            <w:pPr>
              <w:ind w:left="100"/>
              <w:jc w:val="both"/>
            </w:pPr>
            <w:r w:rsidRPr="000F64D3">
              <w:t>196,690.03</w:t>
            </w:r>
          </w:p>
        </w:tc>
        <w:tc>
          <w:tcPr>
            <w:tcW w:w="2064" w:type="dxa"/>
            <w:tcBorders>
              <w:top w:val="single" w:sz="4" w:space="0" w:color="auto"/>
              <w:left w:val="single" w:sz="4" w:space="0" w:color="auto"/>
              <w:bottom w:val="single" w:sz="4" w:space="0" w:color="auto"/>
              <w:right w:val="single" w:sz="4" w:space="0" w:color="auto"/>
            </w:tcBorders>
            <w:shd w:val="clear" w:color="auto" w:fill="FFFFFF"/>
          </w:tcPr>
          <w:p w:rsidR="00380B2E" w:rsidRPr="000F64D3" w:rsidRDefault="00380B2E" w:rsidP="00D061D8">
            <w:pPr>
              <w:ind w:left="100"/>
              <w:jc w:val="both"/>
            </w:pPr>
            <w:r w:rsidRPr="000F64D3">
              <w:t>50.62%</w:t>
            </w:r>
          </w:p>
        </w:tc>
      </w:tr>
      <w:tr w:rsidR="00380B2E" w:rsidRPr="000F64D3" w:rsidTr="00D061D8">
        <w:tblPrEx>
          <w:tblCellMar>
            <w:top w:w="0" w:type="dxa"/>
            <w:left w:w="0" w:type="dxa"/>
            <w:bottom w:w="0" w:type="dxa"/>
            <w:right w:w="0" w:type="dxa"/>
          </w:tblCellMar>
        </w:tblPrEx>
        <w:trPr>
          <w:trHeight w:val="552"/>
        </w:trPr>
        <w:tc>
          <w:tcPr>
            <w:tcW w:w="2111" w:type="dxa"/>
            <w:tcBorders>
              <w:top w:val="single" w:sz="4" w:space="0" w:color="auto"/>
              <w:left w:val="single" w:sz="4" w:space="0" w:color="auto"/>
              <w:bottom w:val="single" w:sz="4" w:space="0" w:color="auto"/>
              <w:right w:val="single" w:sz="4" w:space="0" w:color="auto"/>
            </w:tcBorders>
            <w:shd w:val="clear" w:color="auto" w:fill="FFFFFF"/>
          </w:tcPr>
          <w:p w:rsidR="00380B2E" w:rsidRPr="000F64D3" w:rsidRDefault="00380B2E" w:rsidP="00D061D8">
            <w:pPr>
              <w:ind w:left="100"/>
              <w:jc w:val="both"/>
            </w:pPr>
            <w:r w:rsidRPr="000F64D3">
              <w:t>Özel</w:t>
            </w:r>
          </w:p>
        </w:tc>
        <w:tc>
          <w:tcPr>
            <w:tcW w:w="2091" w:type="dxa"/>
            <w:tcBorders>
              <w:top w:val="single" w:sz="4" w:space="0" w:color="auto"/>
              <w:left w:val="single" w:sz="4" w:space="0" w:color="auto"/>
              <w:bottom w:val="single" w:sz="4" w:space="0" w:color="auto"/>
              <w:right w:val="single" w:sz="4" w:space="0" w:color="auto"/>
            </w:tcBorders>
            <w:shd w:val="clear" w:color="auto" w:fill="FFFFFF"/>
          </w:tcPr>
          <w:p w:rsidR="00380B2E" w:rsidRPr="000F64D3" w:rsidRDefault="00380B2E" w:rsidP="00D061D8">
            <w:pPr>
              <w:ind w:left="100"/>
              <w:jc w:val="both"/>
            </w:pPr>
            <w:r w:rsidRPr="000F64D3">
              <w:t>23,831.79</w:t>
            </w:r>
          </w:p>
        </w:tc>
        <w:tc>
          <w:tcPr>
            <w:tcW w:w="2064" w:type="dxa"/>
            <w:tcBorders>
              <w:top w:val="single" w:sz="4" w:space="0" w:color="auto"/>
              <w:left w:val="single" w:sz="4" w:space="0" w:color="auto"/>
              <w:bottom w:val="single" w:sz="4" w:space="0" w:color="auto"/>
              <w:right w:val="single" w:sz="4" w:space="0" w:color="auto"/>
            </w:tcBorders>
            <w:shd w:val="clear" w:color="auto" w:fill="FFFFFF"/>
          </w:tcPr>
          <w:p w:rsidR="00380B2E" w:rsidRPr="000F64D3" w:rsidRDefault="00380B2E" w:rsidP="00D061D8">
            <w:pPr>
              <w:ind w:left="100"/>
              <w:jc w:val="both"/>
            </w:pPr>
            <w:r w:rsidRPr="000F64D3">
              <w:t>6.13%</w:t>
            </w:r>
          </w:p>
        </w:tc>
      </w:tr>
      <w:tr w:rsidR="00380B2E" w:rsidRPr="000F64D3" w:rsidTr="00D061D8">
        <w:tblPrEx>
          <w:tblCellMar>
            <w:top w:w="0" w:type="dxa"/>
            <w:left w:w="0" w:type="dxa"/>
            <w:bottom w:w="0" w:type="dxa"/>
            <w:right w:w="0" w:type="dxa"/>
          </w:tblCellMar>
        </w:tblPrEx>
        <w:trPr>
          <w:trHeight w:val="552"/>
        </w:trPr>
        <w:tc>
          <w:tcPr>
            <w:tcW w:w="2111" w:type="dxa"/>
            <w:tcBorders>
              <w:top w:val="single" w:sz="4" w:space="0" w:color="auto"/>
              <w:left w:val="single" w:sz="4" w:space="0" w:color="auto"/>
              <w:bottom w:val="single" w:sz="4" w:space="0" w:color="auto"/>
              <w:right w:val="single" w:sz="4" w:space="0" w:color="auto"/>
            </w:tcBorders>
            <w:shd w:val="clear" w:color="auto" w:fill="FFFFFF"/>
          </w:tcPr>
          <w:p w:rsidR="00380B2E" w:rsidRPr="000F64D3" w:rsidRDefault="00380B2E" w:rsidP="00D061D8">
            <w:pPr>
              <w:ind w:left="100"/>
              <w:jc w:val="both"/>
            </w:pPr>
            <w:r w:rsidRPr="000F64D3">
              <w:t>ABB</w:t>
            </w:r>
          </w:p>
        </w:tc>
        <w:tc>
          <w:tcPr>
            <w:tcW w:w="2091" w:type="dxa"/>
            <w:tcBorders>
              <w:top w:val="single" w:sz="4" w:space="0" w:color="auto"/>
              <w:left w:val="single" w:sz="4" w:space="0" w:color="auto"/>
              <w:bottom w:val="single" w:sz="4" w:space="0" w:color="auto"/>
              <w:right w:val="single" w:sz="4" w:space="0" w:color="auto"/>
            </w:tcBorders>
            <w:shd w:val="clear" w:color="auto" w:fill="FFFFFF"/>
          </w:tcPr>
          <w:p w:rsidR="00380B2E" w:rsidRPr="000F64D3" w:rsidRDefault="00380B2E" w:rsidP="00D061D8">
            <w:pPr>
              <w:ind w:left="100"/>
              <w:jc w:val="both"/>
            </w:pPr>
            <w:r w:rsidRPr="000F64D3">
              <w:t>5521.18</w:t>
            </w:r>
          </w:p>
        </w:tc>
        <w:tc>
          <w:tcPr>
            <w:tcW w:w="2064" w:type="dxa"/>
            <w:tcBorders>
              <w:top w:val="single" w:sz="4" w:space="0" w:color="auto"/>
              <w:left w:val="single" w:sz="4" w:space="0" w:color="auto"/>
              <w:bottom w:val="single" w:sz="4" w:space="0" w:color="auto"/>
              <w:right w:val="single" w:sz="4" w:space="0" w:color="auto"/>
            </w:tcBorders>
            <w:shd w:val="clear" w:color="auto" w:fill="FFFFFF"/>
          </w:tcPr>
          <w:p w:rsidR="00380B2E" w:rsidRPr="000F64D3" w:rsidRDefault="00380B2E" w:rsidP="00D061D8">
            <w:pPr>
              <w:ind w:left="100"/>
              <w:jc w:val="both"/>
            </w:pPr>
            <w:r w:rsidRPr="000F64D3">
              <w:t>1.42%</w:t>
            </w:r>
          </w:p>
        </w:tc>
      </w:tr>
      <w:tr w:rsidR="00380B2E" w:rsidRPr="000F64D3" w:rsidTr="00D061D8">
        <w:tblPrEx>
          <w:tblCellMar>
            <w:top w:w="0" w:type="dxa"/>
            <w:left w:w="0" w:type="dxa"/>
            <w:bottom w:w="0" w:type="dxa"/>
            <w:right w:w="0" w:type="dxa"/>
          </w:tblCellMar>
        </w:tblPrEx>
        <w:trPr>
          <w:trHeight w:val="548"/>
        </w:trPr>
        <w:tc>
          <w:tcPr>
            <w:tcW w:w="2111" w:type="dxa"/>
            <w:tcBorders>
              <w:top w:val="single" w:sz="4" w:space="0" w:color="auto"/>
              <w:left w:val="single" w:sz="4" w:space="0" w:color="auto"/>
              <w:bottom w:val="single" w:sz="4" w:space="0" w:color="auto"/>
              <w:right w:val="single" w:sz="4" w:space="0" w:color="auto"/>
            </w:tcBorders>
            <w:shd w:val="clear" w:color="auto" w:fill="FFFFFF"/>
          </w:tcPr>
          <w:p w:rsidR="00380B2E" w:rsidRPr="000F64D3" w:rsidRDefault="00380B2E" w:rsidP="00D061D8">
            <w:pPr>
              <w:ind w:left="100"/>
              <w:jc w:val="both"/>
            </w:pPr>
            <w:r w:rsidRPr="000F64D3">
              <w:t>Tescil Harici</w:t>
            </w:r>
          </w:p>
        </w:tc>
        <w:tc>
          <w:tcPr>
            <w:tcW w:w="2091" w:type="dxa"/>
            <w:tcBorders>
              <w:top w:val="single" w:sz="4" w:space="0" w:color="auto"/>
              <w:left w:val="single" w:sz="4" w:space="0" w:color="auto"/>
              <w:bottom w:val="single" w:sz="4" w:space="0" w:color="auto"/>
              <w:right w:val="single" w:sz="4" w:space="0" w:color="auto"/>
            </w:tcBorders>
            <w:shd w:val="clear" w:color="auto" w:fill="FFFFFF"/>
          </w:tcPr>
          <w:p w:rsidR="00380B2E" w:rsidRPr="000F64D3" w:rsidRDefault="00380B2E" w:rsidP="00D061D8">
            <w:pPr>
              <w:ind w:left="100"/>
              <w:jc w:val="both"/>
            </w:pPr>
            <w:r w:rsidRPr="000F64D3">
              <w:t>162,500.42</w:t>
            </w:r>
          </w:p>
        </w:tc>
        <w:tc>
          <w:tcPr>
            <w:tcW w:w="2064" w:type="dxa"/>
            <w:tcBorders>
              <w:top w:val="single" w:sz="4" w:space="0" w:color="auto"/>
              <w:left w:val="single" w:sz="4" w:space="0" w:color="auto"/>
              <w:bottom w:val="single" w:sz="4" w:space="0" w:color="auto"/>
              <w:right w:val="single" w:sz="4" w:space="0" w:color="auto"/>
            </w:tcBorders>
            <w:shd w:val="clear" w:color="auto" w:fill="FFFFFF"/>
          </w:tcPr>
          <w:p w:rsidR="00380B2E" w:rsidRPr="000F64D3" w:rsidRDefault="00380B2E" w:rsidP="00D061D8">
            <w:pPr>
              <w:ind w:left="100"/>
              <w:jc w:val="both"/>
            </w:pPr>
            <w:r w:rsidRPr="000F64D3">
              <w:t>41.82%</w:t>
            </w:r>
          </w:p>
        </w:tc>
      </w:tr>
      <w:tr w:rsidR="00380B2E" w:rsidRPr="000F64D3" w:rsidTr="00D061D8">
        <w:tblPrEx>
          <w:tblCellMar>
            <w:top w:w="0" w:type="dxa"/>
            <w:left w:w="0" w:type="dxa"/>
            <w:bottom w:w="0" w:type="dxa"/>
            <w:right w:w="0" w:type="dxa"/>
          </w:tblCellMar>
        </w:tblPrEx>
        <w:trPr>
          <w:trHeight w:val="559"/>
        </w:trPr>
        <w:tc>
          <w:tcPr>
            <w:tcW w:w="2111" w:type="dxa"/>
            <w:tcBorders>
              <w:top w:val="single" w:sz="4" w:space="0" w:color="auto"/>
              <w:left w:val="single" w:sz="4" w:space="0" w:color="auto"/>
              <w:bottom w:val="single" w:sz="4" w:space="0" w:color="auto"/>
              <w:right w:val="single" w:sz="4" w:space="0" w:color="auto"/>
            </w:tcBorders>
            <w:shd w:val="clear" w:color="auto" w:fill="FFFFFF"/>
          </w:tcPr>
          <w:p w:rsidR="00380B2E" w:rsidRPr="000F64D3" w:rsidRDefault="00380B2E" w:rsidP="00D061D8">
            <w:pPr>
              <w:ind w:left="100"/>
              <w:jc w:val="both"/>
            </w:pPr>
            <w:r w:rsidRPr="000F64D3">
              <w:rPr>
                <w:b/>
                <w:bCs/>
              </w:rPr>
              <w:t>Toplam</w:t>
            </w:r>
          </w:p>
        </w:tc>
        <w:tc>
          <w:tcPr>
            <w:tcW w:w="2091" w:type="dxa"/>
            <w:tcBorders>
              <w:top w:val="single" w:sz="4" w:space="0" w:color="auto"/>
              <w:left w:val="single" w:sz="4" w:space="0" w:color="auto"/>
              <w:bottom w:val="single" w:sz="4" w:space="0" w:color="auto"/>
              <w:right w:val="single" w:sz="4" w:space="0" w:color="auto"/>
            </w:tcBorders>
            <w:shd w:val="clear" w:color="auto" w:fill="FFFFFF"/>
          </w:tcPr>
          <w:p w:rsidR="00380B2E" w:rsidRPr="000F64D3" w:rsidRDefault="00380B2E" w:rsidP="00D061D8">
            <w:pPr>
              <w:ind w:left="100"/>
              <w:jc w:val="both"/>
            </w:pPr>
            <w:r w:rsidRPr="000F64D3">
              <w:rPr>
                <w:b/>
                <w:bCs/>
              </w:rPr>
              <w:t>388,543.42</w:t>
            </w:r>
          </w:p>
        </w:tc>
        <w:tc>
          <w:tcPr>
            <w:tcW w:w="2064" w:type="dxa"/>
            <w:tcBorders>
              <w:top w:val="single" w:sz="4" w:space="0" w:color="auto"/>
              <w:left w:val="single" w:sz="4" w:space="0" w:color="auto"/>
              <w:bottom w:val="single" w:sz="4" w:space="0" w:color="auto"/>
              <w:right w:val="single" w:sz="4" w:space="0" w:color="auto"/>
            </w:tcBorders>
            <w:shd w:val="clear" w:color="auto" w:fill="FFFFFF"/>
          </w:tcPr>
          <w:p w:rsidR="00380B2E" w:rsidRPr="000F64D3" w:rsidRDefault="00380B2E" w:rsidP="00D061D8">
            <w:pPr>
              <w:ind w:left="680"/>
              <w:jc w:val="both"/>
            </w:pPr>
            <w:r w:rsidRPr="000F64D3">
              <w:rPr>
                <w:b/>
                <w:bCs/>
              </w:rPr>
              <w:t>100.00%</w:t>
            </w:r>
          </w:p>
        </w:tc>
      </w:tr>
    </w:tbl>
    <w:p w:rsidR="00380B2E" w:rsidRDefault="00380B2E" w:rsidP="00380B2E">
      <w:pPr>
        <w:ind w:left="60" w:right="40" w:firstLine="700"/>
        <w:jc w:val="both"/>
      </w:pPr>
    </w:p>
    <w:p w:rsidR="00380B2E" w:rsidRDefault="00380B2E" w:rsidP="00380B2E">
      <w:pPr>
        <w:ind w:left="60" w:right="40" w:firstLine="700"/>
        <w:jc w:val="both"/>
      </w:pPr>
      <w:r w:rsidRPr="000F64D3">
        <w:t xml:space="preserve">Alan Dağılımı ve Plan Kararlarına ilişkin olarak; </w:t>
      </w:r>
      <w:proofErr w:type="spellStart"/>
      <w:r w:rsidRPr="000F64D3">
        <w:t>Yeni</w:t>
      </w:r>
      <w:r>
        <w:t>c</w:t>
      </w:r>
      <w:r w:rsidRPr="000F64D3">
        <w:t>imşit</w:t>
      </w:r>
      <w:proofErr w:type="spellEnd"/>
      <w:r w:rsidRPr="000F64D3">
        <w:t xml:space="preserve"> Mezarlığı ve </w:t>
      </w:r>
      <w:proofErr w:type="spellStart"/>
      <w:r w:rsidRPr="000F64D3">
        <w:t>Yeni</w:t>
      </w:r>
      <w:r>
        <w:t>c</w:t>
      </w:r>
      <w:r w:rsidRPr="000F64D3">
        <w:t>imşit</w:t>
      </w:r>
      <w:proofErr w:type="spellEnd"/>
      <w:r w:rsidRPr="000F64D3">
        <w:t xml:space="preserve"> Mahallesi arasındaki 39 hektar alana ilişkin mevcut imar planına Ankara 18.İdare Mahkemesi'nin yürütmeyi durdurma kararı gerekçelerine göre plana esas kent bütünü analizi, ulaşım sentezi ve mülkiyet analizi yapıldığı, plana ilişkin DSİ görüşü de </w:t>
      </w:r>
      <w:proofErr w:type="gramStart"/>
      <w:r w:rsidRPr="000F64D3">
        <w:t>dahil</w:t>
      </w:r>
      <w:proofErr w:type="gramEnd"/>
      <w:r w:rsidRPr="000F64D3">
        <w:t xml:space="preserve"> olmak üzere alınan kurum görüşlerinin eşik analizi oluşturulduğu, alana ilişkin yapılan araştırma, analiz ve sentezlerin plan araştırma raporunda ve meclis kararında belirtildiği,</w:t>
      </w:r>
    </w:p>
    <w:p w:rsidR="00380B2E" w:rsidRPr="000F64D3" w:rsidRDefault="00380B2E" w:rsidP="00380B2E">
      <w:pPr>
        <w:ind w:left="60" w:right="40" w:firstLine="700"/>
        <w:jc w:val="both"/>
      </w:pPr>
    </w:p>
    <w:p w:rsidR="00380B2E" w:rsidRDefault="00380B2E" w:rsidP="00380B2E">
      <w:pPr>
        <w:ind w:left="60" w:right="40" w:firstLine="700"/>
        <w:jc w:val="both"/>
      </w:pPr>
      <w:r w:rsidRPr="000F64D3">
        <w:t xml:space="preserve">Son onaylı plandaki yapılaşma yoğunluklarında değişiklik yapılmadığı, </w:t>
      </w:r>
      <w:proofErr w:type="spellStart"/>
      <w:proofErr w:type="gramStart"/>
      <w:r w:rsidRPr="000F64D3">
        <w:t>Yençok</w:t>
      </w:r>
      <w:proofErr w:type="spellEnd"/>
      <w:r w:rsidRPr="000F64D3">
        <w:t>:Serbest</w:t>
      </w:r>
      <w:proofErr w:type="gramEnd"/>
      <w:r w:rsidRPr="000F64D3">
        <w:t xml:space="preserve"> olarak belirlenen yapı yüksekliklerinin ise 3194 sayılı İmar Kanunu'nda yapılan son değişiklere göre düzenlendiği,</w:t>
      </w:r>
    </w:p>
    <w:p w:rsidR="00380B2E" w:rsidRPr="000F64D3" w:rsidRDefault="00380B2E" w:rsidP="00380B2E">
      <w:pPr>
        <w:ind w:left="60" w:right="40" w:firstLine="700"/>
        <w:jc w:val="both"/>
      </w:pPr>
    </w:p>
    <w:p w:rsidR="00380B2E" w:rsidRDefault="00380B2E" w:rsidP="00380B2E">
      <w:pPr>
        <w:ind w:left="60" w:right="40" w:firstLine="700"/>
        <w:jc w:val="both"/>
      </w:pPr>
      <w:r w:rsidRPr="000F64D3">
        <w:t xml:space="preserve">Konut alanlarında inşaat emsalinin E:1,05, </w:t>
      </w:r>
      <w:proofErr w:type="spellStart"/>
      <w:r w:rsidRPr="000F64D3">
        <w:t>Yençok</w:t>
      </w:r>
      <w:proofErr w:type="spellEnd"/>
      <w:r w:rsidRPr="000F64D3">
        <w:t>:3 Kat olarak belirlendiği, buna göre toplam konut emsal inşaat alanı 39.211,87 m</w:t>
      </w:r>
      <w:r w:rsidRPr="000F64D3">
        <w:rPr>
          <w:vertAlign w:val="superscript"/>
        </w:rPr>
        <w:t>2</w:t>
      </w:r>
      <w:r w:rsidRPr="000F64D3">
        <w:t xml:space="preserve"> olarak, toplam konut sayısı ise 261 adet olarak korunduğu, nüfus hesabı yapılırken konut büyüklükleri 150,00 m</w:t>
      </w:r>
      <w:r w:rsidRPr="000F64D3">
        <w:rPr>
          <w:vertAlign w:val="superscript"/>
        </w:rPr>
        <w:t>2</w:t>
      </w:r>
      <w:r w:rsidRPr="000F64D3">
        <w:t xml:space="preserve">, ortalama hane nüfusu ise 3,37 kişi olarak kullanıldığı, yeni durumda </w:t>
      </w:r>
      <w:proofErr w:type="gramStart"/>
      <w:r w:rsidRPr="000F64D3">
        <w:t>projeksiyon</w:t>
      </w:r>
      <w:proofErr w:type="gramEnd"/>
      <w:r w:rsidRPr="000F64D3">
        <w:t xml:space="preserve"> nüfusunun; ortalama hane nüfusunun 2017 yılına göre 2020 de düşmüş olması nedeniyle azalarak 878 kişi olarak öngörüldüğü,</w:t>
      </w:r>
    </w:p>
    <w:p w:rsidR="00380B2E" w:rsidRDefault="00380B2E" w:rsidP="00380B2E">
      <w:pPr>
        <w:ind w:left="60" w:right="40" w:firstLine="700"/>
        <w:jc w:val="both"/>
      </w:pPr>
    </w:p>
    <w:p w:rsidR="00380B2E" w:rsidRPr="00E8486C" w:rsidRDefault="00380B2E" w:rsidP="00380B2E">
      <w:pPr>
        <w:ind w:left="60" w:right="40" w:firstLine="700"/>
        <w:jc w:val="both"/>
        <w:rPr>
          <w:bCs/>
        </w:rPr>
      </w:pPr>
      <w:r w:rsidRPr="000F64D3">
        <w:t xml:space="preserve">Toplu işyerleri alanı E:0,60 ve </w:t>
      </w:r>
      <w:proofErr w:type="spellStart"/>
      <w:r w:rsidRPr="000F64D3">
        <w:t>Yençok</w:t>
      </w:r>
      <w:proofErr w:type="spellEnd"/>
      <w:r w:rsidRPr="000F64D3">
        <w:t xml:space="preserve">:3 kat, ticaret alanlarında E:0,20 </w:t>
      </w:r>
      <w:proofErr w:type="spellStart"/>
      <w:r w:rsidRPr="000F64D3">
        <w:t>Yençok</w:t>
      </w:r>
      <w:proofErr w:type="spellEnd"/>
      <w:r w:rsidRPr="000F64D3">
        <w:t xml:space="preserve">:3 kat, belediye hizmet alanı E:1.00 ve </w:t>
      </w:r>
      <w:proofErr w:type="spellStart"/>
      <w:r w:rsidRPr="000F64D3">
        <w:t>Yençok</w:t>
      </w:r>
      <w:proofErr w:type="spellEnd"/>
      <w:r w:rsidRPr="000F64D3">
        <w:t>:15.50 m</w:t>
      </w:r>
      <w:proofErr w:type="gramStart"/>
      <w:r w:rsidRPr="000F64D3">
        <w:t>.,</w:t>
      </w:r>
      <w:proofErr w:type="gramEnd"/>
      <w:r w:rsidRPr="000F64D3">
        <w:t xml:space="preserve"> teknik alt</w:t>
      </w:r>
      <w:r>
        <w:t xml:space="preserve">yapı alanları E:0.50 ve </w:t>
      </w:r>
      <w:proofErr w:type="spellStart"/>
      <w:r>
        <w:t>Yençok</w:t>
      </w:r>
      <w:proofErr w:type="spellEnd"/>
      <w:r>
        <w:t>;</w:t>
      </w:r>
      <w:r w:rsidRPr="000F64D3">
        <w:t>15.50 m., konut alanlarında, E=</w:t>
      </w:r>
      <w:r>
        <w:t>1.</w:t>
      </w:r>
      <w:r w:rsidRPr="000F64D3">
        <w:t xml:space="preserve">05 </w:t>
      </w:r>
      <w:proofErr w:type="spellStart"/>
      <w:r w:rsidRPr="000F64D3">
        <w:t>min</w:t>
      </w:r>
      <w:proofErr w:type="spellEnd"/>
      <w:r w:rsidRPr="000F64D3">
        <w:t xml:space="preserve">. 3 kat parsel büyüklüğü </w:t>
      </w:r>
      <w:r>
        <w:t>4000 m</w:t>
      </w:r>
      <w:r>
        <w:rPr>
          <w:vertAlign w:val="superscript"/>
        </w:rPr>
        <w:t>2</w:t>
      </w:r>
      <w:r w:rsidRPr="003E0288">
        <w:rPr>
          <w:b/>
          <w:bCs/>
        </w:rPr>
        <w:t xml:space="preserve"> </w:t>
      </w:r>
      <w:r>
        <w:rPr>
          <w:bCs/>
        </w:rPr>
        <w:t>olarak belirlendiği,</w:t>
      </w:r>
    </w:p>
    <w:p w:rsidR="00380B2E" w:rsidRDefault="00380B2E" w:rsidP="00380B2E">
      <w:pPr>
        <w:ind w:left="60" w:right="40" w:firstLine="700"/>
        <w:jc w:val="both"/>
        <w:rPr>
          <w:b/>
          <w:bCs/>
        </w:rPr>
      </w:pPr>
    </w:p>
    <w:p w:rsidR="00380B2E" w:rsidRPr="003E0288" w:rsidRDefault="00380B2E" w:rsidP="00380B2E">
      <w:pPr>
        <w:ind w:left="60" w:right="40" w:firstLine="700"/>
        <w:jc w:val="both"/>
      </w:pPr>
      <w:r w:rsidRPr="003E0288">
        <w:rPr>
          <w:b/>
          <w:bCs/>
        </w:rPr>
        <w:t>Plan Notlarının;</w:t>
      </w:r>
    </w:p>
    <w:p w:rsidR="00380B2E" w:rsidRDefault="00380B2E" w:rsidP="00380B2E">
      <w:pPr>
        <w:ind w:left="40" w:right="20" w:firstLine="668"/>
        <w:jc w:val="both"/>
      </w:pPr>
      <w:r w:rsidRPr="003E0288">
        <w:t xml:space="preserve">1.Toplu işyerleri alanı kullanımına ayrılan alanlarda; Büyük alan kullanımı gerektiren ticari işletmeler, inşaat malzemesi, oto galeri, tarımsal üretim pazarlama, nakliyat ambarı, toptancı hali, toptan ticaret, pazarlama ve depolama alanları, tır ve kamyon parkı ve benzeri tesisler ile çevre sağlığı yönünden gerekli tedbirler alınmak kaydıyla mermer, hurda, teneke, </w:t>
      </w:r>
      <w:proofErr w:type="gramStart"/>
      <w:r w:rsidRPr="003E0288">
        <w:t>kağıt</w:t>
      </w:r>
      <w:proofErr w:type="gramEnd"/>
      <w:r w:rsidRPr="003E0288">
        <w:t xml:space="preserve">, plastik gibi maddelerin organize bir şekilde depolanması ve işlenmesine yönelik faaliyetler ile bunlara ilişkin sosyal ve teknik altyapı tesislerinin de yapılabildiği alanlardır. Bu alanlarda E:0,60 ve </w:t>
      </w:r>
      <w:proofErr w:type="spellStart"/>
      <w:r w:rsidRPr="003E0288">
        <w:t>Yençok</w:t>
      </w:r>
      <w:proofErr w:type="spellEnd"/>
      <w:r w:rsidRPr="003E0288">
        <w:t xml:space="preserve">:3 </w:t>
      </w:r>
      <w:proofErr w:type="gramStart"/>
      <w:r w:rsidRPr="003E0288">
        <w:t>Kat'tır</w:t>
      </w:r>
      <w:proofErr w:type="gramEnd"/>
      <w:r w:rsidRPr="003E0288">
        <w:t>.</w:t>
      </w:r>
    </w:p>
    <w:p w:rsidR="00380B2E" w:rsidRPr="00C04909" w:rsidRDefault="00380B2E" w:rsidP="00380B2E">
      <w:pPr>
        <w:ind w:right="20"/>
        <w:jc w:val="center"/>
      </w:pPr>
      <w:r w:rsidRPr="00C04909">
        <w:lastRenderedPageBreak/>
        <w:t>T.C.</w:t>
      </w:r>
    </w:p>
    <w:p w:rsidR="00380B2E" w:rsidRPr="00C04909" w:rsidRDefault="00380B2E" w:rsidP="00380B2E">
      <w:pPr>
        <w:jc w:val="center"/>
      </w:pPr>
      <w:r w:rsidRPr="00C04909">
        <w:t>ANKARA BÜYÜKŞEHİR BELEDİYE MECLİSİ</w:t>
      </w:r>
    </w:p>
    <w:p w:rsidR="00380B2E" w:rsidRDefault="00380B2E" w:rsidP="00380B2E">
      <w:pPr>
        <w:jc w:val="center"/>
      </w:pPr>
      <w:r>
        <w:t xml:space="preserve">İmar ve Bayındırlık </w:t>
      </w:r>
      <w:r w:rsidRPr="00C04909">
        <w:t>Komisyon</w:t>
      </w:r>
      <w:r>
        <w:t>u Raporu</w:t>
      </w:r>
    </w:p>
    <w:p w:rsidR="00380B2E" w:rsidRDefault="00380B2E" w:rsidP="00380B2E">
      <w:pPr>
        <w:jc w:val="center"/>
      </w:pPr>
    </w:p>
    <w:p w:rsidR="00380B2E" w:rsidRDefault="00380B2E" w:rsidP="00380B2E">
      <w:pPr>
        <w:jc w:val="both"/>
      </w:pPr>
      <w:r w:rsidRPr="00C04909">
        <w:t>Rapor No:</w:t>
      </w:r>
      <w:r>
        <w:t xml:space="preserve"> 121      </w:t>
      </w:r>
      <w:r>
        <w:tab/>
      </w:r>
      <w:r w:rsidRPr="00C04909">
        <w:t xml:space="preserve">     </w:t>
      </w:r>
      <w:r>
        <w:tab/>
      </w:r>
      <w:r w:rsidRPr="00C04909">
        <w:t xml:space="preserve">     </w:t>
      </w:r>
      <w:r w:rsidRPr="00C04909">
        <w:tab/>
      </w:r>
      <w:r>
        <w:t xml:space="preserve">                        </w:t>
      </w:r>
      <w:r>
        <w:tab/>
        <w:t xml:space="preserve">         </w:t>
      </w:r>
      <w:r>
        <w:tab/>
      </w:r>
      <w:r>
        <w:tab/>
      </w:r>
      <w:r>
        <w:tab/>
        <w:t xml:space="preserve">    29</w:t>
      </w:r>
      <w:r w:rsidRPr="00C04909">
        <w:t>.</w:t>
      </w:r>
      <w:r>
        <w:t>07</w:t>
      </w:r>
      <w:r w:rsidRPr="00C04909">
        <w:t>.20</w:t>
      </w:r>
      <w:r>
        <w:t>20</w:t>
      </w:r>
      <w:r w:rsidRPr="00C04909">
        <w:t xml:space="preserve">    </w:t>
      </w:r>
    </w:p>
    <w:p w:rsidR="00380B2E" w:rsidRDefault="00380B2E" w:rsidP="00380B2E">
      <w:pPr>
        <w:ind w:left="40" w:right="20" w:firstLine="668"/>
        <w:jc w:val="center"/>
      </w:pPr>
      <w:r>
        <w:t>-3-</w:t>
      </w:r>
    </w:p>
    <w:p w:rsidR="00380B2E" w:rsidRDefault="00380B2E" w:rsidP="00380B2E">
      <w:pPr>
        <w:ind w:left="40" w:right="20" w:firstLine="668"/>
        <w:jc w:val="both"/>
      </w:pPr>
    </w:p>
    <w:p w:rsidR="00380B2E" w:rsidRDefault="00380B2E" w:rsidP="00380B2E">
      <w:pPr>
        <w:ind w:left="40" w:right="20" w:firstLine="668"/>
        <w:jc w:val="both"/>
      </w:pPr>
      <w:r>
        <w:t>2.</w:t>
      </w:r>
      <w:r w:rsidRPr="003E0288">
        <w:t>Ticaret</w:t>
      </w:r>
      <w:r>
        <w:t xml:space="preserve"> </w:t>
      </w:r>
      <w:r w:rsidRPr="003E0288">
        <w:t xml:space="preserve">alanlarında, yönetmeliklerde ticaret alanında yapılabilecek kullanımların yanı sıra lokanta, kahvehane, çay bahçesi, büfe, otopark gibi kullanımlar </w:t>
      </w:r>
      <w:proofErr w:type="gramStart"/>
      <w:r w:rsidRPr="003E0288">
        <w:t>ile,</w:t>
      </w:r>
      <w:proofErr w:type="gramEnd"/>
      <w:r w:rsidRPr="003E0288">
        <w:t xml:space="preserve"> tenis, yüzme, mini golf, </w:t>
      </w:r>
      <w:proofErr w:type="spellStart"/>
      <w:r w:rsidRPr="003E0288">
        <w:t>otokros</w:t>
      </w:r>
      <w:proofErr w:type="spellEnd"/>
      <w:r w:rsidRPr="003E0288">
        <w:t xml:space="preserve"> gibi her tür sportif faaliyetler ve fuar ve sergi alanları, peyzaj ve çiçek seraları gibi </w:t>
      </w:r>
      <w:proofErr w:type="spellStart"/>
      <w:r w:rsidRPr="003E0288">
        <w:t>rekreatif</w:t>
      </w:r>
      <w:proofErr w:type="spellEnd"/>
      <w:r w:rsidRPr="003E0288">
        <w:t xml:space="preserve"> kullanımlar da yapılabilir. Bu alanlarda E:0,20 </w:t>
      </w:r>
      <w:proofErr w:type="spellStart"/>
      <w:r w:rsidRPr="003E0288">
        <w:t>Yençok</w:t>
      </w:r>
      <w:proofErr w:type="spellEnd"/>
      <w:r w:rsidRPr="003E0288">
        <w:t xml:space="preserve">:3 </w:t>
      </w:r>
      <w:proofErr w:type="gramStart"/>
      <w:r w:rsidRPr="003E0288">
        <w:t>Kat'tır</w:t>
      </w:r>
      <w:proofErr w:type="gramEnd"/>
      <w:r w:rsidRPr="003E0288">
        <w:t>.</w:t>
      </w:r>
    </w:p>
    <w:p w:rsidR="00380B2E" w:rsidRDefault="00380B2E" w:rsidP="00380B2E">
      <w:pPr>
        <w:ind w:left="40" w:right="20" w:firstLine="668"/>
        <w:jc w:val="both"/>
      </w:pPr>
    </w:p>
    <w:p w:rsidR="00380B2E" w:rsidRDefault="00380B2E" w:rsidP="00380B2E">
      <w:pPr>
        <w:ind w:left="40" w:right="20" w:firstLine="668"/>
        <w:jc w:val="both"/>
      </w:pPr>
      <w:proofErr w:type="gramStart"/>
      <w:r>
        <w:t>3.</w:t>
      </w:r>
      <w:r w:rsidRPr="003E0288">
        <w:t>Belediye</w:t>
      </w:r>
      <w:r>
        <w:t xml:space="preserve"> </w:t>
      </w:r>
      <w:r w:rsidRPr="003E0288">
        <w:t xml:space="preserve">hizmet alanı olarak ayrılan alanlarda, Belediyelerin görev ve sorumlulukları kapsamındaki hizmetlerinin götürülebilmesi için gerekli itfaiye, acil yardım ve kurtarma, ulaşıma yönelik transfer istasyonu, araç ve makine parkı, bakım ve ikmal istasyonu, garaj ve </w:t>
      </w:r>
      <w:proofErr w:type="spellStart"/>
      <w:r w:rsidRPr="003E0288">
        <w:t>triyaj</w:t>
      </w:r>
      <w:proofErr w:type="spellEnd"/>
      <w:r w:rsidRPr="003E0288">
        <w:t xml:space="preserve"> alanları, belediye depoları, asfalt tesisi, atık işleme tesisi, zabıta birimleri, mezbaha, ekmek üretim tesisi, pazar yeri, idari, sosyal ve kültürel merkez gibi mahalli müşterek nitelikteki ihtiyaçtan karşılamak üzere kurulan tesisler ile sermayesinin yarıdan fazlası belediyeye ait olan şirketlerin sahip olduğu tesislerin yapılabileceği alanlardır. </w:t>
      </w:r>
      <w:proofErr w:type="gramEnd"/>
      <w:r w:rsidRPr="003E0288">
        <w:t xml:space="preserve">Bu alanlarda E:1.00 ve </w:t>
      </w:r>
      <w:proofErr w:type="spellStart"/>
      <w:r w:rsidRPr="003E0288">
        <w:t>Yençok</w:t>
      </w:r>
      <w:proofErr w:type="spellEnd"/>
      <w:r w:rsidRPr="003E0288">
        <w:t xml:space="preserve">:15.50 </w:t>
      </w:r>
      <w:proofErr w:type="spellStart"/>
      <w:r w:rsidRPr="003E0288">
        <w:t>m'dir</w:t>
      </w:r>
      <w:proofErr w:type="spellEnd"/>
      <w:r w:rsidRPr="003E0288">
        <w:t>.</w:t>
      </w:r>
    </w:p>
    <w:p w:rsidR="00380B2E" w:rsidRDefault="00380B2E" w:rsidP="00380B2E">
      <w:pPr>
        <w:ind w:left="40" w:right="20" w:firstLine="668"/>
        <w:jc w:val="both"/>
      </w:pPr>
    </w:p>
    <w:p w:rsidR="00380B2E" w:rsidRPr="003E0288" w:rsidRDefault="00380B2E" w:rsidP="00380B2E">
      <w:pPr>
        <w:ind w:left="40" w:right="20" w:firstLine="668"/>
        <w:jc w:val="both"/>
      </w:pPr>
      <w:proofErr w:type="gramStart"/>
      <w:r>
        <w:t>4.</w:t>
      </w:r>
      <w:r w:rsidRPr="003E0288">
        <w:t>Teknik</w:t>
      </w:r>
      <w:r>
        <w:t xml:space="preserve"> </w:t>
      </w:r>
      <w:r w:rsidRPr="003E0288">
        <w:t>altyapı alanları kamu veya özel sektör tarafından yapılacak elektrik, petrol ve doğalgaz iletim hatla</w:t>
      </w:r>
      <w:r>
        <w:t>rı</w:t>
      </w:r>
      <w:r w:rsidRPr="003E0288">
        <w:t>, içme ve kullanma suyu ile yer altı ve yer üstü her türlü a</w:t>
      </w:r>
      <w:r>
        <w:t>rı</w:t>
      </w:r>
      <w:r w:rsidRPr="003E0288">
        <w:t xml:space="preserve">tma, kanalizasyon, atık işleme tesisleri, trafo, her türlü enerji, ulaştırma, haberleşme gibi servislerin temini için yapılan tesisler ile açık veya kapalı otopark yapılabilen alanlardır. </w:t>
      </w:r>
      <w:proofErr w:type="gramEnd"/>
      <w:r w:rsidRPr="003E0288">
        <w:t xml:space="preserve">Bu alanlarda E:0.50 ve </w:t>
      </w:r>
      <w:proofErr w:type="spellStart"/>
      <w:r w:rsidRPr="003E0288">
        <w:t>Yençok</w:t>
      </w:r>
      <w:proofErr w:type="spellEnd"/>
      <w:r w:rsidRPr="003E0288">
        <w:t xml:space="preserve">:15.50 </w:t>
      </w:r>
      <w:proofErr w:type="spellStart"/>
      <w:r w:rsidRPr="003E0288">
        <w:t>m'dir</w:t>
      </w:r>
      <w:proofErr w:type="spellEnd"/>
      <w:r w:rsidRPr="003E0288">
        <w:t>.</w:t>
      </w:r>
    </w:p>
    <w:p w:rsidR="00380B2E" w:rsidRDefault="00380B2E" w:rsidP="00380B2E">
      <w:pPr>
        <w:tabs>
          <w:tab w:val="left" w:pos="722"/>
        </w:tabs>
        <w:ind w:right="20"/>
        <w:jc w:val="both"/>
      </w:pPr>
      <w:r>
        <w:tab/>
      </w:r>
    </w:p>
    <w:p w:rsidR="00380B2E" w:rsidRDefault="00380B2E" w:rsidP="00380B2E">
      <w:pPr>
        <w:tabs>
          <w:tab w:val="left" w:pos="722"/>
        </w:tabs>
        <w:ind w:right="20"/>
        <w:jc w:val="both"/>
      </w:pPr>
      <w:r>
        <w:tab/>
        <w:t>5.</w:t>
      </w:r>
      <w:r w:rsidRPr="003E0288">
        <w:t>Plan</w:t>
      </w:r>
      <w:r w:rsidRPr="003E0288">
        <w:tab/>
        <w:t xml:space="preserve">üzerinde belirlenen teknik alt yapı alanlarında </w:t>
      </w:r>
      <w:proofErr w:type="spellStart"/>
      <w:r w:rsidRPr="003E0288">
        <w:t>reglaj</w:t>
      </w:r>
      <w:proofErr w:type="spellEnd"/>
      <w:r w:rsidRPr="003E0288">
        <w:t xml:space="preserve"> istasyonu, trafo, su deposu vb. kullanımların yeterli olmaması halinde yatırımcı kurumun görüşü alınmak kaydıyla yapı yaklaşma mesafeleri yollara 10 m, yapılara 20 m' den az olmamak koşuluyla park alanları içerisinde de yapılabilir.</w:t>
      </w:r>
    </w:p>
    <w:p w:rsidR="00380B2E" w:rsidRDefault="00380B2E" w:rsidP="00380B2E">
      <w:pPr>
        <w:tabs>
          <w:tab w:val="left" w:pos="722"/>
        </w:tabs>
        <w:ind w:right="20"/>
        <w:jc w:val="both"/>
      </w:pPr>
      <w:r>
        <w:tab/>
      </w:r>
    </w:p>
    <w:p w:rsidR="00380B2E" w:rsidRDefault="00380B2E" w:rsidP="00380B2E">
      <w:pPr>
        <w:tabs>
          <w:tab w:val="left" w:pos="722"/>
        </w:tabs>
        <w:ind w:right="20"/>
        <w:jc w:val="both"/>
      </w:pPr>
      <w:r>
        <w:tab/>
        <w:t>6.</w:t>
      </w:r>
      <w:r w:rsidRPr="003E0288">
        <w:t>Parselasyon planı etaplar halinde yapılabilir.</w:t>
      </w:r>
    </w:p>
    <w:p w:rsidR="00380B2E" w:rsidRDefault="00380B2E" w:rsidP="00380B2E">
      <w:pPr>
        <w:tabs>
          <w:tab w:val="left" w:pos="722"/>
        </w:tabs>
        <w:ind w:right="20"/>
        <w:jc w:val="both"/>
      </w:pPr>
      <w:r>
        <w:tab/>
      </w:r>
    </w:p>
    <w:p w:rsidR="00380B2E" w:rsidRDefault="00380B2E" w:rsidP="00380B2E">
      <w:pPr>
        <w:tabs>
          <w:tab w:val="left" w:pos="722"/>
        </w:tabs>
        <w:ind w:right="20"/>
        <w:jc w:val="both"/>
      </w:pPr>
      <w:r>
        <w:tab/>
        <w:t>7.</w:t>
      </w:r>
      <w:r w:rsidRPr="003E0288">
        <w:t>Her</w:t>
      </w:r>
      <w:r w:rsidRPr="003E0288">
        <w:tab/>
        <w:t>türlü yapılaşmada "Deprem Yönetmeliği" ve "Afet Bölgelerinde Yapılacak Yapılar Hakkında Yönetmelik" hükümlerine uyulacaktır.</w:t>
      </w:r>
    </w:p>
    <w:p w:rsidR="00380B2E" w:rsidRDefault="00380B2E" w:rsidP="00380B2E">
      <w:pPr>
        <w:tabs>
          <w:tab w:val="left" w:pos="722"/>
        </w:tabs>
        <w:ind w:right="20"/>
        <w:jc w:val="both"/>
      </w:pPr>
      <w:r>
        <w:tab/>
      </w:r>
    </w:p>
    <w:p w:rsidR="00380B2E" w:rsidRDefault="00380B2E" w:rsidP="00380B2E">
      <w:pPr>
        <w:tabs>
          <w:tab w:val="left" w:pos="722"/>
        </w:tabs>
        <w:ind w:right="20"/>
        <w:jc w:val="both"/>
      </w:pPr>
      <w:r>
        <w:tab/>
        <w:t>8.</w:t>
      </w:r>
      <w:r w:rsidRPr="003E0288">
        <w:t>Özel</w:t>
      </w:r>
      <w:r w:rsidRPr="003E0288">
        <w:tab/>
        <w:t>otopark gereksinimi yürürlükteki otopark yönetmeliği doğrultusunda ada/parsel içerisinde karşılanacaktır.</w:t>
      </w:r>
    </w:p>
    <w:p w:rsidR="00380B2E" w:rsidRDefault="00380B2E" w:rsidP="00380B2E">
      <w:pPr>
        <w:tabs>
          <w:tab w:val="left" w:pos="722"/>
        </w:tabs>
        <w:ind w:right="20"/>
        <w:jc w:val="both"/>
      </w:pPr>
      <w:r>
        <w:tab/>
      </w:r>
    </w:p>
    <w:p w:rsidR="00380B2E" w:rsidRDefault="00380B2E" w:rsidP="00380B2E">
      <w:pPr>
        <w:tabs>
          <w:tab w:val="left" w:pos="722"/>
        </w:tabs>
        <w:ind w:right="20"/>
        <w:jc w:val="both"/>
      </w:pPr>
      <w:r>
        <w:tab/>
        <w:t>9.</w:t>
      </w:r>
      <w:r w:rsidRPr="003E0288">
        <w:t>Planlama</w:t>
      </w:r>
      <w:r w:rsidRPr="003E0288">
        <w:tab/>
        <w:t>alanına ilişkin Ankara Çevre ve Şehircilik İl Müdürlüğü'nün 17.08.2017 onayladığı jeolojik-</w:t>
      </w:r>
      <w:proofErr w:type="spellStart"/>
      <w:r w:rsidRPr="003E0288">
        <w:t>jeoteknik</w:t>
      </w:r>
      <w:proofErr w:type="spellEnd"/>
      <w:r w:rsidRPr="003E0288">
        <w:t xml:space="preserve"> </w:t>
      </w:r>
      <w:proofErr w:type="spellStart"/>
      <w:r w:rsidRPr="003E0288">
        <w:t>etüd</w:t>
      </w:r>
      <w:proofErr w:type="spellEnd"/>
      <w:r w:rsidRPr="003E0288">
        <w:t xml:space="preserve"> raporunun sonuç ve öneriler kısmında belirtilen hükümlere uyulacaktır.</w:t>
      </w:r>
    </w:p>
    <w:p w:rsidR="00380B2E" w:rsidRDefault="00380B2E" w:rsidP="00380B2E">
      <w:pPr>
        <w:tabs>
          <w:tab w:val="left" w:pos="722"/>
        </w:tabs>
        <w:ind w:right="20"/>
        <w:jc w:val="both"/>
      </w:pPr>
      <w:r>
        <w:tab/>
      </w:r>
    </w:p>
    <w:p w:rsidR="00380B2E" w:rsidRDefault="00380B2E" w:rsidP="00380B2E">
      <w:pPr>
        <w:tabs>
          <w:tab w:val="left" w:pos="722"/>
        </w:tabs>
        <w:ind w:right="20"/>
        <w:jc w:val="both"/>
      </w:pPr>
      <w:r>
        <w:tab/>
        <w:t>10.</w:t>
      </w:r>
      <w:r w:rsidRPr="003E0288">
        <w:t>İmar</w:t>
      </w:r>
      <w:r>
        <w:t xml:space="preserve"> </w:t>
      </w:r>
      <w:r w:rsidRPr="003E0288">
        <w:t xml:space="preserve">ada/parsellerinde yoldan düşük parsellerde yoldan, yola göre yüksek parsellerde ise bina köşe kotları ortalamasına göre doğal zeminden kot alacaktır. Bina köşe kotları ortalaması ±0.00 olarak kabul edilecektir. Ancak bazı adalarda topografya özelliklerinden dolayı yol ile parsel zemini arasında daha uyumlu bir ilişki kurmak amacıyla kitlelerin kotlandırılmasına ada bütününde yapılacak etüde göre ilgili belediyenin imar birimi yetkilidir. Parselin </w:t>
      </w:r>
      <w:proofErr w:type="spellStart"/>
      <w:r w:rsidRPr="003E0288">
        <w:t>tevsiyesi</w:t>
      </w:r>
      <w:proofErr w:type="spellEnd"/>
      <w:r w:rsidRPr="003E0288">
        <w:t xml:space="preserve"> amacıyla ±1.50m kazı/ dolgu yapılabilir.</w:t>
      </w:r>
    </w:p>
    <w:p w:rsidR="00380B2E" w:rsidRDefault="00380B2E" w:rsidP="00380B2E">
      <w:pPr>
        <w:tabs>
          <w:tab w:val="left" w:pos="722"/>
        </w:tabs>
        <w:ind w:right="20"/>
        <w:jc w:val="both"/>
      </w:pPr>
      <w:r>
        <w:tab/>
      </w:r>
    </w:p>
    <w:p w:rsidR="00380B2E" w:rsidRDefault="00380B2E" w:rsidP="00380B2E">
      <w:pPr>
        <w:tabs>
          <w:tab w:val="left" w:pos="722"/>
        </w:tabs>
        <w:ind w:right="20"/>
        <w:jc w:val="both"/>
      </w:pPr>
      <w:r>
        <w:tab/>
        <w:t>11.</w:t>
      </w:r>
      <w:r w:rsidRPr="003E0288">
        <w:t>Konut</w:t>
      </w:r>
      <w:r>
        <w:t xml:space="preserve"> </w:t>
      </w:r>
      <w:r w:rsidRPr="003E0288">
        <w:t xml:space="preserve">alanlarında, E=1.05 </w:t>
      </w:r>
      <w:proofErr w:type="spellStart"/>
      <w:r w:rsidRPr="003E0288">
        <w:t>min</w:t>
      </w:r>
      <w:proofErr w:type="spellEnd"/>
      <w:r w:rsidRPr="003E0288">
        <w:t xml:space="preserve">. </w:t>
      </w:r>
      <w:proofErr w:type="gramStart"/>
      <w:r w:rsidRPr="003E0288">
        <w:t>parsel</w:t>
      </w:r>
      <w:proofErr w:type="gramEnd"/>
      <w:r w:rsidRPr="003E0288">
        <w:t xml:space="preserve"> büyüklüğü 4000 m</w:t>
      </w:r>
      <w:r w:rsidRPr="00A40C78">
        <w:rPr>
          <w:vertAlign w:val="superscript"/>
        </w:rPr>
        <w:t>2</w:t>
      </w:r>
      <w:r>
        <w:rPr>
          <w:vertAlign w:val="superscript"/>
        </w:rPr>
        <w:t xml:space="preserve"> </w:t>
      </w:r>
      <w:proofErr w:type="spellStart"/>
      <w:r w:rsidRPr="003E0288">
        <w:t>dir</w:t>
      </w:r>
      <w:proofErr w:type="spellEnd"/>
      <w:r w:rsidRPr="003E0288">
        <w:t xml:space="preserve">. Konut parselinde yapılacak konut sayısı emsal inşaat alanının 150 </w:t>
      </w:r>
      <w:r>
        <w:t>m</w:t>
      </w:r>
      <w:r w:rsidRPr="00A40C78">
        <w:rPr>
          <w:vertAlign w:val="superscript"/>
        </w:rPr>
        <w:t>2</w:t>
      </w:r>
      <w:r w:rsidRPr="003E0288">
        <w:t xml:space="preserve"> ye bölünmesinden elde edilecek sayıdan fazla olamaz. Bu değer küsuratının </w:t>
      </w:r>
      <w:proofErr w:type="gramStart"/>
      <w:r w:rsidRPr="003E0288">
        <w:t>0.5</w:t>
      </w:r>
      <w:proofErr w:type="gramEnd"/>
      <w:r w:rsidRPr="003E0288">
        <w:t xml:space="preserve"> den az olması halinde bir alt tam sayıya,</w:t>
      </w:r>
      <w:r>
        <w:t xml:space="preserve"> </w:t>
      </w:r>
      <w:r w:rsidRPr="003E0288">
        <w:t xml:space="preserve">0.5 ve 0.5 den daha fazla olması halinde bir üst tam sayıya tamamlanır. Bodrum katlar </w:t>
      </w:r>
      <w:proofErr w:type="gramStart"/>
      <w:r w:rsidRPr="003E0288">
        <w:t>iskan</w:t>
      </w:r>
      <w:proofErr w:type="gramEnd"/>
      <w:r w:rsidRPr="003E0288">
        <w:t xml:space="preserve"> edilemez ve yapılarda çatı ve çekme katı yapılamaz.</w:t>
      </w:r>
    </w:p>
    <w:p w:rsidR="00380B2E" w:rsidRPr="00C04909" w:rsidRDefault="00380B2E" w:rsidP="00380B2E">
      <w:pPr>
        <w:jc w:val="center"/>
      </w:pPr>
      <w:r w:rsidRPr="00C04909">
        <w:lastRenderedPageBreak/>
        <w:t>T.C.</w:t>
      </w:r>
    </w:p>
    <w:p w:rsidR="00380B2E" w:rsidRPr="00C04909" w:rsidRDefault="00380B2E" w:rsidP="00380B2E">
      <w:pPr>
        <w:jc w:val="center"/>
      </w:pPr>
      <w:r w:rsidRPr="00C04909">
        <w:t>ANKARA BÜYÜKŞEHİR BELEDİYE MECLİSİ</w:t>
      </w:r>
    </w:p>
    <w:p w:rsidR="00380B2E" w:rsidRDefault="00380B2E" w:rsidP="00380B2E">
      <w:pPr>
        <w:jc w:val="center"/>
      </w:pPr>
      <w:r>
        <w:t xml:space="preserve">İmar ve Bayındırlık </w:t>
      </w:r>
      <w:r w:rsidRPr="00C04909">
        <w:t>Komisyon</w:t>
      </w:r>
      <w:r>
        <w:t>u Raporu</w:t>
      </w:r>
      <w:r>
        <w:tab/>
      </w:r>
    </w:p>
    <w:p w:rsidR="00380B2E" w:rsidRPr="00C04909" w:rsidRDefault="00380B2E" w:rsidP="00380B2E">
      <w:pPr>
        <w:jc w:val="both"/>
      </w:pPr>
      <w:r w:rsidRPr="00C04909">
        <w:t>Rapor No:</w:t>
      </w:r>
      <w:r>
        <w:t xml:space="preserve"> 121      </w:t>
      </w:r>
      <w:r>
        <w:tab/>
      </w:r>
      <w:r w:rsidRPr="00C04909">
        <w:t xml:space="preserve">     </w:t>
      </w:r>
      <w:r>
        <w:tab/>
      </w:r>
      <w:r w:rsidRPr="00C04909">
        <w:t xml:space="preserve">     </w:t>
      </w:r>
      <w:r w:rsidRPr="00C04909">
        <w:tab/>
      </w:r>
      <w:r>
        <w:t xml:space="preserve">                         </w:t>
      </w:r>
      <w:r>
        <w:tab/>
        <w:t xml:space="preserve">         </w:t>
      </w:r>
      <w:r>
        <w:tab/>
      </w:r>
      <w:r>
        <w:tab/>
      </w:r>
      <w:r>
        <w:tab/>
        <w:t xml:space="preserve">    29</w:t>
      </w:r>
      <w:r w:rsidRPr="00C04909">
        <w:t>.</w:t>
      </w:r>
      <w:r>
        <w:t>07</w:t>
      </w:r>
      <w:r w:rsidRPr="00C04909">
        <w:t>.20</w:t>
      </w:r>
      <w:r>
        <w:t>20</w:t>
      </w:r>
      <w:r w:rsidRPr="00C04909">
        <w:t xml:space="preserve">    </w:t>
      </w:r>
    </w:p>
    <w:p w:rsidR="00380B2E" w:rsidRDefault="00380B2E" w:rsidP="00380B2E">
      <w:pPr>
        <w:tabs>
          <w:tab w:val="left" w:pos="722"/>
        </w:tabs>
        <w:ind w:right="20"/>
        <w:jc w:val="center"/>
      </w:pPr>
      <w:r>
        <w:t>-4-</w:t>
      </w:r>
    </w:p>
    <w:p w:rsidR="00380B2E" w:rsidRDefault="00380B2E" w:rsidP="00380B2E">
      <w:pPr>
        <w:tabs>
          <w:tab w:val="left" w:pos="722"/>
        </w:tabs>
        <w:ind w:right="20"/>
        <w:jc w:val="both"/>
      </w:pPr>
    </w:p>
    <w:p w:rsidR="00380B2E" w:rsidRDefault="00380B2E" w:rsidP="00380B2E">
      <w:pPr>
        <w:tabs>
          <w:tab w:val="left" w:pos="722"/>
        </w:tabs>
        <w:ind w:right="20"/>
        <w:jc w:val="both"/>
      </w:pPr>
      <w:r>
        <w:tab/>
        <w:t>12.</w:t>
      </w:r>
      <w:r w:rsidRPr="003E0288">
        <w:t>Ada</w:t>
      </w:r>
      <w:r>
        <w:t xml:space="preserve"> </w:t>
      </w:r>
      <w:r w:rsidRPr="003E0288">
        <w:t>bazı uygulamalarda farklı yükseklikte kitle düzenlenmesi halinde yapılar arasında mesafe yüksek kitlenin yüksekliğinden az olamaz.</w:t>
      </w:r>
    </w:p>
    <w:p w:rsidR="00380B2E" w:rsidRDefault="00380B2E" w:rsidP="00380B2E">
      <w:pPr>
        <w:tabs>
          <w:tab w:val="left" w:pos="722"/>
        </w:tabs>
        <w:ind w:right="20"/>
        <w:jc w:val="both"/>
      </w:pPr>
      <w:r>
        <w:tab/>
        <w:t>13.</w:t>
      </w:r>
      <w:r w:rsidRPr="003E0288">
        <w:t>TAKS</w:t>
      </w:r>
      <w:r>
        <w:t xml:space="preserve"> </w:t>
      </w:r>
      <w:r w:rsidRPr="003E0288">
        <w:t>Aranmaz.</w:t>
      </w:r>
    </w:p>
    <w:p w:rsidR="00380B2E" w:rsidRDefault="00380B2E" w:rsidP="00380B2E">
      <w:pPr>
        <w:tabs>
          <w:tab w:val="left" w:pos="722"/>
        </w:tabs>
        <w:ind w:right="20"/>
        <w:jc w:val="both"/>
      </w:pPr>
      <w:r>
        <w:tab/>
        <w:t>14.</w:t>
      </w:r>
      <w:r w:rsidRPr="003E0288">
        <w:t>Parsel,</w:t>
      </w:r>
      <w:r>
        <w:t xml:space="preserve"> </w:t>
      </w:r>
      <w:r w:rsidRPr="003E0288">
        <w:t>yapılanma ve diğer hükümlerle ilgili bu plan hükümlerinde belirtilmeyen konularda 3194 sayılı İmar Kanunu hükümleri, Ankara Büyükşehir Belediyesi İmar Yönetmeliği hükümleri ile imar mevzuatı açısından yürürlükte olan kanun, yönetmelik, tüzük ve genelge hükümlerine uyulacaktır." şeklinde düzenlendiği,</w:t>
      </w:r>
    </w:p>
    <w:p w:rsidR="00380B2E" w:rsidRDefault="00380B2E" w:rsidP="00380B2E">
      <w:pPr>
        <w:tabs>
          <w:tab w:val="left" w:pos="722"/>
        </w:tabs>
        <w:ind w:right="20"/>
        <w:jc w:val="both"/>
      </w:pPr>
    </w:p>
    <w:p w:rsidR="00380B2E" w:rsidRPr="003E0288" w:rsidRDefault="00380B2E" w:rsidP="00380B2E">
      <w:pPr>
        <w:tabs>
          <w:tab w:val="left" w:pos="722"/>
        </w:tabs>
        <w:ind w:right="20"/>
        <w:jc w:val="both"/>
      </w:pPr>
    </w:p>
    <w:tbl>
      <w:tblPr>
        <w:tblW w:w="0" w:type="auto"/>
        <w:tblInd w:w="5" w:type="dxa"/>
        <w:tblLayout w:type="fixed"/>
        <w:tblCellMar>
          <w:left w:w="0" w:type="dxa"/>
          <w:right w:w="0" w:type="dxa"/>
        </w:tblCellMar>
        <w:tblLook w:val="0000"/>
      </w:tblPr>
      <w:tblGrid>
        <w:gridCol w:w="2760"/>
        <w:gridCol w:w="763"/>
        <w:gridCol w:w="1046"/>
        <w:gridCol w:w="1526"/>
        <w:gridCol w:w="2424"/>
      </w:tblGrid>
      <w:tr w:rsidR="00380B2E" w:rsidRPr="003E0288" w:rsidTr="00D061D8">
        <w:tblPrEx>
          <w:tblCellMar>
            <w:top w:w="0" w:type="dxa"/>
            <w:left w:w="0" w:type="dxa"/>
            <w:bottom w:w="0" w:type="dxa"/>
            <w:right w:w="0" w:type="dxa"/>
          </w:tblCellMar>
        </w:tblPrEx>
        <w:trPr>
          <w:trHeight w:val="355"/>
        </w:trPr>
        <w:tc>
          <w:tcPr>
            <w:tcW w:w="2760"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1000"/>
            </w:pPr>
            <w:r w:rsidRPr="003E0288">
              <w:rPr>
                <w:b/>
                <w:bCs/>
              </w:rPr>
              <w:t xml:space="preserve">Alan </w:t>
            </w:r>
            <w:r>
              <w:rPr>
                <w:b/>
                <w:bCs/>
              </w:rPr>
              <w:t>A</w:t>
            </w:r>
            <w:r w:rsidRPr="003E0288">
              <w:rPr>
                <w:b/>
                <w:bCs/>
              </w:rPr>
              <w:t>dı</w:t>
            </w:r>
          </w:p>
        </w:tc>
        <w:tc>
          <w:tcPr>
            <w:tcW w:w="763"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100"/>
            </w:pPr>
            <w:r w:rsidRPr="003E0288">
              <w:rPr>
                <w:b/>
                <w:bCs/>
              </w:rPr>
              <w:t>Adet</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100"/>
            </w:pPr>
            <w:r w:rsidRPr="003E0288">
              <w:rPr>
                <w:b/>
                <w:bCs/>
              </w:rPr>
              <w:t>Oran</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80"/>
            </w:pPr>
            <w:r w:rsidRPr="003E0288">
              <w:rPr>
                <w:b/>
                <w:bCs/>
              </w:rPr>
              <w:t>Alan (m</w:t>
            </w:r>
            <w:r w:rsidRPr="003E0288">
              <w:rPr>
                <w:b/>
                <w:bCs/>
                <w:vertAlign w:val="superscript"/>
              </w:rPr>
              <w:t>2</w:t>
            </w:r>
            <w:r w:rsidRPr="003E0288">
              <w:rPr>
                <w:b/>
                <w:bCs/>
              </w:rPr>
              <w:t>)</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80"/>
            </w:pPr>
            <w:r w:rsidRPr="003E0288">
              <w:rPr>
                <w:b/>
                <w:bCs/>
              </w:rPr>
              <w:t>Kişi Başı Alan (m</w:t>
            </w:r>
            <w:r w:rsidRPr="003E0288">
              <w:rPr>
                <w:b/>
                <w:bCs/>
                <w:vertAlign w:val="superscript"/>
              </w:rPr>
              <w:t>2</w:t>
            </w:r>
            <w:r w:rsidRPr="003E0288">
              <w:rPr>
                <w:b/>
                <w:bCs/>
              </w:rPr>
              <w:t>)</w:t>
            </w:r>
          </w:p>
        </w:tc>
      </w:tr>
      <w:tr w:rsidR="00380B2E" w:rsidRPr="003E0288" w:rsidTr="00D061D8">
        <w:tblPrEx>
          <w:tblCellMar>
            <w:top w:w="0" w:type="dxa"/>
            <w:left w:w="0" w:type="dxa"/>
            <w:bottom w:w="0" w:type="dxa"/>
            <w:right w:w="0" w:type="dxa"/>
          </w:tblCellMar>
        </w:tblPrEx>
        <w:trPr>
          <w:trHeight w:val="312"/>
        </w:trPr>
        <w:tc>
          <w:tcPr>
            <w:tcW w:w="2760"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100"/>
            </w:pPr>
            <w:r w:rsidRPr="003E0288">
              <w:t>EĞİTİM TESİS ALANI</w:t>
            </w:r>
          </w:p>
        </w:tc>
        <w:tc>
          <w:tcPr>
            <w:tcW w:w="763"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100"/>
            </w:pPr>
            <w:r w:rsidRPr="003E0288">
              <w:t>1</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100"/>
            </w:pPr>
            <w:r w:rsidRPr="003E0288">
              <w:t>4.02%</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80"/>
            </w:pPr>
            <w:r w:rsidRPr="003E0288">
              <w:t>15010.86</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80"/>
            </w:pPr>
            <w:r w:rsidRPr="003E0288">
              <w:t>15010.86</w:t>
            </w:r>
          </w:p>
        </w:tc>
      </w:tr>
      <w:tr w:rsidR="00380B2E" w:rsidRPr="003E0288" w:rsidTr="00D061D8">
        <w:tblPrEx>
          <w:tblCellMar>
            <w:top w:w="0" w:type="dxa"/>
            <w:left w:w="0" w:type="dxa"/>
            <w:bottom w:w="0" w:type="dxa"/>
            <w:right w:w="0" w:type="dxa"/>
          </w:tblCellMar>
        </w:tblPrEx>
        <w:trPr>
          <w:trHeight w:val="317"/>
        </w:trPr>
        <w:tc>
          <w:tcPr>
            <w:tcW w:w="2760"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100"/>
            </w:pPr>
            <w:r w:rsidRPr="003E0288">
              <w:t>PARK</w:t>
            </w:r>
          </w:p>
        </w:tc>
        <w:tc>
          <w:tcPr>
            <w:tcW w:w="763"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100"/>
            </w:pPr>
            <w:r w:rsidRPr="003E0288">
              <w:t>9</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100"/>
            </w:pPr>
            <w:r w:rsidRPr="003E0288">
              <w:t>19.35%</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80"/>
            </w:pPr>
            <w:r w:rsidRPr="003E0288">
              <w:t>72161.5</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80"/>
            </w:pPr>
            <w:r w:rsidRPr="003E0288">
              <w:t>72161.5</w:t>
            </w:r>
          </w:p>
        </w:tc>
      </w:tr>
      <w:tr w:rsidR="00380B2E" w:rsidRPr="003E0288" w:rsidTr="00D061D8">
        <w:tblPrEx>
          <w:tblCellMar>
            <w:top w:w="0" w:type="dxa"/>
            <w:left w:w="0" w:type="dxa"/>
            <w:bottom w:w="0" w:type="dxa"/>
            <w:right w:w="0" w:type="dxa"/>
          </w:tblCellMar>
        </w:tblPrEx>
        <w:trPr>
          <w:trHeight w:val="322"/>
        </w:trPr>
        <w:tc>
          <w:tcPr>
            <w:tcW w:w="2760"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100"/>
            </w:pPr>
            <w:r w:rsidRPr="003E0288">
              <w:t>CAMİ</w:t>
            </w:r>
          </w:p>
        </w:tc>
        <w:tc>
          <w:tcPr>
            <w:tcW w:w="763"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100"/>
            </w:pPr>
            <w:r w:rsidRPr="003E0288">
              <w:t>1</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100"/>
            </w:pPr>
            <w:r w:rsidRPr="003E0288">
              <w:t>1.92%</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80"/>
            </w:pPr>
            <w:r w:rsidRPr="003E0288">
              <w:t>7156.81</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80"/>
            </w:pPr>
            <w:r w:rsidRPr="003E0288">
              <w:t>7156.81</w:t>
            </w:r>
          </w:p>
        </w:tc>
      </w:tr>
      <w:tr w:rsidR="00380B2E" w:rsidRPr="003E0288" w:rsidTr="00D061D8">
        <w:tblPrEx>
          <w:tblCellMar>
            <w:top w:w="0" w:type="dxa"/>
            <w:left w:w="0" w:type="dxa"/>
            <w:bottom w:w="0" w:type="dxa"/>
            <w:right w:w="0" w:type="dxa"/>
          </w:tblCellMar>
        </w:tblPrEx>
        <w:trPr>
          <w:trHeight w:val="322"/>
        </w:trPr>
        <w:tc>
          <w:tcPr>
            <w:tcW w:w="2760"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100"/>
            </w:pPr>
            <w:r w:rsidRPr="003E0288">
              <w:t>GELİŞME KONUT</w:t>
            </w:r>
          </w:p>
        </w:tc>
        <w:tc>
          <w:tcPr>
            <w:tcW w:w="763"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100"/>
            </w:pPr>
            <w:r w:rsidRPr="003E0288">
              <w:t>2</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100"/>
            </w:pPr>
            <w:r w:rsidRPr="003E0288">
              <w:t>10.01%</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80"/>
            </w:pPr>
            <w:r w:rsidRPr="003E0288">
              <w:t>37344.64</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80"/>
            </w:pPr>
            <w:r w:rsidRPr="003E0288">
              <w:t>37344.64</w:t>
            </w:r>
          </w:p>
        </w:tc>
      </w:tr>
      <w:tr w:rsidR="00380B2E" w:rsidRPr="003E0288" w:rsidTr="00D061D8">
        <w:tblPrEx>
          <w:tblCellMar>
            <w:top w:w="0" w:type="dxa"/>
            <w:left w:w="0" w:type="dxa"/>
            <w:bottom w:w="0" w:type="dxa"/>
            <w:right w:w="0" w:type="dxa"/>
          </w:tblCellMar>
        </w:tblPrEx>
        <w:trPr>
          <w:trHeight w:val="326"/>
        </w:trPr>
        <w:tc>
          <w:tcPr>
            <w:tcW w:w="2760"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100"/>
            </w:pPr>
            <w:r w:rsidRPr="003E0288">
              <w:t>BHA</w:t>
            </w:r>
          </w:p>
        </w:tc>
        <w:tc>
          <w:tcPr>
            <w:tcW w:w="763"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100"/>
            </w:pPr>
            <w:r w:rsidRPr="003E0288">
              <w:t>2</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100"/>
            </w:pPr>
            <w:r w:rsidRPr="003E0288">
              <w:t>13.10%</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80"/>
            </w:pPr>
            <w:r w:rsidRPr="003E0288">
              <w:t>48853.11</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80"/>
            </w:pPr>
            <w:r w:rsidRPr="003E0288">
              <w:t>48853.11</w:t>
            </w:r>
          </w:p>
        </w:tc>
      </w:tr>
      <w:tr w:rsidR="00380B2E" w:rsidRPr="003E0288" w:rsidTr="00D061D8">
        <w:tblPrEx>
          <w:tblCellMar>
            <w:top w:w="0" w:type="dxa"/>
            <w:left w:w="0" w:type="dxa"/>
            <w:bottom w:w="0" w:type="dxa"/>
            <w:right w:w="0" w:type="dxa"/>
          </w:tblCellMar>
        </w:tblPrEx>
        <w:trPr>
          <w:trHeight w:val="317"/>
        </w:trPr>
        <w:tc>
          <w:tcPr>
            <w:tcW w:w="2760"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100"/>
            </w:pPr>
            <w:r w:rsidRPr="003E0288">
              <w:t>TEKNİK ALTYAPI</w:t>
            </w:r>
          </w:p>
        </w:tc>
        <w:tc>
          <w:tcPr>
            <w:tcW w:w="763"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100"/>
            </w:pPr>
            <w:r w:rsidRPr="003E0288">
              <w:t>1</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100"/>
            </w:pPr>
            <w:r w:rsidRPr="003E0288">
              <w:t>1.23%</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80"/>
            </w:pPr>
            <w:r w:rsidRPr="003E0288">
              <w:t>4587.1</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80"/>
            </w:pPr>
            <w:r w:rsidRPr="003E0288">
              <w:t>4587.1</w:t>
            </w:r>
          </w:p>
        </w:tc>
      </w:tr>
      <w:tr w:rsidR="00380B2E" w:rsidRPr="003E0288" w:rsidTr="00D061D8">
        <w:tblPrEx>
          <w:tblCellMar>
            <w:top w:w="0" w:type="dxa"/>
            <w:left w:w="0" w:type="dxa"/>
            <w:bottom w:w="0" w:type="dxa"/>
            <w:right w:w="0" w:type="dxa"/>
          </w:tblCellMar>
        </w:tblPrEx>
        <w:trPr>
          <w:trHeight w:val="317"/>
        </w:trPr>
        <w:tc>
          <w:tcPr>
            <w:tcW w:w="2760"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100"/>
            </w:pPr>
            <w:r w:rsidRPr="003E0288">
              <w:t>TOPLU İŞYERLERİ</w:t>
            </w:r>
          </w:p>
        </w:tc>
        <w:tc>
          <w:tcPr>
            <w:tcW w:w="763"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100"/>
            </w:pPr>
            <w:r w:rsidRPr="003E0288">
              <w:t>4</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100"/>
            </w:pPr>
            <w:r w:rsidRPr="003E0288">
              <w:t>17.85%</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80"/>
            </w:pPr>
            <w:r w:rsidRPr="003E0288">
              <w:t>66568.06</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80"/>
            </w:pPr>
            <w:r w:rsidRPr="003E0288">
              <w:t>66568.06</w:t>
            </w:r>
          </w:p>
        </w:tc>
      </w:tr>
      <w:tr w:rsidR="00380B2E" w:rsidRPr="003E0288" w:rsidTr="00D061D8">
        <w:tblPrEx>
          <w:tblCellMar>
            <w:top w:w="0" w:type="dxa"/>
            <w:left w:w="0" w:type="dxa"/>
            <w:bottom w:w="0" w:type="dxa"/>
            <w:right w:w="0" w:type="dxa"/>
          </w:tblCellMar>
        </w:tblPrEx>
        <w:trPr>
          <w:trHeight w:val="322"/>
        </w:trPr>
        <w:tc>
          <w:tcPr>
            <w:tcW w:w="2760"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100"/>
            </w:pPr>
            <w:r w:rsidRPr="003E0288">
              <w:t>TİCARET</w:t>
            </w:r>
          </w:p>
        </w:tc>
        <w:tc>
          <w:tcPr>
            <w:tcW w:w="763"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100"/>
            </w:pPr>
            <w:r w:rsidRPr="003E0288">
              <w:t>4</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100"/>
            </w:pPr>
            <w:r w:rsidRPr="003E0288">
              <w:t>12.54%</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80"/>
            </w:pPr>
            <w:r w:rsidRPr="003E0288">
              <w:t>46752.69</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80"/>
            </w:pPr>
            <w:r w:rsidRPr="003E0288">
              <w:t>46752.69</w:t>
            </w:r>
          </w:p>
        </w:tc>
      </w:tr>
      <w:tr w:rsidR="00380B2E" w:rsidRPr="003E0288" w:rsidTr="00D061D8">
        <w:tblPrEx>
          <w:tblCellMar>
            <w:top w:w="0" w:type="dxa"/>
            <w:left w:w="0" w:type="dxa"/>
            <w:bottom w:w="0" w:type="dxa"/>
            <w:right w:w="0" w:type="dxa"/>
          </w:tblCellMar>
        </w:tblPrEx>
        <w:trPr>
          <w:trHeight w:val="317"/>
        </w:trPr>
        <w:tc>
          <w:tcPr>
            <w:tcW w:w="2760"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100"/>
            </w:pPr>
            <w:r w:rsidRPr="003E0288">
              <w:t>KANAL</w:t>
            </w:r>
          </w:p>
        </w:tc>
        <w:tc>
          <w:tcPr>
            <w:tcW w:w="763"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100"/>
            </w:pPr>
            <w:r w:rsidRPr="003E0288">
              <w:t>11</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100"/>
            </w:pPr>
            <w:r w:rsidRPr="003E0288">
              <w:t>1.82%</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80"/>
            </w:pPr>
            <w:r w:rsidRPr="003E0288">
              <w:t>6796.67</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80"/>
            </w:pPr>
            <w:r w:rsidRPr="003E0288">
              <w:t>6796.67</w:t>
            </w:r>
          </w:p>
        </w:tc>
      </w:tr>
      <w:tr w:rsidR="00380B2E" w:rsidRPr="003E0288" w:rsidTr="00D061D8">
        <w:tblPrEx>
          <w:tblCellMar>
            <w:top w:w="0" w:type="dxa"/>
            <w:left w:w="0" w:type="dxa"/>
            <w:bottom w:w="0" w:type="dxa"/>
            <w:right w:w="0" w:type="dxa"/>
          </w:tblCellMar>
        </w:tblPrEx>
        <w:trPr>
          <w:trHeight w:val="355"/>
        </w:trPr>
        <w:tc>
          <w:tcPr>
            <w:tcW w:w="2760"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100"/>
            </w:pPr>
            <w:r w:rsidRPr="003E0288">
              <w:t>YOL</w:t>
            </w:r>
          </w:p>
        </w:tc>
        <w:tc>
          <w:tcPr>
            <w:tcW w:w="763"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tc>
        <w:tc>
          <w:tcPr>
            <w:tcW w:w="1046"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100"/>
            </w:pPr>
            <w:r w:rsidRPr="003E0288">
              <w:t>55.29%</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pPr>
              <w:ind w:left="80"/>
            </w:pPr>
            <w:r w:rsidRPr="003E0288">
              <w:t>206186.223</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rsidR="00380B2E" w:rsidRPr="003E0288" w:rsidRDefault="00380B2E" w:rsidP="00D061D8"/>
        </w:tc>
      </w:tr>
    </w:tbl>
    <w:p w:rsidR="00380B2E" w:rsidRDefault="00380B2E" w:rsidP="00380B2E"/>
    <w:p w:rsidR="00380B2E" w:rsidRDefault="00380B2E" w:rsidP="00380B2E">
      <w:pPr>
        <w:ind w:firstLine="708"/>
      </w:pPr>
      <w:r w:rsidRPr="003E0288">
        <w:t>Olarak düzenlendiği, alan dağılımlarında mevcut plan kararla</w:t>
      </w:r>
      <w:r>
        <w:t>rı</w:t>
      </w:r>
      <w:r w:rsidRPr="003E0288">
        <w:t xml:space="preserve"> doğrultusunda olduğu,</w:t>
      </w:r>
    </w:p>
    <w:p w:rsidR="00380B2E" w:rsidRPr="003E0288" w:rsidRDefault="00380B2E" w:rsidP="00380B2E">
      <w:pPr>
        <w:ind w:firstLine="708"/>
        <w:jc w:val="both"/>
      </w:pPr>
      <w:r w:rsidRPr="003E0288">
        <w:t>Planlama alanında kadastro parseli olmaması, uygulama görmüş alanda parsel kullanım kararları ve büyüklükleri korunarak planın hazırlanmış olması nedeni ile yeni bir DOP kesintisi yapılmadığının Plan Açıklama Raporunda ve meclis kara</w:t>
      </w:r>
      <w:r>
        <w:t>rı</w:t>
      </w:r>
      <w:r w:rsidRPr="003E0288">
        <w:t>nda belirtildiği,</w:t>
      </w:r>
    </w:p>
    <w:p w:rsidR="00380B2E" w:rsidRDefault="00380B2E" w:rsidP="00380B2E">
      <w:pPr>
        <w:ind w:left="60" w:right="60" w:firstLine="720"/>
        <w:jc w:val="both"/>
      </w:pPr>
      <w:r w:rsidRPr="003E0288">
        <w:t xml:space="preserve">Teklife konu imar planı için alınan bazı kurum görüşlerinin şartlı verildiği, fiziki plan üzerinde gösterilen yol çizim tekniğinin mevzuata uygun olmadığı, aynı yol cephesindeki kullanımlarda farklı çekme mesafelerinin öngörüldüğü, teklifin uygun görülmesi halinde; şartlı kurum görüşlerine uygun hale getirilerek plan notu eklenmesi, </w:t>
      </w:r>
      <w:proofErr w:type="gramStart"/>
      <w:r w:rsidRPr="003E0288">
        <w:t>Mekansal</w:t>
      </w:r>
      <w:proofErr w:type="gramEnd"/>
      <w:r w:rsidRPr="003E0288">
        <w:t xml:space="preserve"> Planlar Yapım Yönetmeliği çizim teknikleri doğrultusunda fiziki plan paftalarında yol akslarının düzenlenmesi ve aynı yol cephesi üzerindeki kullanımların çekme mesafelerinin fazla olan mesafeye göre eşitlenerek düzenlenmesi ve 13 </w:t>
      </w:r>
      <w:proofErr w:type="spellStart"/>
      <w:r w:rsidRPr="003E0288">
        <w:t>nolu</w:t>
      </w:r>
      <w:proofErr w:type="spellEnd"/>
      <w:r w:rsidRPr="003E0288">
        <w:t xml:space="preserve"> plan notunun çıkartılması gerektiği görüş ve kanaatine varıl</w:t>
      </w:r>
      <w:r>
        <w:t>dığı,</w:t>
      </w:r>
    </w:p>
    <w:p w:rsidR="00380B2E" w:rsidRPr="003E0288" w:rsidRDefault="00380B2E" w:rsidP="00380B2E">
      <w:pPr>
        <w:ind w:left="60" w:right="60" w:firstLine="720"/>
        <w:jc w:val="both"/>
      </w:pPr>
      <w:r>
        <w:t>Hususları tespit edilmiş olup, Sincan Belediye Meclisinin 2020/52 sayılı kararı ile uygun görülen 1/1000 ölçekli uygulama imar planı değişikliğinin şartlı kurum görüşleri dikkate alınarak “</w:t>
      </w:r>
      <w:proofErr w:type="spellStart"/>
      <w:r>
        <w:t>tadilen</w:t>
      </w:r>
      <w:proofErr w:type="spellEnd"/>
      <w:r>
        <w:t xml:space="preserve"> onayı” komisyonumuzca oybirliğiyle uygun görülmüştür.</w:t>
      </w:r>
    </w:p>
    <w:p w:rsidR="00380B2E" w:rsidRDefault="00380B2E" w:rsidP="00380B2E">
      <w:pPr>
        <w:pStyle w:val="ListeParagraf"/>
        <w:tabs>
          <w:tab w:val="left" w:pos="0"/>
        </w:tabs>
        <w:contextualSpacing/>
        <w:jc w:val="both"/>
      </w:pPr>
    </w:p>
    <w:p w:rsidR="00380B2E" w:rsidRDefault="00380B2E" w:rsidP="00380B2E">
      <w:pPr>
        <w:pStyle w:val="ListeParagraf"/>
        <w:tabs>
          <w:tab w:val="left" w:pos="0"/>
        </w:tabs>
        <w:ind w:left="0"/>
        <w:contextualSpacing/>
        <w:jc w:val="both"/>
      </w:pPr>
      <w:r>
        <w:t xml:space="preserve">           </w:t>
      </w:r>
      <w:r w:rsidRPr="00D92734">
        <w:t>Raporumuz Büyükşehir Belediye Meclisinin onayına arz olunur.</w:t>
      </w:r>
    </w:p>
    <w:p w:rsidR="00380B2E" w:rsidRDefault="00380B2E" w:rsidP="00380B2E">
      <w:pPr>
        <w:jc w:val="both"/>
      </w:pPr>
    </w:p>
    <w:p w:rsidR="00380B2E" w:rsidRDefault="00380B2E" w:rsidP="00380B2E">
      <w:pPr>
        <w:jc w:val="both"/>
      </w:pPr>
      <w:r>
        <w:t xml:space="preserve">              Mehmet Emin AYAZ                        Gürkan DEMİRKESEN             Kerem ERDEM</w:t>
      </w:r>
    </w:p>
    <w:p w:rsidR="00380B2E" w:rsidRDefault="00380B2E" w:rsidP="00380B2E">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380B2E" w:rsidRDefault="00380B2E" w:rsidP="00380B2E">
      <w:pPr>
        <w:jc w:val="both"/>
      </w:pPr>
    </w:p>
    <w:p w:rsidR="00380B2E" w:rsidRDefault="00380B2E" w:rsidP="00380B2E">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380B2E" w:rsidRDefault="00380B2E" w:rsidP="00380B2E">
      <w:pPr>
        <w:ind w:firstLine="708"/>
        <w:jc w:val="both"/>
      </w:pPr>
      <w:r>
        <w:t>Üye</w:t>
      </w:r>
      <w:r>
        <w:tab/>
      </w:r>
      <w:r>
        <w:tab/>
      </w:r>
      <w:r>
        <w:tab/>
      </w:r>
      <w:r>
        <w:tab/>
      </w:r>
      <w:r>
        <w:tab/>
      </w:r>
      <w:r>
        <w:tab/>
        <w:t>Üye</w:t>
      </w:r>
      <w:r>
        <w:tab/>
      </w:r>
      <w:r>
        <w:tab/>
      </w:r>
      <w:r>
        <w:tab/>
      </w:r>
      <w:r>
        <w:tab/>
        <w:t>Üye</w:t>
      </w:r>
    </w:p>
    <w:p w:rsidR="00380B2E" w:rsidRDefault="00380B2E" w:rsidP="00380B2E">
      <w:pPr>
        <w:jc w:val="both"/>
      </w:pPr>
    </w:p>
    <w:p w:rsidR="00380B2E" w:rsidRDefault="00380B2E" w:rsidP="00380B2E">
      <w:pPr>
        <w:jc w:val="both"/>
      </w:pPr>
      <w:r>
        <w:t xml:space="preserve"> Gökhan ARICI</w:t>
      </w:r>
      <w:r>
        <w:tab/>
      </w:r>
      <w:r>
        <w:tab/>
        <w:t xml:space="preserve">           </w:t>
      </w:r>
      <w:proofErr w:type="spellStart"/>
      <w:r>
        <w:t>Müslüm</w:t>
      </w:r>
      <w:proofErr w:type="spellEnd"/>
      <w:r>
        <w:t xml:space="preserve"> TEKİN</w:t>
      </w:r>
      <w:r>
        <w:tab/>
        <w:t xml:space="preserve">              Fikret KARADAVUT</w:t>
      </w:r>
    </w:p>
    <w:p w:rsidR="00380B2E" w:rsidRDefault="00380B2E" w:rsidP="00380B2E">
      <w:pPr>
        <w:jc w:val="both"/>
      </w:pPr>
      <w:r>
        <w:tab/>
        <w:t xml:space="preserve">     Üye</w:t>
      </w:r>
      <w:r>
        <w:tab/>
      </w:r>
      <w:r>
        <w:tab/>
      </w:r>
      <w:r>
        <w:tab/>
      </w:r>
      <w:r>
        <w:tab/>
      </w:r>
      <w:r>
        <w:tab/>
        <w:t>Üye</w:t>
      </w:r>
      <w:r>
        <w:tab/>
      </w:r>
      <w:r>
        <w:tab/>
      </w:r>
      <w:r>
        <w:tab/>
      </w:r>
      <w:r>
        <w:tab/>
        <w:t xml:space="preserve">   Üye</w:t>
      </w:r>
    </w:p>
    <w:sectPr w:rsidR="00380B2E"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9ECF004"/>
    <w:lvl w:ilvl="0">
      <w:numFmt w:val="bullet"/>
      <w:lvlText w:val="*"/>
      <w:lvlJc w:val="left"/>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7475F4D"/>
    <w:multiLevelType w:val="singleLevel"/>
    <w:tmpl w:val="D57452D2"/>
    <w:lvl w:ilvl="0">
      <w:start w:val="2"/>
      <w:numFmt w:val="decimal"/>
      <w:lvlText w:val="%1-"/>
      <w:legacy w:legacy="1" w:legacySpace="0" w:legacyIndent="310"/>
      <w:lvlJc w:val="left"/>
      <w:rPr>
        <w:rFonts w:ascii="Times New Roman" w:hAnsi="Times New Roman" w:cs="Times New Roman" w:hint="default"/>
      </w:rPr>
    </w:lvl>
  </w:abstractNum>
  <w:abstractNum w:abstractNumId="14">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BBB2A1A"/>
    <w:multiLevelType w:val="singleLevel"/>
    <w:tmpl w:val="E886222C"/>
    <w:lvl w:ilvl="0">
      <w:start w:val="2"/>
      <w:numFmt w:val="decimal"/>
      <w:lvlText w:val="%1."/>
      <w:legacy w:legacy="1" w:legacySpace="0" w:legacyIndent="230"/>
      <w:lvlJc w:val="left"/>
      <w:rPr>
        <w:rFonts w:ascii="Times New Roman" w:hAnsi="Times New Roman" w:cs="Times New Roman" w:hint="default"/>
      </w:rPr>
    </w:lvl>
  </w:abstractNum>
  <w:abstractNum w:abstractNumId="16">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A3E5FA8"/>
    <w:multiLevelType w:val="singleLevel"/>
    <w:tmpl w:val="D2AA62A0"/>
    <w:lvl w:ilvl="0">
      <w:start w:val="10"/>
      <w:numFmt w:val="decimal"/>
      <w:lvlText w:val="%1."/>
      <w:legacy w:legacy="1" w:legacySpace="0" w:legacyIndent="318"/>
      <w:lvlJc w:val="left"/>
      <w:rPr>
        <w:rFonts w:ascii="Times New Roman" w:hAnsi="Times New Roman" w:cs="Times New Roman" w:hint="default"/>
      </w:rPr>
    </w:lvl>
  </w:abstractNum>
  <w:abstractNum w:abstractNumId="2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5069130F"/>
    <w:multiLevelType w:val="singleLevel"/>
    <w:tmpl w:val="BDDC2A70"/>
    <w:lvl w:ilvl="0">
      <w:start w:val="2"/>
      <w:numFmt w:val="decimal"/>
      <w:lvlText w:val="%1-"/>
      <w:legacy w:legacy="1" w:legacySpace="0" w:legacyIndent="238"/>
      <w:lvlJc w:val="left"/>
      <w:rPr>
        <w:rFonts w:ascii="Times New Roman" w:hAnsi="Times New Roman" w:cs="Times New Roman" w:hint="default"/>
      </w:rPr>
    </w:lvl>
  </w:abstractNum>
  <w:abstractNum w:abstractNumId="22">
    <w:nsid w:val="53D717CD"/>
    <w:multiLevelType w:val="singleLevel"/>
    <w:tmpl w:val="ACB42792"/>
    <w:lvl w:ilvl="0">
      <w:start w:val="4"/>
      <w:numFmt w:val="decimal"/>
      <w:lvlText w:val="%1."/>
      <w:legacy w:legacy="1" w:legacySpace="0" w:legacyIndent="223"/>
      <w:lvlJc w:val="left"/>
      <w:rPr>
        <w:rFonts w:ascii="Times New Roman" w:hAnsi="Times New Roman" w:cs="Times New Roman" w:hint="default"/>
      </w:rPr>
    </w:lvl>
  </w:abstractNum>
  <w:abstractNum w:abstractNumId="23">
    <w:nsid w:val="5FEE7FDF"/>
    <w:multiLevelType w:val="multilevel"/>
    <w:tmpl w:val="1FA45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4">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6"/>
  </w:num>
  <w:num w:numId="3">
    <w:abstractNumId w:val="24"/>
  </w:num>
  <w:num w:numId="4">
    <w:abstractNumId w:val="5"/>
  </w:num>
  <w:num w:numId="5">
    <w:abstractNumId w:val="18"/>
  </w:num>
  <w:num w:numId="6">
    <w:abstractNumId w:val="20"/>
  </w:num>
  <w:num w:numId="7">
    <w:abstractNumId w:val="12"/>
  </w:num>
  <w:num w:numId="8">
    <w:abstractNumId w:val="33"/>
  </w:num>
  <w:num w:numId="9">
    <w:abstractNumId w:val="17"/>
  </w:num>
  <w:num w:numId="10">
    <w:abstractNumId w:val="11"/>
  </w:num>
  <w:num w:numId="11">
    <w:abstractNumId w:val="30"/>
  </w:num>
  <w:num w:numId="12">
    <w:abstractNumId w:val="10"/>
  </w:num>
  <w:num w:numId="13">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9"/>
  </w:num>
  <w:num w:numId="16">
    <w:abstractNumId w:val="6"/>
  </w:num>
  <w:num w:numId="17">
    <w:abstractNumId w:val="2"/>
  </w:num>
  <w:num w:numId="18">
    <w:abstractNumId w:val="25"/>
  </w:num>
  <w:num w:numId="19">
    <w:abstractNumId w:val="27"/>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1"/>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8"/>
  </w:num>
  <w:num w:numId="28">
    <w:abstractNumId w:val="1"/>
  </w:num>
  <w:num w:numId="29">
    <w:abstractNumId w:val="16"/>
  </w:num>
  <w:num w:numId="30">
    <w:abstractNumId w:val="7"/>
  </w:num>
  <w:num w:numId="31">
    <w:abstractNumId w:val="35"/>
  </w:num>
  <w:num w:numId="32">
    <w:abstractNumId w:val="34"/>
  </w:num>
  <w:num w:numId="33">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35">
    <w:abstractNumId w:val="22"/>
  </w:num>
  <w:num w:numId="36">
    <w:abstractNumId w:val="19"/>
  </w:num>
  <w:num w:numId="37">
    <w:abstractNumId w:val="19"/>
    <w:lvlOverride w:ilvl="0">
      <w:lvl w:ilvl="0">
        <w:start w:val="10"/>
        <w:numFmt w:val="decimal"/>
        <w:lvlText w:val="%1."/>
        <w:legacy w:legacy="1" w:legacySpace="0" w:legacyIndent="317"/>
        <w:lvlJc w:val="left"/>
        <w:rPr>
          <w:rFonts w:ascii="Times New Roman" w:hAnsi="Times New Roman" w:cs="Times New Roman" w:hint="default"/>
        </w:rPr>
      </w:lvl>
    </w:lvlOverride>
  </w:num>
  <w:num w:numId="38">
    <w:abstractNumId w:val="13"/>
  </w:num>
  <w:num w:numId="39">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40">
    <w:abstractNumId w:val="21"/>
  </w:num>
  <w:num w:numId="41">
    <w:abstractNumId w:val="15"/>
  </w:num>
  <w:num w:numId="4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56820"/>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06BE"/>
    <w:rsid w:val="00092176"/>
    <w:rsid w:val="00096452"/>
    <w:rsid w:val="000A023E"/>
    <w:rsid w:val="000A0779"/>
    <w:rsid w:val="000A19BF"/>
    <w:rsid w:val="000B427E"/>
    <w:rsid w:val="000C1563"/>
    <w:rsid w:val="000C22A3"/>
    <w:rsid w:val="000C3BCF"/>
    <w:rsid w:val="000D0E02"/>
    <w:rsid w:val="000D1EE3"/>
    <w:rsid w:val="000D247D"/>
    <w:rsid w:val="000D34D6"/>
    <w:rsid w:val="000D409A"/>
    <w:rsid w:val="000D5AD0"/>
    <w:rsid w:val="000D5CBF"/>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17B67"/>
    <w:rsid w:val="00122C67"/>
    <w:rsid w:val="00127412"/>
    <w:rsid w:val="00127623"/>
    <w:rsid w:val="00127774"/>
    <w:rsid w:val="00131CE6"/>
    <w:rsid w:val="00135217"/>
    <w:rsid w:val="00140C81"/>
    <w:rsid w:val="001413BE"/>
    <w:rsid w:val="00141D3A"/>
    <w:rsid w:val="00142579"/>
    <w:rsid w:val="00143F01"/>
    <w:rsid w:val="0014480A"/>
    <w:rsid w:val="001500EE"/>
    <w:rsid w:val="00152D89"/>
    <w:rsid w:val="001533EA"/>
    <w:rsid w:val="00155FA6"/>
    <w:rsid w:val="001575B4"/>
    <w:rsid w:val="00160C79"/>
    <w:rsid w:val="0016161E"/>
    <w:rsid w:val="00164A1D"/>
    <w:rsid w:val="001724F5"/>
    <w:rsid w:val="0017484E"/>
    <w:rsid w:val="001772BC"/>
    <w:rsid w:val="001805FF"/>
    <w:rsid w:val="00181612"/>
    <w:rsid w:val="00185099"/>
    <w:rsid w:val="00186764"/>
    <w:rsid w:val="00187300"/>
    <w:rsid w:val="001876AD"/>
    <w:rsid w:val="00187782"/>
    <w:rsid w:val="00191B63"/>
    <w:rsid w:val="00191B73"/>
    <w:rsid w:val="0019302D"/>
    <w:rsid w:val="001932F8"/>
    <w:rsid w:val="0019377A"/>
    <w:rsid w:val="00195597"/>
    <w:rsid w:val="00195A16"/>
    <w:rsid w:val="00196A60"/>
    <w:rsid w:val="0019745B"/>
    <w:rsid w:val="001A1019"/>
    <w:rsid w:val="001A11C1"/>
    <w:rsid w:val="001A2CE5"/>
    <w:rsid w:val="001A4542"/>
    <w:rsid w:val="001B5F3F"/>
    <w:rsid w:val="001C053B"/>
    <w:rsid w:val="001C0C38"/>
    <w:rsid w:val="001C633A"/>
    <w:rsid w:val="001C7425"/>
    <w:rsid w:val="001D0F4C"/>
    <w:rsid w:val="001D16CD"/>
    <w:rsid w:val="001D411A"/>
    <w:rsid w:val="001D4143"/>
    <w:rsid w:val="001D5BF7"/>
    <w:rsid w:val="001E07A7"/>
    <w:rsid w:val="001E17E0"/>
    <w:rsid w:val="001E1C07"/>
    <w:rsid w:val="001E22FF"/>
    <w:rsid w:val="001E463B"/>
    <w:rsid w:val="001E51EE"/>
    <w:rsid w:val="001E598A"/>
    <w:rsid w:val="001E720C"/>
    <w:rsid w:val="001E7C46"/>
    <w:rsid w:val="001F100C"/>
    <w:rsid w:val="001F40E9"/>
    <w:rsid w:val="001F411A"/>
    <w:rsid w:val="001F5C47"/>
    <w:rsid w:val="001F6B45"/>
    <w:rsid w:val="001F7C34"/>
    <w:rsid w:val="00200061"/>
    <w:rsid w:val="0020145C"/>
    <w:rsid w:val="00205221"/>
    <w:rsid w:val="0020684E"/>
    <w:rsid w:val="002077DB"/>
    <w:rsid w:val="00207A2B"/>
    <w:rsid w:val="00214F22"/>
    <w:rsid w:val="00216282"/>
    <w:rsid w:val="00216500"/>
    <w:rsid w:val="002266A0"/>
    <w:rsid w:val="002306F1"/>
    <w:rsid w:val="002321FD"/>
    <w:rsid w:val="00232584"/>
    <w:rsid w:val="00233C4B"/>
    <w:rsid w:val="002355F5"/>
    <w:rsid w:val="00235EEF"/>
    <w:rsid w:val="0024330E"/>
    <w:rsid w:val="0024336B"/>
    <w:rsid w:val="00253B72"/>
    <w:rsid w:val="00254F5F"/>
    <w:rsid w:val="00260A02"/>
    <w:rsid w:val="0026273B"/>
    <w:rsid w:val="0027041F"/>
    <w:rsid w:val="00270D11"/>
    <w:rsid w:val="002714D0"/>
    <w:rsid w:val="002750B9"/>
    <w:rsid w:val="00280E8B"/>
    <w:rsid w:val="00281EA9"/>
    <w:rsid w:val="00283757"/>
    <w:rsid w:val="0028381F"/>
    <w:rsid w:val="002860B9"/>
    <w:rsid w:val="00293A26"/>
    <w:rsid w:val="00295177"/>
    <w:rsid w:val="0029681F"/>
    <w:rsid w:val="002A2F73"/>
    <w:rsid w:val="002A3917"/>
    <w:rsid w:val="002A3C24"/>
    <w:rsid w:val="002A5072"/>
    <w:rsid w:val="002A54BC"/>
    <w:rsid w:val="002A77F6"/>
    <w:rsid w:val="002B112C"/>
    <w:rsid w:val="002B34E0"/>
    <w:rsid w:val="002B3B05"/>
    <w:rsid w:val="002B4C92"/>
    <w:rsid w:val="002B5768"/>
    <w:rsid w:val="002C1235"/>
    <w:rsid w:val="002C63CF"/>
    <w:rsid w:val="002C7065"/>
    <w:rsid w:val="002D02AF"/>
    <w:rsid w:val="002D4E52"/>
    <w:rsid w:val="002D7903"/>
    <w:rsid w:val="002D7FDF"/>
    <w:rsid w:val="002E1379"/>
    <w:rsid w:val="002E407A"/>
    <w:rsid w:val="002E4524"/>
    <w:rsid w:val="002E4F2F"/>
    <w:rsid w:val="002F1EA1"/>
    <w:rsid w:val="002F2453"/>
    <w:rsid w:val="002F41D2"/>
    <w:rsid w:val="002F615C"/>
    <w:rsid w:val="002F7083"/>
    <w:rsid w:val="002F7D1F"/>
    <w:rsid w:val="00301BF4"/>
    <w:rsid w:val="00302D99"/>
    <w:rsid w:val="00304F8A"/>
    <w:rsid w:val="00306021"/>
    <w:rsid w:val="003100C8"/>
    <w:rsid w:val="0031171E"/>
    <w:rsid w:val="00312622"/>
    <w:rsid w:val="00314216"/>
    <w:rsid w:val="00315D55"/>
    <w:rsid w:val="00317F9F"/>
    <w:rsid w:val="003200A5"/>
    <w:rsid w:val="00320EC7"/>
    <w:rsid w:val="00325871"/>
    <w:rsid w:val="003308DB"/>
    <w:rsid w:val="003311B8"/>
    <w:rsid w:val="00332125"/>
    <w:rsid w:val="003328E3"/>
    <w:rsid w:val="0033666D"/>
    <w:rsid w:val="00341871"/>
    <w:rsid w:val="00341A7A"/>
    <w:rsid w:val="00341C52"/>
    <w:rsid w:val="00342895"/>
    <w:rsid w:val="00344DB2"/>
    <w:rsid w:val="00347F05"/>
    <w:rsid w:val="003531F7"/>
    <w:rsid w:val="00353BE3"/>
    <w:rsid w:val="003547B2"/>
    <w:rsid w:val="00357A5A"/>
    <w:rsid w:val="00360610"/>
    <w:rsid w:val="00360C71"/>
    <w:rsid w:val="00370349"/>
    <w:rsid w:val="00370A37"/>
    <w:rsid w:val="00370A72"/>
    <w:rsid w:val="003710EC"/>
    <w:rsid w:val="003731A8"/>
    <w:rsid w:val="00373E51"/>
    <w:rsid w:val="00373F75"/>
    <w:rsid w:val="00374F0E"/>
    <w:rsid w:val="00375C95"/>
    <w:rsid w:val="003807BA"/>
    <w:rsid w:val="00380B2E"/>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61E"/>
    <w:rsid w:val="003B6965"/>
    <w:rsid w:val="003C041D"/>
    <w:rsid w:val="003C1736"/>
    <w:rsid w:val="003C6696"/>
    <w:rsid w:val="003D20AC"/>
    <w:rsid w:val="003E0286"/>
    <w:rsid w:val="003E3018"/>
    <w:rsid w:val="003E7D57"/>
    <w:rsid w:val="003F0CC5"/>
    <w:rsid w:val="003F24EF"/>
    <w:rsid w:val="003F305E"/>
    <w:rsid w:val="003F3192"/>
    <w:rsid w:val="003F539C"/>
    <w:rsid w:val="003F56E3"/>
    <w:rsid w:val="003F6C61"/>
    <w:rsid w:val="003F7F82"/>
    <w:rsid w:val="00401B30"/>
    <w:rsid w:val="00401E09"/>
    <w:rsid w:val="004020AB"/>
    <w:rsid w:val="0040288F"/>
    <w:rsid w:val="00402D67"/>
    <w:rsid w:val="004037AC"/>
    <w:rsid w:val="00404904"/>
    <w:rsid w:val="0040628B"/>
    <w:rsid w:val="0040731F"/>
    <w:rsid w:val="00412186"/>
    <w:rsid w:val="00412878"/>
    <w:rsid w:val="00413BBE"/>
    <w:rsid w:val="00415D59"/>
    <w:rsid w:val="004201A2"/>
    <w:rsid w:val="00420A98"/>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318E"/>
    <w:rsid w:val="00447A54"/>
    <w:rsid w:val="00450927"/>
    <w:rsid w:val="00450D1D"/>
    <w:rsid w:val="00451332"/>
    <w:rsid w:val="00451F9B"/>
    <w:rsid w:val="00454945"/>
    <w:rsid w:val="00454F21"/>
    <w:rsid w:val="00456628"/>
    <w:rsid w:val="00460F96"/>
    <w:rsid w:val="004643B8"/>
    <w:rsid w:val="004647F8"/>
    <w:rsid w:val="00470AAE"/>
    <w:rsid w:val="00470AB5"/>
    <w:rsid w:val="004717C9"/>
    <w:rsid w:val="00474E4E"/>
    <w:rsid w:val="00477AF1"/>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262F"/>
    <w:rsid w:val="004A36EC"/>
    <w:rsid w:val="004A39C8"/>
    <w:rsid w:val="004B016D"/>
    <w:rsid w:val="004B2444"/>
    <w:rsid w:val="004B381D"/>
    <w:rsid w:val="004B4A4F"/>
    <w:rsid w:val="004C1713"/>
    <w:rsid w:val="004C2BF4"/>
    <w:rsid w:val="004C4A4F"/>
    <w:rsid w:val="004C6F0B"/>
    <w:rsid w:val="004C7CF3"/>
    <w:rsid w:val="004D0700"/>
    <w:rsid w:val="004D0B43"/>
    <w:rsid w:val="004D14AB"/>
    <w:rsid w:val="004D2C8D"/>
    <w:rsid w:val="004D518A"/>
    <w:rsid w:val="004D5445"/>
    <w:rsid w:val="004E0CA7"/>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365F8"/>
    <w:rsid w:val="00541184"/>
    <w:rsid w:val="0054624E"/>
    <w:rsid w:val="0055276B"/>
    <w:rsid w:val="00554599"/>
    <w:rsid w:val="00554BFE"/>
    <w:rsid w:val="00554F86"/>
    <w:rsid w:val="00555298"/>
    <w:rsid w:val="00555C93"/>
    <w:rsid w:val="00557343"/>
    <w:rsid w:val="005612D1"/>
    <w:rsid w:val="00564EA7"/>
    <w:rsid w:val="00566C2A"/>
    <w:rsid w:val="005716DA"/>
    <w:rsid w:val="00574A38"/>
    <w:rsid w:val="0057511D"/>
    <w:rsid w:val="00575590"/>
    <w:rsid w:val="0057600D"/>
    <w:rsid w:val="00577292"/>
    <w:rsid w:val="00577309"/>
    <w:rsid w:val="00577345"/>
    <w:rsid w:val="00577E5B"/>
    <w:rsid w:val="00582F46"/>
    <w:rsid w:val="00584D99"/>
    <w:rsid w:val="005902C6"/>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297"/>
    <w:rsid w:val="005C7749"/>
    <w:rsid w:val="005D0A89"/>
    <w:rsid w:val="005D174F"/>
    <w:rsid w:val="005D1EA2"/>
    <w:rsid w:val="005D7A89"/>
    <w:rsid w:val="005D7D18"/>
    <w:rsid w:val="005E133D"/>
    <w:rsid w:val="005E3E6F"/>
    <w:rsid w:val="005E4192"/>
    <w:rsid w:val="005E6292"/>
    <w:rsid w:val="005E6B0A"/>
    <w:rsid w:val="005E7903"/>
    <w:rsid w:val="005F0ADD"/>
    <w:rsid w:val="005F1A66"/>
    <w:rsid w:val="005F2DB0"/>
    <w:rsid w:val="005F39A6"/>
    <w:rsid w:val="005F6392"/>
    <w:rsid w:val="005F6A63"/>
    <w:rsid w:val="005F7C7A"/>
    <w:rsid w:val="00601F34"/>
    <w:rsid w:val="00611258"/>
    <w:rsid w:val="00613D90"/>
    <w:rsid w:val="006170A7"/>
    <w:rsid w:val="00625C32"/>
    <w:rsid w:val="00626329"/>
    <w:rsid w:val="00627A0A"/>
    <w:rsid w:val="00630759"/>
    <w:rsid w:val="006312EF"/>
    <w:rsid w:val="0063265C"/>
    <w:rsid w:val="00633657"/>
    <w:rsid w:val="006350AC"/>
    <w:rsid w:val="00641B03"/>
    <w:rsid w:val="00643102"/>
    <w:rsid w:val="00643135"/>
    <w:rsid w:val="00643FDE"/>
    <w:rsid w:val="00645799"/>
    <w:rsid w:val="00646752"/>
    <w:rsid w:val="00647D5D"/>
    <w:rsid w:val="00650B7C"/>
    <w:rsid w:val="006549E9"/>
    <w:rsid w:val="006550A8"/>
    <w:rsid w:val="006555B1"/>
    <w:rsid w:val="0066476B"/>
    <w:rsid w:val="00664FB9"/>
    <w:rsid w:val="006667AC"/>
    <w:rsid w:val="006705DF"/>
    <w:rsid w:val="00672CC1"/>
    <w:rsid w:val="0067408A"/>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4FD3"/>
    <w:rsid w:val="006A5CD2"/>
    <w:rsid w:val="006B197F"/>
    <w:rsid w:val="006B1F54"/>
    <w:rsid w:val="006B3649"/>
    <w:rsid w:val="006B4124"/>
    <w:rsid w:val="006B6A43"/>
    <w:rsid w:val="006C1077"/>
    <w:rsid w:val="006C222C"/>
    <w:rsid w:val="006C5818"/>
    <w:rsid w:val="006C5FCB"/>
    <w:rsid w:val="006C78D5"/>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4592A"/>
    <w:rsid w:val="00752E2C"/>
    <w:rsid w:val="00761EE5"/>
    <w:rsid w:val="0076354F"/>
    <w:rsid w:val="0076504B"/>
    <w:rsid w:val="0076587F"/>
    <w:rsid w:val="00766FC7"/>
    <w:rsid w:val="0076712A"/>
    <w:rsid w:val="00767198"/>
    <w:rsid w:val="00767F02"/>
    <w:rsid w:val="00770756"/>
    <w:rsid w:val="007716A8"/>
    <w:rsid w:val="007724A7"/>
    <w:rsid w:val="00774D8E"/>
    <w:rsid w:val="00783A94"/>
    <w:rsid w:val="00783E4B"/>
    <w:rsid w:val="0078604E"/>
    <w:rsid w:val="007869CE"/>
    <w:rsid w:val="00790EED"/>
    <w:rsid w:val="00791058"/>
    <w:rsid w:val="00791264"/>
    <w:rsid w:val="007915B4"/>
    <w:rsid w:val="00793261"/>
    <w:rsid w:val="007948FE"/>
    <w:rsid w:val="00794DBD"/>
    <w:rsid w:val="00794EB2"/>
    <w:rsid w:val="00795686"/>
    <w:rsid w:val="007957C4"/>
    <w:rsid w:val="007A1584"/>
    <w:rsid w:val="007A29B8"/>
    <w:rsid w:val="007A348C"/>
    <w:rsid w:val="007A57ED"/>
    <w:rsid w:val="007B0C25"/>
    <w:rsid w:val="007B6AEB"/>
    <w:rsid w:val="007B7CFD"/>
    <w:rsid w:val="007C12C9"/>
    <w:rsid w:val="007C2728"/>
    <w:rsid w:val="007C3026"/>
    <w:rsid w:val="007C53C2"/>
    <w:rsid w:val="007C54A2"/>
    <w:rsid w:val="007C7856"/>
    <w:rsid w:val="007D01BD"/>
    <w:rsid w:val="007D14BE"/>
    <w:rsid w:val="007D5027"/>
    <w:rsid w:val="007D6817"/>
    <w:rsid w:val="007E076F"/>
    <w:rsid w:val="007E3ABA"/>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59A"/>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A4205"/>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5E9F"/>
    <w:rsid w:val="008E708F"/>
    <w:rsid w:val="008F0900"/>
    <w:rsid w:val="008F78DF"/>
    <w:rsid w:val="008F7A0B"/>
    <w:rsid w:val="00902050"/>
    <w:rsid w:val="00912079"/>
    <w:rsid w:val="00915126"/>
    <w:rsid w:val="00915C59"/>
    <w:rsid w:val="00920067"/>
    <w:rsid w:val="00920227"/>
    <w:rsid w:val="00920C4F"/>
    <w:rsid w:val="00922189"/>
    <w:rsid w:val="00923182"/>
    <w:rsid w:val="00923E66"/>
    <w:rsid w:val="009274A4"/>
    <w:rsid w:val="009305B4"/>
    <w:rsid w:val="00933209"/>
    <w:rsid w:val="00934C0A"/>
    <w:rsid w:val="009350FF"/>
    <w:rsid w:val="00937786"/>
    <w:rsid w:val="00940253"/>
    <w:rsid w:val="009425A5"/>
    <w:rsid w:val="00946149"/>
    <w:rsid w:val="009466A5"/>
    <w:rsid w:val="0095126D"/>
    <w:rsid w:val="0095351E"/>
    <w:rsid w:val="0095359E"/>
    <w:rsid w:val="0095444D"/>
    <w:rsid w:val="009568E3"/>
    <w:rsid w:val="00961676"/>
    <w:rsid w:val="009621B7"/>
    <w:rsid w:val="009674ED"/>
    <w:rsid w:val="009678A5"/>
    <w:rsid w:val="00967D4E"/>
    <w:rsid w:val="009729D9"/>
    <w:rsid w:val="009745EE"/>
    <w:rsid w:val="00974D73"/>
    <w:rsid w:val="00975C9A"/>
    <w:rsid w:val="009760E9"/>
    <w:rsid w:val="0098014C"/>
    <w:rsid w:val="00980B95"/>
    <w:rsid w:val="00984BA7"/>
    <w:rsid w:val="00986EC6"/>
    <w:rsid w:val="00987F78"/>
    <w:rsid w:val="00992E53"/>
    <w:rsid w:val="009949A3"/>
    <w:rsid w:val="009956F5"/>
    <w:rsid w:val="009970E7"/>
    <w:rsid w:val="009A124A"/>
    <w:rsid w:val="009A17CC"/>
    <w:rsid w:val="009B0A7B"/>
    <w:rsid w:val="009B331C"/>
    <w:rsid w:val="009B4506"/>
    <w:rsid w:val="009B495B"/>
    <w:rsid w:val="009C0568"/>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3C78"/>
    <w:rsid w:val="00A14653"/>
    <w:rsid w:val="00A16AE7"/>
    <w:rsid w:val="00A17E50"/>
    <w:rsid w:val="00A26034"/>
    <w:rsid w:val="00A32085"/>
    <w:rsid w:val="00A3269F"/>
    <w:rsid w:val="00A32CC5"/>
    <w:rsid w:val="00A3370F"/>
    <w:rsid w:val="00A42171"/>
    <w:rsid w:val="00A421EF"/>
    <w:rsid w:val="00A43456"/>
    <w:rsid w:val="00A46556"/>
    <w:rsid w:val="00A47A06"/>
    <w:rsid w:val="00A51B52"/>
    <w:rsid w:val="00A52D7F"/>
    <w:rsid w:val="00A53978"/>
    <w:rsid w:val="00A56C19"/>
    <w:rsid w:val="00A571FF"/>
    <w:rsid w:val="00A604BC"/>
    <w:rsid w:val="00A60ADB"/>
    <w:rsid w:val="00A626A7"/>
    <w:rsid w:val="00A673E6"/>
    <w:rsid w:val="00A703E3"/>
    <w:rsid w:val="00A72276"/>
    <w:rsid w:val="00A73A14"/>
    <w:rsid w:val="00A762D9"/>
    <w:rsid w:val="00A81745"/>
    <w:rsid w:val="00A8283E"/>
    <w:rsid w:val="00A85A43"/>
    <w:rsid w:val="00A860D4"/>
    <w:rsid w:val="00A91E18"/>
    <w:rsid w:val="00A9529B"/>
    <w:rsid w:val="00A96CED"/>
    <w:rsid w:val="00AA1761"/>
    <w:rsid w:val="00AA196E"/>
    <w:rsid w:val="00AA47C5"/>
    <w:rsid w:val="00AA6F00"/>
    <w:rsid w:val="00AB2E43"/>
    <w:rsid w:val="00AB3B25"/>
    <w:rsid w:val="00AB7D01"/>
    <w:rsid w:val="00AC2563"/>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720"/>
    <w:rsid w:val="00B05962"/>
    <w:rsid w:val="00B111DE"/>
    <w:rsid w:val="00B11420"/>
    <w:rsid w:val="00B15257"/>
    <w:rsid w:val="00B15491"/>
    <w:rsid w:val="00B20567"/>
    <w:rsid w:val="00B21DCD"/>
    <w:rsid w:val="00B22030"/>
    <w:rsid w:val="00B2661E"/>
    <w:rsid w:val="00B27906"/>
    <w:rsid w:val="00B30C1C"/>
    <w:rsid w:val="00B34178"/>
    <w:rsid w:val="00B40779"/>
    <w:rsid w:val="00B43A10"/>
    <w:rsid w:val="00B43A83"/>
    <w:rsid w:val="00B52D98"/>
    <w:rsid w:val="00B54A2D"/>
    <w:rsid w:val="00B56648"/>
    <w:rsid w:val="00B60300"/>
    <w:rsid w:val="00B6105A"/>
    <w:rsid w:val="00B645F7"/>
    <w:rsid w:val="00B66522"/>
    <w:rsid w:val="00B70785"/>
    <w:rsid w:val="00B719A1"/>
    <w:rsid w:val="00B73EC9"/>
    <w:rsid w:val="00B75DDB"/>
    <w:rsid w:val="00B7631C"/>
    <w:rsid w:val="00B76545"/>
    <w:rsid w:val="00B82518"/>
    <w:rsid w:val="00B82B71"/>
    <w:rsid w:val="00B8459E"/>
    <w:rsid w:val="00B859F2"/>
    <w:rsid w:val="00B85F5E"/>
    <w:rsid w:val="00B87437"/>
    <w:rsid w:val="00B909EE"/>
    <w:rsid w:val="00B90E6D"/>
    <w:rsid w:val="00B951FD"/>
    <w:rsid w:val="00B9562A"/>
    <w:rsid w:val="00BA0C06"/>
    <w:rsid w:val="00BA1732"/>
    <w:rsid w:val="00BA27CD"/>
    <w:rsid w:val="00BA38A3"/>
    <w:rsid w:val="00BA48D9"/>
    <w:rsid w:val="00BA54C7"/>
    <w:rsid w:val="00BB15D0"/>
    <w:rsid w:val="00BB32BF"/>
    <w:rsid w:val="00BB3ADD"/>
    <w:rsid w:val="00BB576D"/>
    <w:rsid w:val="00BB5D4C"/>
    <w:rsid w:val="00BC049D"/>
    <w:rsid w:val="00BC0A69"/>
    <w:rsid w:val="00BC3557"/>
    <w:rsid w:val="00BC4EA3"/>
    <w:rsid w:val="00BC57B5"/>
    <w:rsid w:val="00BD162B"/>
    <w:rsid w:val="00BD3085"/>
    <w:rsid w:val="00BD5C93"/>
    <w:rsid w:val="00BE1332"/>
    <w:rsid w:val="00BE62A3"/>
    <w:rsid w:val="00BE794F"/>
    <w:rsid w:val="00BF6869"/>
    <w:rsid w:val="00C01C35"/>
    <w:rsid w:val="00C02E59"/>
    <w:rsid w:val="00C05C3D"/>
    <w:rsid w:val="00C06F1D"/>
    <w:rsid w:val="00C1356E"/>
    <w:rsid w:val="00C15025"/>
    <w:rsid w:val="00C150EF"/>
    <w:rsid w:val="00C25533"/>
    <w:rsid w:val="00C2647D"/>
    <w:rsid w:val="00C26B79"/>
    <w:rsid w:val="00C26C70"/>
    <w:rsid w:val="00C26DDB"/>
    <w:rsid w:val="00C27775"/>
    <w:rsid w:val="00C3113B"/>
    <w:rsid w:val="00C3258A"/>
    <w:rsid w:val="00C34EC5"/>
    <w:rsid w:val="00C35F7F"/>
    <w:rsid w:val="00C36947"/>
    <w:rsid w:val="00C37D6F"/>
    <w:rsid w:val="00C40A71"/>
    <w:rsid w:val="00C41B87"/>
    <w:rsid w:val="00C42F02"/>
    <w:rsid w:val="00C456F7"/>
    <w:rsid w:val="00C47B6D"/>
    <w:rsid w:val="00C52EBE"/>
    <w:rsid w:val="00C534C7"/>
    <w:rsid w:val="00C54BB1"/>
    <w:rsid w:val="00C55C90"/>
    <w:rsid w:val="00C57C79"/>
    <w:rsid w:val="00C60B96"/>
    <w:rsid w:val="00C64297"/>
    <w:rsid w:val="00C661C3"/>
    <w:rsid w:val="00C73C25"/>
    <w:rsid w:val="00C765DA"/>
    <w:rsid w:val="00C8475D"/>
    <w:rsid w:val="00C8645E"/>
    <w:rsid w:val="00C9204B"/>
    <w:rsid w:val="00C95D74"/>
    <w:rsid w:val="00C970A2"/>
    <w:rsid w:val="00CA07A1"/>
    <w:rsid w:val="00CA1FAB"/>
    <w:rsid w:val="00CA31CE"/>
    <w:rsid w:val="00CA3EDA"/>
    <w:rsid w:val="00CA5560"/>
    <w:rsid w:val="00CB50A3"/>
    <w:rsid w:val="00CB58E2"/>
    <w:rsid w:val="00CC2995"/>
    <w:rsid w:val="00CC35CF"/>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38B"/>
    <w:rsid w:val="00D00430"/>
    <w:rsid w:val="00D0148B"/>
    <w:rsid w:val="00D050EC"/>
    <w:rsid w:val="00D069B9"/>
    <w:rsid w:val="00D0761B"/>
    <w:rsid w:val="00D12543"/>
    <w:rsid w:val="00D140C0"/>
    <w:rsid w:val="00D14477"/>
    <w:rsid w:val="00D156A9"/>
    <w:rsid w:val="00D22C88"/>
    <w:rsid w:val="00D23CBC"/>
    <w:rsid w:val="00D261B7"/>
    <w:rsid w:val="00D270FC"/>
    <w:rsid w:val="00D30793"/>
    <w:rsid w:val="00D31BB4"/>
    <w:rsid w:val="00D32F2C"/>
    <w:rsid w:val="00D34212"/>
    <w:rsid w:val="00D44BF8"/>
    <w:rsid w:val="00D47A35"/>
    <w:rsid w:val="00D52BA4"/>
    <w:rsid w:val="00D537B9"/>
    <w:rsid w:val="00D5422B"/>
    <w:rsid w:val="00D54807"/>
    <w:rsid w:val="00D549C7"/>
    <w:rsid w:val="00D5543D"/>
    <w:rsid w:val="00D55C7A"/>
    <w:rsid w:val="00D575C3"/>
    <w:rsid w:val="00D64131"/>
    <w:rsid w:val="00D70454"/>
    <w:rsid w:val="00D70B56"/>
    <w:rsid w:val="00D713BA"/>
    <w:rsid w:val="00D73148"/>
    <w:rsid w:val="00D732A9"/>
    <w:rsid w:val="00D73679"/>
    <w:rsid w:val="00D7481B"/>
    <w:rsid w:val="00D76002"/>
    <w:rsid w:val="00D771D2"/>
    <w:rsid w:val="00D82481"/>
    <w:rsid w:val="00D83CB2"/>
    <w:rsid w:val="00D92E0B"/>
    <w:rsid w:val="00D93783"/>
    <w:rsid w:val="00D939DF"/>
    <w:rsid w:val="00D93C70"/>
    <w:rsid w:val="00D94973"/>
    <w:rsid w:val="00DA222B"/>
    <w:rsid w:val="00DA2DA3"/>
    <w:rsid w:val="00DA538D"/>
    <w:rsid w:val="00DA55FB"/>
    <w:rsid w:val="00DA630A"/>
    <w:rsid w:val="00DB1088"/>
    <w:rsid w:val="00DB3130"/>
    <w:rsid w:val="00DB46BE"/>
    <w:rsid w:val="00DB4E94"/>
    <w:rsid w:val="00DC0B28"/>
    <w:rsid w:val="00DC1F5B"/>
    <w:rsid w:val="00DC3A88"/>
    <w:rsid w:val="00DC5B25"/>
    <w:rsid w:val="00DC6347"/>
    <w:rsid w:val="00DC6BA5"/>
    <w:rsid w:val="00DC6D3A"/>
    <w:rsid w:val="00DC77FD"/>
    <w:rsid w:val="00DD0FEB"/>
    <w:rsid w:val="00DD159F"/>
    <w:rsid w:val="00DD38D1"/>
    <w:rsid w:val="00DD6334"/>
    <w:rsid w:val="00DE32CA"/>
    <w:rsid w:val="00DE4431"/>
    <w:rsid w:val="00DE5593"/>
    <w:rsid w:val="00DF3F8A"/>
    <w:rsid w:val="00DF407E"/>
    <w:rsid w:val="00DF5903"/>
    <w:rsid w:val="00DF66D0"/>
    <w:rsid w:val="00E0172A"/>
    <w:rsid w:val="00E033ED"/>
    <w:rsid w:val="00E1058C"/>
    <w:rsid w:val="00E15191"/>
    <w:rsid w:val="00E17340"/>
    <w:rsid w:val="00E1750D"/>
    <w:rsid w:val="00E20322"/>
    <w:rsid w:val="00E20EFD"/>
    <w:rsid w:val="00E21353"/>
    <w:rsid w:val="00E22F74"/>
    <w:rsid w:val="00E231CB"/>
    <w:rsid w:val="00E23D2E"/>
    <w:rsid w:val="00E24806"/>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83E33"/>
    <w:rsid w:val="00E91B28"/>
    <w:rsid w:val="00E92B23"/>
    <w:rsid w:val="00E94387"/>
    <w:rsid w:val="00E96542"/>
    <w:rsid w:val="00E97EEA"/>
    <w:rsid w:val="00EA12AC"/>
    <w:rsid w:val="00EA1BE0"/>
    <w:rsid w:val="00EA1F51"/>
    <w:rsid w:val="00EA2D21"/>
    <w:rsid w:val="00EA492D"/>
    <w:rsid w:val="00EA59EB"/>
    <w:rsid w:val="00EA76CA"/>
    <w:rsid w:val="00EB0B46"/>
    <w:rsid w:val="00EB2310"/>
    <w:rsid w:val="00EB26F3"/>
    <w:rsid w:val="00EB4E74"/>
    <w:rsid w:val="00EB4F4E"/>
    <w:rsid w:val="00EB5276"/>
    <w:rsid w:val="00EB7252"/>
    <w:rsid w:val="00EC0466"/>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07515"/>
    <w:rsid w:val="00F118E9"/>
    <w:rsid w:val="00F142BF"/>
    <w:rsid w:val="00F14744"/>
    <w:rsid w:val="00F153FA"/>
    <w:rsid w:val="00F157D3"/>
    <w:rsid w:val="00F15B5E"/>
    <w:rsid w:val="00F16F55"/>
    <w:rsid w:val="00F207C5"/>
    <w:rsid w:val="00F212DC"/>
    <w:rsid w:val="00F26290"/>
    <w:rsid w:val="00F30A6C"/>
    <w:rsid w:val="00F31404"/>
    <w:rsid w:val="00F32E1D"/>
    <w:rsid w:val="00F357FA"/>
    <w:rsid w:val="00F3611E"/>
    <w:rsid w:val="00F3632D"/>
    <w:rsid w:val="00F42997"/>
    <w:rsid w:val="00F4430C"/>
    <w:rsid w:val="00F46302"/>
    <w:rsid w:val="00F4780C"/>
    <w:rsid w:val="00F51430"/>
    <w:rsid w:val="00F520B0"/>
    <w:rsid w:val="00F52C7A"/>
    <w:rsid w:val="00F545C3"/>
    <w:rsid w:val="00F54B1B"/>
    <w:rsid w:val="00F56268"/>
    <w:rsid w:val="00F573A5"/>
    <w:rsid w:val="00F57DEC"/>
    <w:rsid w:val="00F61432"/>
    <w:rsid w:val="00F63928"/>
    <w:rsid w:val="00F64D64"/>
    <w:rsid w:val="00F67311"/>
    <w:rsid w:val="00F713A8"/>
    <w:rsid w:val="00F72075"/>
    <w:rsid w:val="00F75DD6"/>
    <w:rsid w:val="00F82B80"/>
    <w:rsid w:val="00F82C26"/>
    <w:rsid w:val="00F844F1"/>
    <w:rsid w:val="00F84BE8"/>
    <w:rsid w:val="00F84EE7"/>
    <w:rsid w:val="00F8602C"/>
    <w:rsid w:val="00F90548"/>
    <w:rsid w:val="00F90F48"/>
    <w:rsid w:val="00F91048"/>
    <w:rsid w:val="00F9146F"/>
    <w:rsid w:val="00F91F13"/>
    <w:rsid w:val="00F93A1C"/>
    <w:rsid w:val="00F97DF5"/>
    <w:rsid w:val="00FA016F"/>
    <w:rsid w:val="00FA0792"/>
    <w:rsid w:val="00FA2CAB"/>
    <w:rsid w:val="00FA5D93"/>
    <w:rsid w:val="00FA7A1A"/>
    <w:rsid w:val="00FA7AE3"/>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3744"/>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Gvdemetnitalik">
    <w:name w:val="Gövde metni + İtalik"/>
    <w:basedOn w:val="VarsaylanParagrafYazTipi"/>
    <w:rsid w:val="002D4E52"/>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125ptKalntalik">
    <w:name w:val="Gövde metni + 12;5 pt;Kalın;İtalik"/>
    <w:basedOn w:val="VarsaylanParagrafYazTipi"/>
    <w:rsid w:val="002D4E52"/>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basedOn w:val="VarsaylanParagrafYazTipi"/>
    <w:rsid w:val="002D4E52"/>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Kaln">
    <w:name w:val="Gövde metni + Kalın"/>
    <w:basedOn w:val="VarsaylanParagrafYazTipi"/>
    <w:rsid w:val="005D174F"/>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2KalnDeil">
    <w:name w:val="Gövde metni (2) + Kalın Değil"/>
    <w:basedOn w:val="VarsaylanParagrafYazTipi"/>
    <w:rsid w:val="005D174F"/>
    <w:rPr>
      <w:b/>
      <w:bCs/>
      <w:shd w:val="clear" w:color="auto" w:fill="FFFFFF"/>
    </w:rPr>
  </w:style>
  <w:style w:type="character" w:customStyle="1" w:styleId="Gvdemetni310ptKalntalikdeil">
    <w:name w:val="Gövde metni (3) + 10 pt;Kalın;İtalik değil"/>
    <w:basedOn w:val="VarsaylanParagrafYazTipi"/>
    <w:rsid w:val="005D174F"/>
    <w:rPr>
      <w:b/>
      <w:bCs/>
      <w:i/>
      <w:iCs/>
      <w:sz w:val="20"/>
      <w:szCs w:val="20"/>
      <w:shd w:val="clear" w:color="auto" w:fill="FFFFFF"/>
    </w:rPr>
  </w:style>
  <w:style w:type="character" w:customStyle="1" w:styleId="Gvdemetni310pttalikdeil">
    <w:name w:val="Gövde metni (3) + 10 pt;İtalik değil"/>
    <w:basedOn w:val="VarsaylanParagrafYazTipi"/>
    <w:rsid w:val="005D174F"/>
    <w:rPr>
      <w:i/>
      <w:iCs/>
      <w:sz w:val="20"/>
      <w:szCs w:val="20"/>
      <w:u w:val="single"/>
      <w:shd w:val="clear" w:color="auto" w:fill="FFFFFF"/>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02349522">
      <w:bodyDiv w:val="1"/>
      <w:marLeft w:val="0"/>
      <w:marRight w:val="0"/>
      <w:marTop w:val="0"/>
      <w:marBottom w:val="0"/>
      <w:divBdr>
        <w:top w:val="none" w:sz="0" w:space="0" w:color="auto"/>
        <w:left w:val="none" w:sz="0" w:space="0" w:color="auto"/>
        <w:bottom w:val="none" w:sz="0" w:space="0" w:color="auto"/>
        <w:right w:val="none" w:sz="0" w:space="0" w:color="auto"/>
      </w:divBdr>
    </w:div>
    <w:div w:id="165124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3058</Words>
  <Characters>21542</Characters>
  <Application>Microsoft Office Word</Application>
  <DocSecurity>0</DocSecurity>
  <Lines>179</Lines>
  <Paragraphs>49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2020-08-13T09:12:00Z</cp:lastPrinted>
  <dcterms:created xsi:type="dcterms:W3CDTF">2020-08-13T09:14:00Z</dcterms:created>
  <dcterms:modified xsi:type="dcterms:W3CDTF">2020-08-20T07:26:00Z</dcterms:modified>
</cp:coreProperties>
</file>