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A6F"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p>
    <w:p w:rsidR="00742A6F" w:rsidRDefault="00742A6F" w:rsidP="00FF0E37">
      <w:pPr>
        <w:ind w:left="708" w:firstLine="708"/>
        <w:jc w:val="both"/>
      </w:pPr>
      <w:r>
        <w:t xml:space="preserve">   </w:t>
      </w:r>
    </w:p>
    <w:p w:rsidR="00FF0E37" w:rsidRDefault="00C45131" w:rsidP="00FF0E37">
      <w:pPr>
        <w:ind w:left="708" w:firstLine="708"/>
        <w:jc w:val="both"/>
      </w:pPr>
      <w:r>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454E2E">
        <w:t>176</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E73E69" w:rsidRPr="00742A6F" w:rsidRDefault="00742A6F" w:rsidP="00742A6F">
      <w:pPr>
        <w:pStyle w:val="GvdeMetniGirintisi2"/>
      </w:pPr>
      <w:r w:rsidRPr="00742A6F">
        <w:t>Belediyemiz şirketlerinden BELTAŞ A.Ş tarafından işletilen Altındağ İlçesi 332 ada 3 parselde bulunan Otopark alanının Hacettepe Üniversitesi Rektörlüğüne devredilmesine</w:t>
      </w:r>
      <w:r w:rsidR="00E73E69" w:rsidRPr="00742A6F">
        <w:t xml:space="preserve"> ilişkin </w:t>
      </w:r>
      <w:r w:rsidRPr="00742A6F">
        <w:t xml:space="preserve">Destek Hizmetleri </w:t>
      </w:r>
      <w:r w:rsidR="00E73E69" w:rsidRPr="00742A6F">
        <w:t>Dairesi Başka</w:t>
      </w:r>
      <w:r w:rsidRPr="00742A6F">
        <w:t>nlığının 30.01.2020 gün ve E.2435</w:t>
      </w:r>
      <w:r w:rsidR="00E73E69" w:rsidRPr="00742A6F">
        <w:t xml:space="preserve"> sayılı yazısı Büyükşehir Belediye Meclisimizin 10.02.2020 tarihli toplantısında okundu.</w:t>
      </w:r>
    </w:p>
    <w:p w:rsidR="00742A6F" w:rsidRPr="00742A6F" w:rsidRDefault="00E73E69" w:rsidP="00742A6F">
      <w:pPr>
        <w:pStyle w:val="GvdeMetniGirintisi2"/>
      </w:pPr>
      <w:r w:rsidRPr="00742A6F">
        <w:tab/>
      </w:r>
    </w:p>
    <w:p w:rsidR="00742A6F" w:rsidRDefault="00742A6F" w:rsidP="00742A6F">
      <w:pPr>
        <w:pStyle w:val="GvdeMetniGirintisi2"/>
      </w:pPr>
      <w:proofErr w:type="gramStart"/>
      <w:r w:rsidRPr="00742A6F">
        <w:t xml:space="preserve">Konunun Komisyona gönderilmeden görüşülüp karara bağlanmasını isteyen Meclis Başkanı Mansur </w:t>
      </w:r>
      <w:proofErr w:type="spellStart"/>
      <w:r w:rsidRPr="00742A6F">
        <w:t>YAVAŞ’ın</w:t>
      </w:r>
      <w:proofErr w:type="spellEnd"/>
      <w:r w:rsidRPr="00742A6F">
        <w:t xml:space="preserve"> şifahi önerisinin kabulü ile konu üzerinde yapılan görüşmele</w:t>
      </w:r>
      <w:r w:rsidR="006E2D44">
        <w:t>rden sonra; Mülkiyeti Belediyemi</w:t>
      </w:r>
      <w:r w:rsidRPr="00742A6F">
        <w:t>ze ait, Altındağ ilçesi sınırlan içerisinde bulunan 332 Ada 3 Parselde bulunan otopark alanı Belediyemiz ile Hacettepe Üniversitesi arasında imzalanan 29.07.1995 tarihl</w:t>
      </w:r>
      <w:r w:rsidR="006E2D44">
        <w:t>i protokol ile 49 yıllığına Hace</w:t>
      </w:r>
      <w:r w:rsidRPr="00742A6F">
        <w:t>ttepe Üniversitesine bedelsiz olarak irtifa hakkı verilmiştir.</w:t>
      </w:r>
      <w:proofErr w:type="gramEnd"/>
    </w:p>
    <w:p w:rsidR="00742A6F" w:rsidRPr="00742A6F" w:rsidRDefault="00742A6F" w:rsidP="00742A6F">
      <w:pPr>
        <w:pStyle w:val="GvdeMetniGirintisi2"/>
      </w:pPr>
    </w:p>
    <w:p w:rsidR="00742A6F" w:rsidRDefault="00742A6F" w:rsidP="00742A6F">
      <w:pPr>
        <w:pStyle w:val="GvdeMetniGirintisi2"/>
      </w:pPr>
      <w:proofErr w:type="gramStart"/>
      <w:r w:rsidRPr="00742A6F">
        <w:t xml:space="preserve">29.07.1995 tarihli protokole ek olarak 18.03.2015 tarihli protokol düzenlenmiş, protokol'ün 3. maddesinde "esas protokolün konusu olan gayrimenkul üzerinde bulunan tesisleri (kreş, park, </w:t>
      </w:r>
      <w:proofErr w:type="spellStart"/>
      <w:r w:rsidRPr="00742A6F">
        <w:t>kafe</w:t>
      </w:r>
      <w:proofErr w:type="spellEnd"/>
      <w:r w:rsidRPr="00742A6F">
        <w:t xml:space="preserve"> ve geyik </w:t>
      </w:r>
      <w:proofErr w:type="spellStart"/>
      <w:r w:rsidRPr="00742A6F">
        <w:t>kafenin</w:t>
      </w:r>
      <w:proofErr w:type="spellEnd"/>
      <w:r w:rsidRPr="00742A6F">
        <w:t xml:space="preserve">) </w:t>
      </w:r>
      <w:proofErr w:type="spellStart"/>
      <w:r w:rsidRPr="00742A6F">
        <w:t>nin</w:t>
      </w:r>
      <w:proofErr w:type="spellEnd"/>
      <w:r w:rsidRPr="00742A6F">
        <w:t xml:space="preserve"> Üniversite tarafından kullanılacağı açık otopark ve spor sahası olarak kullanılan alanların üniversite öğrencileri hasta ve hasta yakınlarının ihtiyaçlarını karşılayacak tesisler açık ve kapalı otopark, spor tesisi şefkat evi Belediyenin kullanımına verilecektir." denilmektedir.</w:t>
      </w:r>
      <w:proofErr w:type="gramEnd"/>
    </w:p>
    <w:p w:rsidR="00742A6F" w:rsidRPr="00742A6F" w:rsidRDefault="00742A6F" w:rsidP="00742A6F">
      <w:pPr>
        <w:pStyle w:val="GvdeMetniGirintisi2"/>
      </w:pPr>
    </w:p>
    <w:p w:rsidR="00742A6F" w:rsidRDefault="00742A6F" w:rsidP="00742A6F">
      <w:pPr>
        <w:pStyle w:val="GvdeMetniGirintisi2"/>
      </w:pPr>
      <w:proofErr w:type="gramStart"/>
      <w:r w:rsidRPr="00742A6F">
        <w:t xml:space="preserve">18.03.2015 tarihli protokole ek olarak düzenlenen 12.10.2015 tarihli protokolün 2. maddesinde Altındağ ilçesi sınırlan içerisinde 332 ada 3 parselde yoğunluğu ABB tarafından imar planında tespit edilmek kaydı ile öncelikli olarak öğrencilere hizmet vermek adına sosyal tesis ve </w:t>
      </w:r>
      <w:proofErr w:type="spellStart"/>
      <w:r w:rsidRPr="00742A6F">
        <w:t>kafeler</w:t>
      </w:r>
      <w:proofErr w:type="spellEnd"/>
      <w:r w:rsidRPr="00742A6F">
        <w:t xml:space="preserve"> yapılabileceği, yapılacak tesislerin mülkiyetinin Belediyemize ait olacağı belirtilmiştir.</w:t>
      </w:r>
      <w:proofErr w:type="gramEnd"/>
    </w:p>
    <w:p w:rsidR="00742A6F" w:rsidRPr="00742A6F" w:rsidRDefault="00742A6F" w:rsidP="00742A6F">
      <w:pPr>
        <w:pStyle w:val="GvdeMetniGirintisi2"/>
      </w:pPr>
    </w:p>
    <w:p w:rsidR="00742A6F" w:rsidRDefault="00742A6F" w:rsidP="00742A6F">
      <w:pPr>
        <w:pStyle w:val="GvdeMetniGirintisi2"/>
      </w:pPr>
      <w:r w:rsidRPr="00742A6F">
        <w:t>16.11.2015 tarih ve 2195 sayılı Meclis Karan ile 24.11.2015 tarihli itibariyle Belediyemiz Şirketlerinden BELTAŞ A.Ş. ye bahse konu 332 ada 3 Parsel de bulunan açık otopark 5216 sayılı yasanın 26. maddesi gereğince işletme hakkı verilmiştir.</w:t>
      </w:r>
    </w:p>
    <w:p w:rsidR="00742A6F" w:rsidRPr="00742A6F" w:rsidRDefault="00742A6F" w:rsidP="00742A6F">
      <w:pPr>
        <w:pStyle w:val="GvdeMetniGirintisi2"/>
      </w:pPr>
    </w:p>
    <w:p w:rsidR="00742A6F" w:rsidRDefault="00742A6F" w:rsidP="00742A6F">
      <w:pPr>
        <w:pStyle w:val="GvdeMetniGirintisi2"/>
      </w:pPr>
      <w:r w:rsidRPr="00742A6F">
        <w:t xml:space="preserve">Hacettepe Üniversitesi Rektörlüğü 12.12.2019 tarih ve 030 sayılı yazılarında hastaneye ulaşmak isteyen acil hastalar </w:t>
      </w:r>
      <w:proofErr w:type="gramStart"/>
      <w:r w:rsidRPr="00742A6F">
        <w:t>dahil</w:t>
      </w:r>
      <w:proofErr w:type="gramEnd"/>
      <w:r w:rsidRPr="00742A6F">
        <w:t xml:space="preserve"> olmak üzere çok ciddi ulaşım sorunu yaşadıklarını bu doğrultuda açık otoparkın sadece öğrenci, hasta ve hasta yakınlarının kullanımına sunulmak üzere Üniversitelerine verilmesi talep edilmektedir.</w:t>
      </w:r>
    </w:p>
    <w:p w:rsidR="00742A6F" w:rsidRDefault="00742A6F" w:rsidP="00742A6F">
      <w:pPr>
        <w:pStyle w:val="GvdeMetniGirintisi2"/>
      </w:pPr>
    </w:p>
    <w:p w:rsidR="00742A6F" w:rsidRDefault="00742A6F" w:rsidP="00742A6F">
      <w:pPr>
        <w:pStyle w:val="GvdeMetniGirintisi2"/>
      </w:pPr>
    </w:p>
    <w:p w:rsidR="00742A6F" w:rsidRDefault="00742A6F" w:rsidP="00742A6F">
      <w:pPr>
        <w:pStyle w:val="GvdeMetniGirintisi2"/>
      </w:pPr>
    </w:p>
    <w:p w:rsidR="00742A6F" w:rsidRDefault="00742A6F" w:rsidP="00742A6F">
      <w:pPr>
        <w:pStyle w:val="GvdeMetniGirintisi2"/>
      </w:pPr>
    </w:p>
    <w:p w:rsidR="00742A6F" w:rsidRDefault="00742A6F" w:rsidP="00742A6F">
      <w:pPr>
        <w:pStyle w:val="GvdeMetniGirintisi2"/>
      </w:pPr>
    </w:p>
    <w:p w:rsidR="00742A6F" w:rsidRDefault="00742A6F" w:rsidP="00742A6F">
      <w:pPr>
        <w:pStyle w:val="GvdeMetniGirintisi2"/>
      </w:pPr>
    </w:p>
    <w:p w:rsidR="00742A6F" w:rsidRDefault="00742A6F" w:rsidP="00742A6F">
      <w:pPr>
        <w:pStyle w:val="GvdeMetniGirintisi2"/>
      </w:pPr>
    </w:p>
    <w:p w:rsidR="00742A6F" w:rsidRDefault="00742A6F" w:rsidP="00742A6F">
      <w:pPr>
        <w:ind w:left="708" w:firstLine="708"/>
        <w:jc w:val="both"/>
      </w:pPr>
      <w:r>
        <w:t>T.C</w:t>
      </w:r>
    </w:p>
    <w:p w:rsidR="00742A6F" w:rsidRDefault="00742A6F" w:rsidP="00742A6F">
      <w:pPr>
        <w:jc w:val="both"/>
      </w:pPr>
      <w:r>
        <w:t>ANKARA BÜYÜKŞEHİR BELEDİYESİ</w:t>
      </w:r>
    </w:p>
    <w:p w:rsidR="00742A6F" w:rsidRDefault="00742A6F" w:rsidP="00742A6F">
      <w:pPr>
        <w:jc w:val="both"/>
      </w:pPr>
      <w:r>
        <w:t xml:space="preserve">                BELEDİYE MECLİSİ</w:t>
      </w:r>
    </w:p>
    <w:p w:rsidR="00742A6F" w:rsidRDefault="00742A6F" w:rsidP="00742A6F">
      <w:pPr>
        <w:jc w:val="both"/>
      </w:pPr>
    </w:p>
    <w:p w:rsidR="00742A6F" w:rsidRDefault="00742A6F" w:rsidP="00742A6F">
      <w:pPr>
        <w:jc w:val="both"/>
      </w:pPr>
    </w:p>
    <w:p w:rsidR="00742A6F" w:rsidRDefault="00742A6F" w:rsidP="00742A6F">
      <w:pPr>
        <w:jc w:val="both"/>
      </w:pPr>
    </w:p>
    <w:p w:rsidR="00742A6F" w:rsidRDefault="00742A6F" w:rsidP="00742A6F">
      <w:pPr>
        <w:jc w:val="both"/>
      </w:pPr>
    </w:p>
    <w:p w:rsidR="00742A6F" w:rsidRDefault="00742A6F" w:rsidP="00742A6F">
      <w:pPr>
        <w:jc w:val="both"/>
      </w:pPr>
      <w:r>
        <w:t>Karar No:176</w:t>
      </w:r>
      <w:r>
        <w:tab/>
      </w:r>
      <w:r>
        <w:tab/>
      </w:r>
      <w:r>
        <w:tab/>
      </w:r>
      <w:r>
        <w:tab/>
      </w:r>
      <w:r>
        <w:tab/>
      </w:r>
      <w:r>
        <w:tab/>
      </w:r>
      <w:r>
        <w:tab/>
      </w:r>
      <w:r>
        <w:tab/>
      </w:r>
      <w:r>
        <w:tab/>
      </w:r>
      <w:r>
        <w:tab/>
        <w:t xml:space="preserve">     10.02.2020</w:t>
      </w:r>
    </w:p>
    <w:p w:rsidR="00742A6F" w:rsidRDefault="00742A6F" w:rsidP="00742A6F">
      <w:pPr>
        <w:pStyle w:val="GvdeMetniGirintisi2"/>
        <w:ind w:firstLine="0"/>
      </w:pPr>
    </w:p>
    <w:p w:rsidR="00742A6F" w:rsidRDefault="00742A6F" w:rsidP="00742A6F">
      <w:pPr>
        <w:pStyle w:val="GvdeMetniGirintisi2"/>
        <w:ind w:firstLine="0"/>
      </w:pPr>
    </w:p>
    <w:p w:rsidR="00742A6F" w:rsidRDefault="00742A6F" w:rsidP="00742A6F">
      <w:pPr>
        <w:pStyle w:val="GvdeMetniGirintisi2"/>
        <w:ind w:firstLine="0"/>
      </w:pPr>
    </w:p>
    <w:p w:rsidR="00742A6F" w:rsidRDefault="00742A6F" w:rsidP="00742A6F">
      <w:pPr>
        <w:pStyle w:val="GvdeMetniGirintisi2"/>
        <w:ind w:firstLine="0"/>
        <w:jc w:val="center"/>
      </w:pPr>
      <w:r>
        <w:t>-2-</w:t>
      </w:r>
    </w:p>
    <w:p w:rsidR="00742A6F" w:rsidRDefault="00742A6F" w:rsidP="00742A6F">
      <w:pPr>
        <w:pStyle w:val="GvdeMetniGirintisi2"/>
      </w:pPr>
    </w:p>
    <w:p w:rsidR="00742A6F" w:rsidRDefault="00742A6F" w:rsidP="00742A6F">
      <w:pPr>
        <w:pStyle w:val="GvdeMetniGirintisi2"/>
        <w:ind w:firstLine="0"/>
      </w:pPr>
    </w:p>
    <w:p w:rsidR="00742A6F" w:rsidRPr="00742A6F" w:rsidRDefault="00742A6F" w:rsidP="00742A6F">
      <w:pPr>
        <w:pStyle w:val="GvdeMetniGirintisi2"/>
      </w:pPr>
    </w:p>
    <w:p w:rsidR="0047407B" w:rsidRPr="00742A6F" w:rsidRDefault="00742A6F" w:rsidP="00742A6F">
      <w:pPr>
        <w:pStyle w:val="GvdeMetniGirintisi2"/>
      </w:pPr>
      <w:r w:rsidRPr="00742A6F">
        <w:t>16.11.2015 tarih ve 2195 sayılı Meclis Kararı ile Belediyemiz ve BELTAŞ A.Ş. arasında imzalana</w:t>
      </w:r>
      <w:r w:rsidR="006E2D44">
        <w:t xml:space="preserve">n 24.11.2015 tarihli Protokolün </w:t>
      </w:r>
      <w:r w:rsidRPr="00742A6F">
        <w:t>fes</w:t>
      </w:r>
      <w:r w:rsidR="006E2D44">
        <w:t>h</w:t>
      </w:r>
      <w:r w:rsidRPr="00742A6F">
        <w:t xml:space="preserve">edilerek söz konusu alanın herhangi bir ticari faaliyet gözetmeden hastaneye ulaşmak isteyen acil hastalar </w:t>
      </w:r>
      <w:proofErr w:type="gramStart"/>
      <w:r w:rsidRPr="00742A6F">
        <w:t>dahil</w:t>
      </w:r>
      <w:proofErr w:type="gramEnd"/>
      <w:r w:rsidRPr="00742A6F">
        <w:t xml:space="preserve"> olmak üzere sadece öğrenci, hasta ve hasta yakınlarının kullanımına sunulmak üzere Hacettepe </w:t>
      </w:r>
      <w:r w:rsidR="006E2D44">
        <w:t>Üniversitesi</w:t>
      </w:r>
      <w:r w:rsidRPr="00742A6F">
        <w:t xml:space="preserve"> Rektörlüğüne </w:t>
      </w:r>
      <w:r w:rsidR="006E2D44">
        <w:t xml:space="preserve">“25 yıllığına </w:t>
      </w:r>
      <w:r w:rsidRPr="00742A6F">
        <w:t>işletme hakkının devredilmesi</w:t>
      </w:r>
      <w:r w:rsidR="006E2D44">
        <w:t xml:space="preserve">ne” </w:t>
      </w:r>
      <w:r w:rsidRPr="00742A6F">
        <w:t>ilişkin teklif oylanarak oybirliği ile kabul edildi.</w:t>
      </w:r>
    </w:p>
    <w:p w:rsidR="00045CBF" w:rsidRDefault="00045CBF" w:rsidP="00470AB5">
      <w:pPr>
        <w:pStyle w:val="GvdeMetniGirintisi2"/>
      </w:pPr>
    </w:p>
    <w:p w:rsidR="008D0863" w:rsidRDefault="008D0863" w:rsidP="00470AB5">
      <w:pPr>
        <w:pStyle w:val="GvdeMetniGirintisi2"/>
      </w:pPr>
    </w:p>
    <w:p w:rsidR="00E73E69" w:rsidRDefault="00E73E69"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sectPr w:rsidR="00045CB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Franklin Gothic Book">
    <w:altName w:val="Corbel"/>
    <w:charset w:val="A2"/>
    <w:family w:val="swiss"/>
    <w:pitch w:val="variable"/>
    <w:sig w:usb0="00000001"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3BE3"/>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260F"/>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2F60"/>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D4445"/>
    <w:rsid w:val="003E0286"/>
    <w:rsid w:val="003E3018"/>
    <w:rsid w:val="003E7D57"/>
    <w:rsid w:val="003F0CC5"/>
    <w:rsid w:val="003F24EF"/>
    <w:rsid w:val="003F267B"/>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E2E"/>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166A"/>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3CF3"/>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56E"/>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A0D2D"/>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502C"/>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2D44"/>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A6F"/>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580"/>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33E10"/>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07CE"/>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59D2"/>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3E1"/>
    <w:rsid w:val="00B87437"/>
    <w:rsid w:val="00B909EE"/>
    <w:rsid w:val="00B90D01"/>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57419"/>
    <w:rsid w:val="00C60B96"/>
    <w:rsid w:val="00C64297"/>
    <w:rsid w:val="00C661C3"/>
    <w:rsid w:val="00C668DC"/>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05A8"/>
    <w:rsid w:val="00DE32CA"/>
    <w:rsid w:val="00DE4431"/>
    <w:rsid w:val="00DE5593"/>
    <w:rsid w:val="00DF407E"/>
    <w:rsid w:val="00DF5903"/>
    <w:rsid w:val="00DF5ACC"/>
    <w:rsid w:val="00DF66D0"/>
    <w:rsid w:val="00E004A4"/>
    <w:rsid w:val="00E0172A"/>
    <w:rsid w:val="00E033ED"/>
    <w:rsid w:val="00E1058C"/>
    <w:rsid w:val="00E17340"/>
    <w:rsid w:val="00E1750D"/>
    <w:rsid w:val="00E20322"/>
    <w:rsid w:val="00E20EFD"/>
    <w:rsid w:val="00E231CB"/>
    <w:rsid w:val="00E23D2E"/>
    <w:rsid w:val="00E2440C"/>
    <w:rsid w:val="00E26522"/>
    <w:rsid w:val="00E30557"/>
    <w:rsid w:val="00E338B5"/>
    <w:rsid w:val="00E36159"/>
    <w:rsid w:val="00E407B8"/>
    <w:rsid w:val="00E44502"/>
    <w:rsid w:val="00E45CE3"/>
    <w:rsid w:val="00E46451"/>
    <w:rsid w:val="00E46456"/>
    <w:rsid w:val="00E52BC1"/>
    <w:rsid w:val="00E554EE"/>
    <w:rsid w:val="00E5657E"/>
    <w:rsid w:val="00E67136"/>
    <w:rsid w:val="00E7286A"/>
    <w:rsid w:val="00E73A8C"/>
    <w:rsid w:val="00E73E69"/>
    <w:rsid w:val="00E7597C"/>
    <w:rsid w:val="00E7627E"/>
    <w:rsid w:val="00E76B6D"/>
    <w:rsid w:val="00E76E0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3179"/>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6B"/>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 w:type="paragraph" w:customStyle="1" w:styleId="Style11">
    <w:name w:val="Style11"/>
    <w:basedOn w:val="Normal"/>
    <w:uiPriority w:val="99"/>
    <w:rsid w:val="005A0D2D"/>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A0D2D"/>
    <w:rPr>
      <w:rFonts w:ascii="Times New Roman" w:hAnsi="Times New Roman" w:cs="Times New Roman"/>
      <w:sz w:val="22"/>
      <w:szCs w:val="22"/>
    </w:rPr>
  </w:style>
  <w:style w:type="paragraph" w:customStyle="1" w:styleId="Style3">
    <w:name w:val="Style3"/>
    <w:basedOn w:val="Normal"/>
    <w:uiPriority w:val="99"/>
    <w:rsid w:val="00FD336B"/>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FD336B"/>
    <w:rPr>
      <w:rFonts w:ascii="Times New Roman" w:hAnsi="Times New Roman" w:cs="Times New Roman"/>
      <w:sz w:val="22"/>
      <w:szCs w:val="22"/>
    </w:rPr>
  </w:style>
  <w:style w:type="character" w:customStyle="1" w:styleId="FontStyle16">
    <w:name w:val="Font Style16"/>
    <w:basedOn w:val="VarsaylanParagrafYazTipi"/>
    <w:uiPriority w:val="99"/>
    <w:rsid w:val="003F267B"/>
    <w:rPr>
      <w:rFonts w:ascii="Times New Roman" w:hAnsi="Times New Roman" w:cs="Times New Roman"/>
      <w:sz w:val="22"/>
      <w:szCs w:val="22"/>
    </w:rPr>
  </w:style>
  <w:style w:type="paragraph" w:customStyle="1" w:styleId="Style2">
    <w:name w:val="Style2"/>
    <w:basedOn w:val="Normal"/>
    <w:uiPriority w:val="99"/>
    <w:rsid w:val="00E76E0D"/>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E004A4"/>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5167189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A8CC-96FC-4023-943D-34C46D6C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365</Words>
  <Characters>2717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2020-02-12T09:13:00Z</cp:lastPrinted>
  <dcterms:created xsi:type="dcterms:W3CDTF">2020-02-12T09:04:00Z</dcterms:created>
  <dcterms:modified xsi:type="dcterms:W3CDTF">2020-02-12T09:13:00Z</dcterms:modified>
</cp:coreProperties>
</file>