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6D5B0A">
        <w:t>134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6D5B0A" w:rsidP="00715503">
      <w:pPr>
        <w:ind w:firstLine="708"/>
        <w:jc w:val="both"/>
      </w:pPr>
      <w:r w:rsidRPr="00946244">
        <w:t xml:space="preserve">Nallıhan İlçesi </w:t>
      </w:r>
      <w:proofErr w:type="spellStart"/>
      <w:r w:rsidRPr="00946244">
        <w:t>Çayırhan</w:t>
      </w:r>
      <w:proofErr w:type="spellEnd"/>
      <w:r w:rsidRPr="00946244">
        <w:t xml:space="preserve"> Mahallesine itfaiye binası yapılmasına</w:t>
      </w:r>
      <w:r w:rsidR="0007474A" w:rsidRPr="00946244">
        <w:t xml:space="preserve"> </w:t>
      </w:r>
      <w:r w:rsidR="00CF16A6" w:rsidRPr="005D769A">
        <w:t xml:space="preserve">ilişkin </w:t>
      </w:r>
      <w:r>
        <w:t xml:space="preserve">Köyler ve Yeni Mahallelere Hizmet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06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6D5B0A">
        <w:t xml:space="preserve">Nallıhan ilçe merkezine bağlı </w:t>
      </w:r>
      <w:proofErr w:type="spellStart"/>
      <w:r w:rsidR="006D5B0A">
        <w:t>Çayırhan</w:t>
      </w:r>
      <w:proofErr w:type="spellEnd"/>
      <w:r w:rsidR="006D5B0A">
        <w:t xml:space="preserve"> Mahallesi Belde Belediyesi iken 6360 sayılı yasa ile 10.000 nüfuslu mahalleye dönüşmüştür. </w:t>
      </w:r>
      <w:proofErr w:type="spellStart"/>
      <w:r w:rsidR="006D5B0A">
        <w:t>Çayırhan</w:t>
      </w:r>
      <w:proofErr w:type="spellEnd"/>
      <w:r w:rsidR="006D5B0A">
        <w:t xml:space="preserve"> Mahallesine itfaiye binası yapılarak yangın hizmetlerine daha seri ve zamanında ulaşım sağlanması hedeflenmektedir. Büyükşehir Belediyemizce gerekli planlamanın yapılarak 2021 yılı yatırım planına alınması konusunun İtfaiye Dairesi Başkanlığınca değerlendirmeye alınması</w:t>
      </w:r>
      <w:r w:rsidR="00F7298A" w:rsidRPr="005D769A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6D5B0A">
        <w:t>Köyler ve Yeni Mahallelere Hizmet</w:t>
      </w:r>
      <w:r w:rsidR="005D769A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A00A96" w:rsidTr="00D54FAB">
        <w:trPr>
          <w:trHeight w:val="594"/>
          <w:jc w:val="center"/>
        </w:trPr>
        <w:tc>
          <w:tcPr>
            <w:tcW w:w="3147" w:type="dxa"/>
          </w:tcPr>
          <w:p w:rsidR="00A00A96" w:rsidRPr="00CD1979" w:rsidRDefault="00A00A96" w:rsidP="001F7171">
            <w:pPr>
              <w:jc w:val="both"/>
            </w:pPr>
          </w:p>
        </w:tc>
        <w:tc>
          <w:tcPr>
            <w:tcW w:w="3147" w:type="dxa"/>
          </w:tcPr>
          <w:p w:rsidR="00A00A96" w:rsidRPr="00CD1979" w:rsidRDefault="00A00A96" w:rsidP="001F7171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A00A96" w:rsidRPr="00CD1979" w:rsidTr="001F7171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A00A96" w:rsidRPr="00CD1979" w:rsidRDefault="00A00A96" w:rsidP="001F71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D1979">
                    <w:rPr>
                      <w:color w:val="000000"/>
                    </w:rPr>
                    <w:t>Fatih ÜNAL</w:t>
                  </w:r>
                </w:p>
                <w:p w:rsidR="00A00A96" w:rsidRPr="00CD1979" w:rsidRDefault="00A00A96" w:rsidP="001F71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D1979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A00A96" w:rsidRPr="00CD1979" w:rsidRDefault="00A00A96" w:rsidP="001F71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CD1979">
                    <w:rPr>
                      <w:color w:val="000000"/>
                    </w:rPr>
                    <w:t>Ümitcan</w:t>
                  </w:r>
                  <w:proofErr w:type="spellEnd"/>
                  <w:r w:rsidRPr="00CD1979">
                    <w:rPr>
                      <w:color w:val="000000"/>
                    </w:rPr>
                    <w:t xml:space="preserve"> ULUDAĞ</w:t>
                  </w:r>
                </w:p>
                <w:p w:rsidR="00A00A96" w:rsidRPr="00CD1979" w:rsidRDefault="00A00A96" w:rsidP="001F7171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CD1979">
                    <w:rPr>
                      <w:color w:val="000000"/>
                    </w:rPr>
                    <w:t xml:space="preserve">Divan </w:t>
                  </w:r>
                  <w:proofErr w:type="gramStart"/>
                  <w:r w:rsidRPr="00CD1979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A00A96" w:rsidRPr="00CD1979" w:rsidRDefault="00A00A96" w:rsidP="001F71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CD1979">
                    <w:rPr>
                      <w:color w:val="000000"/>
                    </w:rPr>
                    <w:t>M.Kürşad</w:t>
                  </w:r>
                  <w:proofErr w:type="spellEnd"/>
                  <w:r w:rsidRPr="00CD1979">
                    <w:rPr>
                      <w:color w:val="000000"/>
                    </w:rPr>
                    <w:t xml:space="preserve"> KOÇAK</w:t>
                  </w:r>
                </w:p>
                <w:p w:rsidR="00A00A96" w:rsidRPr="00CD1979" w:rsidRDefault="00A00A96" w:rsidP="001F71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D1979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CD1979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A00A96" w:rsidRDefault="00A00A96"/>
        </w:tc>
      </w:tr>
    </w:tbl>
    <w:p w:rsidR="00192923" w:rsidRDefault="00192923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center"/>
      </w:pPr>
      <w:r>
        <w:t>T.C.</w:t>
      </w:r>
    </w:p>
    <w:p w:rsidR="004C5408" w:rsidRDefault="004C5408" w:rsidP="004C5408">
      <w:pPr>
        <w:jc w:val="center"/>
      </w:pPr>
      <w:r>
        <w:t>ANKARA BÜYÜKŞEHİR BELEDİYE MECLİSİ</w:t>
      </w:r>
    </w:p>
    <w:p w:rsidR="004C5408" w:rsidRDefault="004C5408" w:rsidP="004C5408">
      <w:pPr>
        <w:ind w:firstLine="709"/>
      </w:pPr>
      <w:r>
        <w:t xml:space="preserve">                     Köyler ve Yeni Mahallelere Hizmet Komisyonu Raporu</w:t>
      </w:r>
    </w:p>
    <w:p w:rsidR="004C5408" w:rsidRDefault="004C5408" w:rsidP="004C5408">
      <w:pPr>
        <w:ind w:firstLine="709"/>
      </w:pPr>
    </w:p>
    <w:p w:rsidR="004C5408" w:rsidRDefault="004C5408" w:rsidP="004C5408">
      <w:pPr>
        <w:ind w:firstLine="709"/>
      </w:pPr>
    </w:p>
    <w:p w:rsidR="004C5408" w:rsidRDefault="004C5408" w:rsidP="004C5408">
      <w:pPr>
        <w:spacing w:line="240" w:lineRule="atLeast"/>
        <w:ind w:right="4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28.12.2020</w:t>
      </w:r>
    </w:p>
    <w:p w:rsidR="004C5408" w:rsidRDefault="004C5408" w:rsidP="004C5408">
      <w:pPr>
        <w:jc w:val="both"/>
      </w:pPr>
    </w:p>
    <w:p w:rsidR="004C5408" w:rsidRDefault="004C5408" w:rsidP="004C5408"/>
    <w:p w:rsidR="004C5408" w:rsidRDefault="004C5408" w:rsidP="004C5408">
      <w:pPr>
        <w:jc w:val="center"/>
      </w:pPr>
      <w:r>
        <w:t>BÜYÜKŞEHİR BELEDİYE MECLİSİ BAŞKANLIĞINA</w:t>
      </w:r>
    </w:p>
    <w:p w:rsidR="004C5408" w:rsidRDefault="004C5408" w:rsidP="004C5408">
      <w:pPr>
        <w:pStyle w:val="GvdeMetniGirintisi2"/>
        <w:ind w:firstLine="0"/>
      </w:pPr>
    </w:p>
    <w:p w:rsidR="004C5408" w:rsidRDefault="004C5408" w:rsidP="004C5408">
      <w:pPr>
        <w:pStyle w:val="GvdeMetni"/>
      </w:pPr>
    </w:p>
    <w:p w:rsidR="004C5408" w:rsidRPr="00A23EF0" w:rsidRDefault="004C5408" w:rsidP="004C5408">
      <w:pPr>
        <w:pStyle w:val="GvdeMetni"/>
        <w:ind w:firstLine="708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Mahallesine itfaiye binası yapılmasına</w:t>
      </w:r>
      <w:r w:rsidRPr="00A23EF0">
        <w:t xml:space="preserve"> ilişkin Büyükşehir Belediye Meclisinin 07.</w:t>
      </w:r>
      <w:r>
        <w:t>12</w:t>
      </w:r>
      <w:r w:rsidRPr="00A23EF0">
        <w:t xml:space="preserve">.2020 tarih ve </w:t>
      </w:r>
      <w:r>
        <w:t>58</w:t>
      </w:r>
      <w:r w:rsidRPr="00A23EF0">
        <w:t>. gündem maddesi olarak komisyonumuza havale edilen dosya incelendi.</w:t>
      </w:r>
    </w:p>
    <w:p w:rsidR="004C5408" w:rsidRPr="00A23EF0" w:rsidRDefault="004C5408" w:rsidP="004C5408">
      <w:pPr>
        <w:pStyle w:val="GvdeMetni"/>
        <w:ind w:firstLine="708"/>
      </w:pPr>
    </w:p>
    <w:p w:rsidR="004C5408" w:rsidRDefault="004C5408" w:rsidP="004C540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Üye </w:t>
      </w:r>
      <w:r>
        <w:t xml:space="preserve">Serhat </w:t>
      </w:r>
      <w:proofErr w:type="spellStart"/>
      <w:r>
        <w:t>SELVİ’ni</w:t>
      </w:r>
      <w:r w:rsidRPr="00A23EF0">
        <w:t>n</w:t>
      </w:r>
      <w:proofErr w:type="spellEnd"/>
      <w:r w:rsidRPr="00A23EF0">
        <w:t xml:space="preserve"> verdiği önergede; </w:t>
      </w:r>
      <w:r>
        <w:t xml:space="preserve">Nallıhan İlçesi </w:t>
      </w:r>
      <w:proofErr w:type="spellStart"/>
      <w:r>
        <w:t>Çayırhan</w:t>
      </w:r>
      <w:proofErr w:type="spellEnd"/>
      <w:r>
        <w:t xml:space="preserve"> Mahallesine itfaiye binası yapılmasının</w:t>
      </w:r>
      <w:r w:rsidRPr="00A23EF0">
        <w:t xml:space="preserve"> istenildiği,</w:t>
      </w:r>
    </w:p>
    <w:p w:rsidR="004C5408" w:rsidRDefault="004C5408" w:rsidP="004C540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5408" w:rsidRPr="00A23EF0" w:rsidRDefault="004C5408" w:rsidP="004C540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Nallıhan ilçe merkezine bağlı </w:t>
      </w:r>
      <w:proofErr w:type="spellStart"/>
      <w:r>
        <w:t>Çayırhan</w:t>
      </w:r>
      <w:proofErr w:type="spellEnd"/>
      <w:r>
        <w:t xml:space="preserve"> Mahallesi Belde Belediyesi iken 6360 sayılı yasa ile 10.000 nüfuslu mahalleye dönüşmüştür. </w:t>
      </w:r>
      <w:proofErr w:type="spellStart"/>
      <w:r>
        <w:t>Çayırhan</w:t>
      </w:r>
      <w:proofErr w:type="spellEnd"/>
      <w:r>
        <w:t xml:space="preserve"> Mahallesine itfaiye binası yapılarak yangın hizmetlerine daha seri ve zamanında ulaşım sağlanması hedeflenmektedir. Büyükşehir Belediyemizce gerekli planlamanın yapılarak 2021 yılı yatırım planına alınması konusunun İtfaiye Dairesi Başkanlığınca değerlendirmeye alınması </w:t>
      </w:r>
      <w:r w:rsidRPr="00A23EF0">
        <w:t>komisyonumuzca uygun görülmüştür.</w:t>
      </w:r>
    </w:p>
    <w:p w:rsidR="004C5408" w:rsidRPr="00A23EF0" w:rsidRDefault="004C5408" w:rsidP="004C5408">
      <w:pPr>
        <w:jc w:val="both"/>
      </w:pPr>
      <w:r w:rsidRPr="00A23EF0">
        <w:tab/>
      </w:r>
    </w:p>
    <w:p w:rsidR="004C5408" w:rsidRPr="00A23EF0" w:rsidRDefault="004C5408" w:rsidP="004C5408">
      <w:pPr>
        <w:ind w:firstLine="708"/>
        <w:jc w:val="both"/>
      </w:pPr>
      <w:r w:rsidRPr="00A23EF0">
        <w:t>Raporumuz Büyükşehir Belediye Meclisinin Onayına arz olunur.</w:t>
      </w: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4C5408" w:rsidTr="00EB4D4D">
        <w:trPr>
          <w:trHeight w:val="1265"/>
        </w:trPr>
        <w:tc>
          <w:tcPr>
            <w:tcW w:w="3112" w:type="dxa"/>
          </w:tcPr>
          <w:p w:rsidR="004C5408" w:rsidRDefault="004C5408" w:rsidP="00EB4D4D">
            <w:pPr>
              <w:jc w:val="center"/>
            </w:pPr>
            <w:r>
              <w:t>Hüseyin CİVELEK</w:t>
            </w:r>
          </w:p>
          <w:p w:rsidR="004C5408" w:rsidRPr="00BB0953" w:rsidRDefault="004C5408" w:rsidP="00EB4D4D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4C5408" w:rsidRDefault="004C5408" w:rsidP="00EB4D4D">
            <w:pPr>
              <w:jc w:val="center"/>
            </w:pPr>
            <w:r>
              <w:t>Baki DEMİRBAŞ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4C5408" w:rsidRDefault="004C5408" w:rsidP="00EB4D4D">
            <w:pPr>
              <w:jc w:val="center"/>
            </w:pPr>
            <w:r>
              <w:t>Ali DEMİRDAĞ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</w:tr>
      <w:tr w:rsidR="004C5408" w:rsidTr="00EB4D4D">
        <w:trPr>
          <w:trHeight w:val="1265"/>
        </w:trPr>
        <w:tc>
          <w:tcPr>
            <w:tcW w:w="3112" w:type="dxa"/>
            <w:vAlign w:val="center"/>
          </w:tcPr>
          <w:p w:rsidR="004C5408" w:rsidRDefault="004C5408" w:rsidP="00EB4D4D">
            <w:pPr>
              <w:jc w:val="center"/>
            </w:pPr>
            <w:r>
              <w:t>Serkan ATASOY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4C5408" w:rsidRDefault="004C5408" w:rsidP="00EB4D4D">
            <w:pPr>
              <w:jc w:val="center"/>
            </w:pPr>
            <w:r>
              <w:t>Murat ERCAN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4C5408" w:rsidRDefault="004C5408" w:rsidP="00EB4D4D">
            <w:pPr>
              <w:jc w:val="center"/>
            </w:pPr>
            <w:r>
              <w:t>Yüce Atilla DEMİRCİ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</w:tr>
      <w:tr w:rsidR="004C5408" w:rsidTr="00EB4D4D">
        <w:trPr>
          <w:trHeight w:val="1265"/>
        </w:trPr>
        <w:tc>
          <w:tcPr>
            <w:tcW w:w="3112" w:type="dxa"/>
            <w:vAlign w:val="bottom"/>
          </w:tcPr>
          <w:p w:rsidR="004C5408" w:rsidRDefault="004C5408" w:rsidP="00EB4D4D">
            <w:pPr>
              <w:jc w:val="center"/>
            </w:pPr>
            <w:r>
              <w:t>Hüseyin ÖZCAN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4C5408" w:rsidRDefault="004C5408" w:rsidP="00EB4D4D">
            <w:pPr>
              <w:jc w:val="center"/>
            </w:pPr>
            <w:r>
              <w:t>Selim KAPTANOĞLU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4C5408" w:rsidRDefault="004C5408" w:rsidP="00EB4D4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4C5408" w:rsidRPr="00A12BEC" w:rsidRDefault="004C5408" w:rsidP="00EB4D4D">
            <w:pPr>
              <w:jc w:val="center"/>
            </w:pPr>
            <w:r w:rsidRPr="00A12BEC">
              <w:t>Üye</w:t>
            </w:r>
          </w:p>
        </w:tc>
      </w:tr>
    </w:tbl>
    <w:p w:rsidR="004C5408" w:rsidRDefault="004C5408" w:rsidP="004C5408">
      <w:pPr>
        <w:jc w:val="both"/>
      </w:pPr>
    </w:p>
    <w:p w:rsidR="004C5408" w:rsidRDefault="004C5408" w:rsidP="004C5408">
      <w:pPr>
        <w:jc w:val="both"/>
      </w:pPr>
    </w:p>
    <w:sectPr w:rsidR="004C540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37F1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408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0A96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4817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F38B-5C47-4776-A86D-DECCC5A3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2021-01-15T08:00:00Z</cp:lastPrinted>
  <dcterms:created xsi:type="dcterms:W3CDTF">2021-01-15T08:01:00Z</dcterms:created>
  <dcterms:modified xsi:type="dcterms:W3CDTF">2021-01-19T07:35:00Z</dcterms:modified>
</cp:coreProperties>
</file>