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DB7C3F">
        <w:t>342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Pr="00DA315B" w:rsidRDefault="00DB7C3F" w:rsidP="00E9263A">
      <w:pPr>
        <w:ind w:firstLine="708"/>
        <w:jc w:val="both"/>
      </w:pPr>
      <w:r>
        <w:t xml:space="preserve">Keçiören İlçesi </w:t>
      </w:r>
      <w:proofErr w:type="spellStart"/>
      <w:r>
        <w:t>Atapark</w:t>
      </w:r>
      <w:proofErr w:type="spellEnd"/>
      <w:r>
        <w:t xml:space="preserve"> Mahallesi 31088 ada 7 parselde 1/1000 ölçekli uygulama imar plan değişikliğine</w:t>
      </w:r>
      <w:r w:rsidRPr="00DA315B">
        <w:t xml:space="preserve"> </w:t>
      </w:r>
      <w:r w:rsidR="000A5D4E" w:rsidRPr="00DA315B">
        <w:t xml:space="preserve">ilişkin </w:t>
      </w:r>
      <w:r w:rsidR="003C4C07">
        <w:t xml:space="preserve">İmar ve Bayındırlık </w:t>
      </w:r>
      <w:r w:rsidR="003D7483" w:rsidRPr="00DA315B">
        <w:t xml:space="preserve">Komisyonunun </w:t>
      </w:r>
      <w:r w:rsidR="00F90D44">
        <w:t>21</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446</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DB7C3F" w:rsidRDefault="00530CD2" w:rsidP="00DB7C3F">
      <w:pPr>
        <w:ind w:left="40" w:right="20" w:firstLine="668"/>
        <w:jc w:val="both"/>
      </w:pPr>
      <w:proofErr w:type="gramStart"/>
      <w:r w:rsidRPr="00DA315B">
        <w:t xml:space="preserve">Konu üzerinde </w:t>
      </w:r>
      <w:r w:rsidR="004E5A50" w:rsidRPr="00DA315B">
        <w:t>yapılan görüşmeler neticesinde;</w:t>
      </w:r>
      <w:r w:rsidR="00DE5C47" w:rsidRPr="00DA315B">
        <w:t xml:space="preserve"> </w:t>
      </w:r>
      <w:r w:rsidR="00DB7C3F" w:rsidRPr="00F83CFC">
        <w:t>Keçiören Belediyesi Yazı İşleri Müdürlüğünün 07.10.20</w:t>
      </w:r>
      <w:r w:rsidR="00DB7C3F">
        <w:t>19 gün ve E.1284 sayılı</w:t>
      </w:r>
      <w:r w:rsidR="00DB7C3F" w:rsidRPr="00F83CFC">
        <w:t xml:space="preserve"> yazısı ile </w:t>
      </w:r>
      <w:proofErr w:type="spellStart"/>
      <w:r w:rsidR="00DB7C3F" w:rsidRPr="00F83CFC">
        <w:t>Ata</w:t>
      </w:r>
      <w:r w:rsidR="00DB7C3F">
        <w:t>park</w:t>
      </w:r>
      <w:proofErr w:type="spellEnd"/>
      <w:r w:rsidR="00DB7C3F">
        <w:t xml:space="preserve"> Mahallesi 31088 ada 7 sayılı</w:t>
      </w:r>
      <w:r w:rsidR="00DB7C3F" w:rsidRPr="00F83CFC">
        <w:t xml:space="preserve"> parsele il</w:t>
      </w:r>
      <w:r w:rsidR="00DB7C3F">
        <w:t>işkin Keçiören Belediye Meclisi</w:t>
      </w:r>
      <w:r w:rsidR="00DB7C3F" w:rsidRPr="00F83CFC">
        <w:t xml:space="preserve">nin 05.10.2019 gün ve 361 sayılı kararı ile </w:t>
      </w:r>
      <w:proofErr w:type="spellStart"/>
      <w:r w:rsidR="00DB7C3F" w:rsidRPr="00F83CFC">
        <w:t>tadilen</w:t>
      </w:r>
      <w:proofErr w:type="spellEnd"/>
      <w:r w:rsidR="00DB7C3F" w:rsidRPr="00F83CFC">
        <w:t xml:space="preserve"> uygun görülen 1/1000 ölçekli uygulama imar planı değişikliği ile tavsiye 1/5000 ölçekli nazım imar pla</w:t>
      </w:r>
      <w:r w:rsidR="00DB7C3F">
        <w:t>nı değişikliğinin 5216 Sayılı Yasanın</w:t>
      </w:r>
      <w:r w:rsidR="00DB7C3F" w:rsidRPr="00F83CFC">
        <w:t xml:space="preserve"> ilgili maddeleri gereği </w:t>
      </w:r>
      <w:r w:rsidR="00DB7C3F">
        <w:t xml:space="preserve">İmar ve Şehircilik Dairesi </w:t>
      </w:r>
      <w:r w:rsidR="00DB7C3F" w:rsidRPr="00F83CFC">
        <w:t>Başkanlığı</w:t>
      </w:r>
      <w:r w:rsidR="00DB7C3F">
        <w:t>na sunulduğu,</w:t>
      </w:r>
      <w:proofErr w:type="gramEnd"/>
    </w:p>
    <w:p w:rsidR="00DB7C3F" w:rsidRPr="00F83CFC" w:rsidRDefault="00DB7C3F" w:rsidP="00DB7C3F">
      <w:pPr>
        <w:ind w:left="40" w:right="20" w:firstLine="668"/>
        <w:jc w:val="both"/>
      </w:pPr>
    </w:p>
    <w:p w:rsidR="00DB7C3F" w:rsidRDefault="00DB7C3F" w:rsidP="00DB7C3F">
      <w:pPr>
        <w:ind w:left="40" w:right="20" w:firstLine="668"/>
        <w:jc w:val="both"/>
      </w:pPr>
      <w:r w:rsidRPr="00F83CFC">
        <w:t>832 m</w:t>
      </w:r>
      <w:r w:rsidRPr="00F83CFC">
        <w:rPr>
          <w:vertAlign w:val="superscript"/>
        </w:rPr>
        <w:t>2</w:t>
      </w:r>
      <w:r w:rsidRPr="00F83CFC">
        <w:t xml:space="preserve"> yüz ölçümlü 31088 ada 7 sayılı parselin Maliye Hazinesi mülkiyetinde olduğu, ancak </w:t>
      </w:r>
      <w:proofErr w:type="spellStart"/>
      <w:r w:rsidRPr="00F83CFC">
        <w:t>Beytullah</w:t>
      </w:r>
      <w:proofErr w:type="spellEnd"/>
      <w:r w:rsidRPr="00F83CFC">
        <w:t xml:space="preserve"> Camisine süresiz tahsis edildiği,</w:t>
      </w:r>
    </w:p>
    <w:p w:rsidR="00DB7C3F" w:rsidRPr="00F83CFC" w:rsidRDefault="00DB7C3F" w:rsidP="00DB7C3F">
      <w:pPr>
        <w:ind w:left="40" w:right="20" w:firstLine="668"/>
        <w:jc w:val="both"/>
      </w:pPr>
    </w:p>
    <w:p w:rsidR="00DB7C3F" w:rsidRDefault="00DB7C3F" w:rsidP="00DB7C3F">
      <w:pPr>
        <w:ind w:left="40" w:right="20" w:firstLine="668"/>
        <w:jc w:val="both"/>
      </w:pPr>
      <w:r w:rsidRPr="00F83CFC">
        <w:t>Plan değişikliğine konu parselin Keçiören Belediye Meclis</w:t>
      </w:r>
      <w:r>
        <w:t>inin 12.08.1988 gün ve 266 sayılı</w:t>
      </w:r>
      <w:r w:rsidRPr="00F83CFC">
        <w:t xml:space="preserve"> kararı ile onaylanan </w:t>
      </w:r>
      <w:proofErr w:type="spellStart"/>
      <w:r w:rsidRPr="00F83CFC">
        <w:t>Atapark</w:t>
      </w:r>
      <w:proofErr w:type="spellEnd"/>
      <w:r w:rsidRPr="00F83CFC">
        <w:t xml:space="preserve"> Islah İmar Planı kapsamında ayrık nizam 4 kat (A-4) </w:t>
      </w:r>
      <w:proofErr w:type="spellStart"/>
      <w:r w:rsidRPr="00F83CFC">
        <w:t>taks</w:t>
      </w:r>
      <w:proofErr w:type="spellEnd"/>
      <w:r w:rsidRPr="00F83CFC">
        <w:t>/</w:t>
      </w:r>
      <w:proofErr w:type="spellStart"/>
      <w:r w:rsidRPr="00F83CFC">
        <w:t>kaks</w:t>
      </w:r>
      <w:proofErr w:type="spellEnd"/>
      <w:r w:rsidRPr="00F83CFC">
        <w:t xml:space="preserve"> 0.40/1.60 yapılaşma koşullu konut alanı kullanımında kaldığı,</w:t>
      </w:r>
    </w:p>
    <w:p w:rsidR="00DB7C3F" w:rsidRPr="00F83CFC" w:rsidRDefault="00DB7C3F" w:rsidP="00DB7C3F">
      <w:pPr>
        <w:ind w:left="40" w:right="20" w:firstLine="668"/>
        <w:jc w:val="both"/>
      </w:pPr>
    </w:p>
    <w:p w:rsidR="00DB7C3F" w:rsidRDefault="00DB7C3F" w:rsidP="00DB7C3F">
      <w:pPr>
        <w:ind w:left="40" w:right="20" w:firstLine="668"/>
        <w:jc w:val="both"/>
      </w:pPr>
      <w:proofErr w:type="gramStart"/>
      <w:r w:rsidRPr="00F83CFC">
        <w:t>İmar planında konut ala</w:t>
      </w:r>
      <w:r>
        <w:t>nı</w:t>
      </w:r>
      <w:r w:rsidRPr="00F83CFC">
        <w:t xml:space="preserve"> olarak ayrılan ancak cami ala</w:t>
      </w:r>
      <w:r>
        <w:t>nı</w:t>
      </w:r>
      <w:r w:rsidRPr="00F83CFC">
        <w:t xml:space="preserve"> olarak kullanılan caminin yıkıldığı ve ye</w:t>
      </w:r>
      <w:r>
        <w:t>ni</w:t>
      </w:r>
      <w:r w:rsidRPr="00F83CFC">
        <w:t>den yapılması için konut alanından cami alanına dönüştürülmesi istendiği ve söz konusu imar planı değişikliği için Ankara Valiliği Çevre ve Şehircilik İl Müdürlüğünün g</w:t>
      </w:r>
      <w:r>
        <w:t>örüş yazısın</w:t>
      </w:r>
      <w:r w:rsidRPr="00F83CFC">
        <w:t>da "anılan parselin kamu yara</w:t>
      </w:r>
      <w:r>
        <w:t>rı</w:t>
      </w:r>
      <w:r w:rsidRPr="00F83CFC">
        <w:t xml:space="preserve"> da dikkate alındığında</w:t>
      </w:r>
      <w:r>
        <w:t xml:space="preserve"> plan tadilatı yapılmasında sakı</w:t>
      </w:r>
      <w:r w:rsidRPr="00F83CFC">
        <w:t>nca olmadığı" şeklinde görüş belirtildiği,</w:t>
      </w:r>
      <w:proofErr w:type="gramEnd"/>
    </w:p>
    <w:p w:rsidR="00DB7C3F" w:rsidRPr="00F83CFC" w:rsidRDefault="00DB7C3F" w:rsidP="00DB7C3F">
      <w:pPr>
        <w:ind w:left="40" w:right="20" w:firstLine="668"/>
        <w:jc w:val="both"/>
      </w:pPr>
    </w:p>
    <w:p w:rsidR="00DB7C3F" w:rsidRDefault="00DB7C3F" w:rsidP="00DB7C3F">
      <w:pPr>
        <w:ind w:left="40" w:right="20" w:firstLine="668"/>
        <w:jc w:val="both"/>
      </w:pPr>
      <w:r>
        <w:t>Anılan parselin E:</w:t>
      </w:r>
      <w:r w:rsidRPr="00F83CFC">
        <w:t>1.60 Y: Ser</w:t>
      </w:r>
      <w:r>
        <w:t>best yapılaşma koşullu Cami Alanı</w:t>
      </w:r>
      <w:r w:rsidRPr="00F83CFC">
        <w:t xml:space="preserve"> ve çekme mesafelerinin yoldan 5 metre ve komşu parsellerden 3'er metre olacak şekilde ve 5 ve 6 </w:t>
      </w:r>
      <w:proofErr w:type="spellStart"/>
      <w:r w:rsidRPr="00F83CFC">
        <w:t>nolu</w:t>
      </w:r>
      <w:proofErr w:type="spellEnd"/>
      <w:r w:rsidRPr="00F83CFC">
        <w:t xml:space="preserve"> plan notu ilavesi ile </w:t>
      </w:r>
      <w:proofErr w:type="spellStart"/>
      <w:r w:rsidRPr="00F83CFC">
        <w:t>tadilen</w:t>
      </w:r>
      <w:proofErr w:type="spellEnd"/>
      <w:r w:rsidRPr="00F83CFC">
        <w:t xml:space="preserve"> onaylandığı,</w:t>
      </w:r>
    </w:p>
    <w:p w:rsidR="00DB7C3F" w:rsidRPr="00F83CFC" w:rsidRDefault="00DB7C3F" w:rsidP="00DB7C3F">
      <w:pPr>
        <w:ind w:left="40" w:right="20" w:firstLine="668"/>
        <w:jc w:val="both"/>
      </w:pPr>
    </w:p>
    <w:p w:rsidR="00DB7C3F" w:rsidRDefault="00DB7C3F" w:rsidP="00DB7C3F">
      <w:pPr>
        <w:tabs>
          <w:tab w:val="left" w:pos="0"/>
        </w:tabs>
        <w:ind w:right="20"/>
        <w:jc w:val="both"/>
      </w:pPr>
      <w:r>
        <w:tab/>
        <w:t>1.</w:t>
      </w:r>
      <w:r w:rsidRPr="00F83CFC">
        <w:t xml:space="preserve">31088 Ada 7 Numaralı Parsel E:1.60 </w:t>
      </w:r>
      <w:proofErr w:type="spellStart"/>
      <w:r w:rsidRPr="00F83CFC">
        <w:t>Yençok</w:t>
      </w:r>
      <w:proofErr w:type="spellEnd"/>
      <w:r w:rsidRPr="00F83CFC">
        <w:t>: Serbest Yapılaşma Koş</w:t>
      </w:r>
      <w:r>
        <w:t>ullu "Cami Alanı" Kullanımına Ayrılacaktı</w:t>
      </w:r>
      <w:r w:rsidRPr="00F83CFC">
        <w:t>r.</w:t>
      </w:r>
    </w:p>
    <w:p w:rsidR="00DB7C3F" w:rsidRPr="00F83CFC" w:rsidRDefault="00DB7C3F" w:rsidP="00DB7C3F">
      <w:pPr>
        <w:tabs>
          <w:tab w:val="left" w:pos="0"/>
        </w:tabs>
        <w:ind w:right="20"/>
        <w:jc w:val="both"/>
      </w:pPr>
    </w:p>
    <w:p w:rsidR="00DB7C3F" w:rsidRDefault="00DB7C3F" w:rsidP="00DB7C3F">
      <w:pPr>
        <w:tabs>
          <w:tab w:val="left" w:pos="0"/>
        </w:tabs>
        <w:ind w:right="20"/>
        <w:jc w:val="both"/>
      </w:pPr>
      <w:r>
        <w:tab/>
        <w:t>2.Parsel Bazında Sondajlı</w:t>
      </w:r>
      <w:r w:rsidRPr="00F83CFC">
        <w:t xml:space="preserve"> Ve Laboratuar Deneylerine Da</w:t>
      </w:r>
      <w:r>
        <w:t>yalı</w:t>
      </w:r>
      <w:r w:rsidRPr="00F83CFC">
        <w:t xml:space="preserve"> </w:t>
      </w:r>
      <w:proofErr w:type="spellStart"/>
      <w:r w:rsidRPr="00F83CFC">
        <w:t>Jeoteknik</w:t>
      </w:r>
      <w:proofErr w:type="spellEnd"/>
      <w:r w:rsidRPr="00F83CFC">
        <w:t xml:space="preserve"> </w:t>
      </w:r>
      <w:proofErr w:type="spellStart"/>
      <w:r w:rsidRPr="00F83CFC">
        <w:t>E</w:t>
      </w:r>
      <w:r>
        <w:t>tüd</w:t>
      </w:r>
      <w:proofErr w:type="spellEnd"/>
      <w:r>
        <w:t xml:space="preserve"> Hazırlanarak Bu Rapora Dayalı</w:t>
      </w:r>
      <w:r w:rsidRPr="00F83CFC">
        <w:t xml:space="preserve"> Projelendirme Yapılmadan İnşaat Ruhsatı Verilemez.</w:t>
      </w:r>
    </w:p>
    <w:p w:rsidR="00DB7C3F" w:rsidRPr="00F83CFC" w:rsidRDefault="00DB7C3F" w:rsidP="00DB7C3F">
      <w:pPr>
        <w:tabs>
          <w:tab w:val="left" w:pos="0"/>
        </w:tabs>
        <w:ind w:right="20"/>
        <w:jc w:val="both"/>
      </w:pPr>
    </w:p>
    <w:p w:rsidR="00DB7C3F" w:rsidRDefault="00DB7C3F" w:rsidP="00DB7C3F">
      <w:pPr>
        <w:tabs>
          <w:tab w:val="left" w:pos="0"/>
        </w:tabs>
        <w:jc w:val="both"/>
      </w:pPr>
      <w:r>
        <w:tab/>
        <w:t>3.</w:t>
      </w:r>
      <w:r w:rsidRPr="00F83CFC">
        <w:t>Cami Alanında Ticari Kullanımlar Yer Alamaz.</w:t>
      </w:r>
    </w:p>
    <w:p w:rsidR="00DB7C3F" w:rsidRPr="00F83CFC" w:rsidRDefault="00DB7C3F" w:rsidP="00DB7C3F">
      <w:pPr>
        <w:tabs>
          <w:tab w:val="left" w:pos="0"/>
        </w:tabs>
        <w:jc w:val="both"/>
      </w:pPr>
    </w:p>
    <w:p w:rsidR="00DB7C3F" w:rsidRDefault="00DB7C3F" w:rsidP="00DB7C3F">
      <w:pPr>
        <w:tabs>
          <w:tab w:val="left" w:pos="0"/>
        </w:tabs>
        <w:jc w:val="both"/>
      </w:pPr>
      <w:r>
        <w:tab/>
        <w:t>4.</w:t>
      </w:r>
      <w:r w:rsidRPr="00F83CFC">
        <w:t>Planda Belirtilmeyen Hususlarda Yürürlükteki İmar Yönetmeliği Hükümleri Geçerlidir.</w:t>
      </w:r>
    </w:p>
    <w:p w:rsidR="00DB7C3F" w:rsidRDefault="00DB7C3F" w:rsidP="00DB7C3F">
      <w:pPr>
        <w:tabs>
          <w:tab w:val="left" w:pos="0"/>
        </w:tabs>
        <w:jc w:val="both"/>
      </w:pPr>
    </w:p>
    <w:p w:rsidR="00DB7C3F" w:rsidRDefault="00DB7C3F" w:rsidP="00DB7C3F">
      <w:pPr>
        <w:tabs>
          <w:tab w:val="left" w:pos="0"/>
        </w:tabs>
        <w:jc w:val="both"/>
      </w:pPr>
    </w:p>
    <w:p w:rsidR="00DB7C3F" w:rsidRDefault="00DB7C3F" w:rsidP="00DB7C3F">
      <w:pPr>
        <w:ind w:left="708" w:firstLine="708"/>
        <w:jc w:val="both"/>
      </w:pPr>
      <w:r>
        <w:lastRenderedPageBreak/>
        <w:t xml:space="preserve">      T.C.</w:t>
      </w:r>
    </w:p>
    <w:p w:rsidR="00DB7C3F" w:rsidRDefault="00DB7C3F" w:rsidP="00DB7C3F">
      <w:pPr>
        <w:jc w:val="both"/>
      </w:pPr>
      <w:r>
        <w:t>ANKARA BÜYÜKŞEHİR BELEDİYESİ</w:t>
      </w:r>
    </w:p>
    <w:p w:rsidR="00DB7C3F" w:rsidRDefault="00DB7C3F" w:rsidP="00DB7C3F">
      <w:pPr>
        <w:jc w:val="both"/>
      </w:pPr>
      <w:r>
        <w:t xml:space="preserve">                BELEDİYE MECLİSİ</w:t>
      </w:r>
    </w:p>
    <w:p w:rsidR="00DB7C3F" w:rsidRDefault="00DB7C3F" w:rsidP="00DB7C3F">
      <w:pPr>
        <w:tabs>
          <w:tab w:val="left" w:pos="1935"/>
        </w:tabs>
        <w:jc w:val="both"/>
      </w:pPr>
    </w:p>
    <w:p w:rsidR="00DB7C3F" w:rsidRDefault="00DB7C3F" w:rsidP="00DB7C3F">
      <w:pPr>
        <w:tabs>
          <w:tab w:val="left" w:pos="1935"/>
        </w:tabs>
        <w:jc w:val="both"/>
      </w:pPr>
    </w:p>
    <w:p w:rsidR="00DB7C3F" w:rsidRDefault="00DB7C3F" w:rsidP="00DB7C3F">
      <w:pPr>
        <w:tabs>
          <w:tab w:val="left" w:pos="1935"/>
        </w:tabs>
        <w:jc w:val="both"/>
      </w:pPr>
    </w:p>
    <w:p w:rsidR="00DB7C3F" w:rsidRDefault="00DB7C3F" w:rsidP="00DB7C3F">
      <w:pPr>
        <w:jc w:val="both"/>
      </w:pPr>
      <w:r w:rsidRPr="001B032A">
        <w:t>Karar No:</w:t>
      </w:r>
      <w:r>
        <w:t>342</w:t>
      </w:r>
      <w:r>
        <w:tab/>
      </w:r>
      <w:r>
        <w:tab/>
      </w:r>
      <w:r>
        <w:tab/>
      </w:r>
      <w:r>
        <w:tab/>
        <w:t xml:space="preserve"> </w:t>
      </w:r>
      <w:r>
        <w:tab/>
      </w:r>
      <w:r>
        <w:tab/>
        <w:t xml:space="preserve">     </w:t>
      </w:r>
      <w:r>
        <w:tab/>
      </w:r>
      <w:r>
        <w:tab/>
      </w:r>
      <w:r>
        <w:tab/>
        <w:t xml:space="preserve">               11.03.2020</w:t>
      </w:r>
    </w:p>
    <w:p w:rsidR="00DB7C3F" w:rsidRDefault="00DB7C3F" w:rsidP="00DB7C3F">
      <w:pPr>
        <w:ind w:right="-1"/>
      </w:pPr>
    </w:p>
    <w:p w:rsidR="00DB7C3F" w:rsidRDefault="00DB7C3F" w:rsidP="00DB7C3F">
      <w:pPr>
        <w:ind w:right="-1"/>
        <w:jc w:val="center"/>
      </w:pPr>
    </w:p>
    <w:p w:rsidR="00DB7C3F" w:rsidRDefault="00DB7C3F" w:rsidP="00DB7C3F">
      <w:pPr>
        <w:ind w:right="-1"/>
        <w:jc w:val="center"/>
      </w:pPr>
      <w:r>
        <w:t>-2-</w:t>
      </w:r>
    </w:p>
    <w:p w:rsidR="00DB7C3F" w:rsidRDefault="00DB7C3F" w:rsidP="00DB7C3F">
      <w:pPr>
        <w:tabs>
          <w:tab w:val="left" w:pos="0"/>
        </w:tabs>
        <w:jc w:val="both"/>
      </w:pPr>
    </w:p>
    <w:p w:rsidR="00DB7C3F" w:rsidRDefault="00DB7C3F" w:rsidP="00DB7C3F">
      <w:pPr>
        <w:tabs>
          <w:tab w:val="left" w:pos="0"/>
        </w:tabs>
        <w:jc w:val="both"/>
      </w:pPr>
    </w:p>
    <w:p w:rsidR="00DB7C3F" w:rsidRPr="00F83CFC" w:rsidRDefault="00DB7C3F" w:rsidP="00DB7C3F">
      <w:pPr>
        <w:tabs>
          <w:tab w:val="left" w:pos="0"/>
        </w:tabs>
        <w:jc w:val="both"/>
      </w:pPr>
    </w:p>
    <w:p w:rsidR="00DB7C3F" w:rsidRDefault="00DB7C3F" w:rsidP="00DB7C3F">
      <w:pPr>
        <w:tabs>
          <w:tab w:val="left" w:pos="0"/>
        </w:tabs>
        <w:ind w:right="20"/>
        <w:jc w:val="both"/>
      </w:pPr>
      <w:r>
        <w:tab/>
        <w:t>5.</w:t>
      </w:r>
      <w:r w:rsidRPr="00F83CFC">
        <w:t>Saçak Seviyesi, Komşu Parsellerin Saçak Seviyesini Geçmemek Kaydıyla +/-0.00 Kotu 10 Metre Genişliğindeki Yoldan Verilebilir.</w:t>
      </w:r>
    </w:p>
    <w:p w:rsidR="00DB7C3F" w:rsidRPr="00F83CFC" w:rsidRDefault="00DB7C3F" w:rsidP="00DB7C3F">
      <w:pPr>
        <w:tabs>
          <w:tab w:val="left" w:pos="0"/>
        </w:tabs>
        <w:ind w:right="20"/>
        <w:jc w:val="both"/>
      </w:pPr>
    </w:p>
    <w:p w:rsidR="00DB7C3F" w:rsidRDefault="00DB7C3F" w:rsidP="00DB7C3F">
      <w:pPr>
        <w:tabs>
          <w:tab w:val="left" w:pos="0"/>
        </w:tabs>
        <w:ind w:right="20"/>
        <w:jc w:val="both"/>
      </w:pPr>
      <w:r>
        <w:tab/>
        <w:t>6.</w:t>
      </w:r>
      <w:r w:rsidRPr="00F83CFC">
        <w:t xml:space="preserve">Cami Alanında; Sosyal Kültürel Tesisler, Konferans Salonu, Derslik, </w:t>
      </w:r>
      <w:proofErr w:type="spellStart"/>
      <w:r w:rsidRPr="00F83CFC">
        <w:t>Kur'an</w:t>
      </w:r>
      <w:proofErr w:type="spellEnd"/>
      <w:r w:rsidRPr="00F83CFC">
        <w:t xml:space="preserve"> Kursu Ve Lojman Yapılabilir.</w:t>
      </w:r>
    </w:p>
    <w:p w:rsidR="00DB7C3F" w:rsidRPr="00F83CFC" w:rsidRDefault="00DB7C3F" w:rsidP="00DB7C3F">
      <w:pPr>
        <w:tabs>
          <w:tab w:val="left" w:pos="0"/>
        </w:tabs>
        <w:ind w:right="20"/>
        <w:jc w:val="both"/>
      </w:pPr>
    </w:p>
    <w:p w:rsidR="00DB7C3F" w:rsidRDefault="00DB7C3F" w:rsidP="00DB7C3F">
      <w:pPr>
        <w:ind w:firstLine="708"/>
        <w:jc w:val="both"/>
      </w:pPr>
      <w:r w:rsidRPr="00F83CFC">
        <w:t>Hükümlerinin yer aldığı,</w:t>
      </w:r>
    </w:p>
    <w:p w:rsidR="00DB7C3F" w:rsidRDefault="00DB7C3F" w:rsidP="00DB7C3F">
      <w:pPr>
        <w:ind w:right="20"/>
        <w:jc w:val="both"/>
      </w:pPr>
    </w:p>
    <w:p w:rsidR="00DB7C3F" w:rsidRDefault="00DB7C3F" w:rsidP="00DB7C3F">
      <w:pPr>
        <w:ind w:left="40" w:right="20" w:firstLine="668"/>
        <w:jc w:val="both"/>
      </w:pPr>
      <w:proofErr w:type="gramStart"/>
      <w:r w:rsidRPr="00F83CFC">
        <w:t>Planlı Alanlar İmar Yönetmeliğinin 19. maddesinin İbadet Yeri tanımında</w:t>
      </w:r>
      <w:r w:rsidRPr="00F83CFC">
        <w:rPr>
          <w:i/>
          <w:iCs/>
        </w:rPr>
        <w:t xml:space="preserve"> </w:t>
      </w:r>
      <w:r w:rsidRPr="00F83CFC">
        <w:rPr>
          <w:b/>
          <w:i/>
          <w:iCs/>
        </w:rPr>
        <w:t xml:space="preserve">"İbadet yerlerinde cami/mescit vasfı ve görünüşünün önüne geçmemek, gürültü ve kirlilik oluşturmamak, imalâthane niteliğinde olmamak, gayrı sıhhi özellik taşımamak ve giriş- çıkışları ibadet yerinin girişlerinden ayrı olmak kaydıyla Diyanet İşleri Başkanlığınca belirlenecek usul ve esaslara göre dini tesise hizmet veren ticari mekânlar yapılabilir. </w:t>
      </w:r>
      <w:proofErr w:type="gramEnd"/>
      <w:r w:rsidRPr="00F83CFC">
        <w:rPr>
          <w:b/>
          <w:i/>
          <w:iCs/>
        </w:rPr>
        <w:t>Bu mekânların, arazinin durumuna göre en fazla bir cephesinin açığa çıkması ve dini tesisin taban alanını geçmemesi esastır."</w:t>
      </w:r>
      <w:r w:rsidRPr="00F83CFC">
        <w:t xml:space="preserve"> hükmü yer aldığı ve 3 </w:t>
      </w:r>
      <w:proofErr w:type="spellStart"/>
      <w:r w:rsidRPr="00F83CFC">
        <w:t>nolu</w:t>
      </w:r>
      <w:proofErr w:type="spellEnd"/>
      <w:r w:rsidRPr="00F83CFC">
        <w:t xml:space="preserve"> </w:t>
      </w:r>
      <w:r>
        <w:t xml:space="preserve">plan notunda yer alan </w:t>
      </w:r>
      <w:r w:rsidRPr="00F83CFC">
        <w:rPr>
          <w:b/>
          <w:i/>
        </w:rPr>
        <w:t>"Cami Alanında Ticari Kullanımlar Yer Alamaz."</w:t>
      </w:r>
      <w:r w:rsidRPr="00F83CFC">
        <w:t xml:space="preserve"> hü</w:t>
      </w:r>
      <w:r>
        <w:t>kmü</w:t>
      </w:r>
      <w:r w:rsidRPr="00F83CFC">
        <w:t>nün bu tanımlamaya göre değerlendirilmesinin uygun olacağı,</w:t>
      </w:r>
    </w:p>
    <w:p w:rsidR="00DB7C3F" w:rsidRPr="00F83CFC" w:rsidRDefault="00DB7C3F" w:rsidP="00DB7C3F">
      <w:pPr>
        <w:ind w:left="40" w:right="20" w:firstLine="668"/>
        <w:jc w:val="both"/>
      </w:pPr>
    </w:p>
    <w:p w:rsidR="00DB7C3F" w:rsidRDefault="00DB7C3F" w:rsidP="00DB7C3F">
      <w:pPr>
        <w:ind w:left="40" w:right="20" w:firstLine="668"/>
        <w:jc w:val="both"/>
        <w:rPr>
          <w:bCs/>
          <w:spacing w:val="-10"/>
        </w:rPr>
      </w:pPr>
      <w:r w:rsidRPr="00F83CFC">
        <w:t xml:space="preserve">Keçiören İlçe Müftülüğünün 21.10.2019 gün ve E.670412 sayılı yazısı ile söz konusu plan değişikliğine ilişkin ön ve arka cephelerde emsal harici olarak </w:t>
      </w:r>
      <w:proofErr w:type="gramStart"/>
      <w:r w:rsidRPr="00F83CFC">
        <w:t>1.5</w:t>
      </w:r>
      <w:proofErr w:type="gramEnd"/>
      <w:r w:rsidRPr="00F83CFC">
        <w:t xml:space="preserve"> metre genişliğinde kapalı çıkma yapılmasına yönelik düzenleme talep edildiği, ancak söz konusu talebin Planlı Alanlar İmar </w:t>
      </w:r>
      <w:r w:rsidRPr="008E5654">
        <w:rPr>
          <w:bCs/>
          <w:spacing w:val="-10"/>
        </w:rPr>
        <w:t>Yönetmeliğinin 5. ve 22. maddesine aykırı olduğu,</w:t>
      </w:r>
    </w:p>
    <w:p w:rsidR="00DB7C3F" w:rsidRPr="00F83CFC" w:rsidRDefault="00DB7C3F" w:rsidP="00DB7C3F">
      <w:pPr>
        <w:ind w:left="40" w:right="20" w:firstLine="668"/>
        <w:jc w:val="both"/>
      </w:pPr>
    </w:p>
    <w:p w:rsidR="00DB7C3F" w:rsidRDefault="00DB7C3F" w:rsidP="00DB7C3F">
      <w:pPr>
        <w:ind w:left="40" w:right="23" w:firstLine="669"/>
        <w:jc w:val="both"/>
      </w:pPr>
      <w:r>
        <w:t>Ayrı</w:t>
      </w:r>
      <w:r w:rsidRPr="00F83CFC">
        <w:t>ca söz konusu 1/1000 ölçekli uygulama imar plan</w:t>
      </w:r>
      <w:r>
        <w:t>ı değişikliği ile kullanım kararı</w:t>
      </w:r>
      <w:r w:rsidRPr="00F83CFC">
        <w:t xml:space="preserve"> değişikliği öngörüldüğünden, tavsiye niteliğindeki 1/5000 ölçekli nazım imar planı değişikliği ile birlikte onaylanması gerektiği,</w:t>
      </w:r>
    </w:p>
    <w:p w:rsidR="00DB7C3F" w:rsidRDefault="00DB7C3F" w:rsidP="00DB7C3F">
      <w:pPr>
        <w:ind w:left="40" w:right="23" w:firstLine="669"/>
        <w:jc w:val="both"/>
      </w:pPr>
    </w:p>
    <w:p w:rsidR="00474763" w:rsidRPr="00DA315B" w:rsidRDefault="00DB7C3F" w:rsidP="00DB7C3F">
      <w:pPr>
        <w:pStyle w:val="GvdeMetni"/>
        <w:tabs>
          <w:tab w:val="left" w:pos="9356"/>
        </w:tabs>
        <w:ind w:firstLine="709"/>
      </w:pPr>
      <w:r w:rsidRPr="00F83CFC">
        <w:t xml:space="preserve">Hususları </w:t>
      </w:r>
      <w:r>
        <w:t xml:space="preserve">tespit edilmiş </w:t>
      </w:r>
      <w:r w:rsidRPr="00F83CFC">
        <w:t>olup</w:t>
      </w:r>
      <w:r>
        <w:t>,</w:t>
      </w:r>
      <w:r w:rsidRPr="00F83CFC">
        <w:t xml:space="preserve"> 1/1000 ölçekli u</w:t>
      </w:r>
      <w:r>
        <w:t>ygulama imar planı değişikliği il</w:t>
      </w:r>
      <w:r w:rsidRPr="00F83CFC">
        <w:t>e tavsiye niteliğindeki 1/5000 ölçekli nazım imar planı değişikli</w:t>
      </w:r>
      <w:r>
        <w:t>k teklifine ilişk</w:t>
      </w:r>
      <w:r w:rsidRPr="00F83CFC">
        <w:t>in</w:t>
      </w:r>
      <w:r>
        <w:t xml:space="preserve"> dosyanın</w:t>
      </w:r>
      <w:r w:rsidRPr="00F83CFC">
        <w:t xml:space="preserve"> </w:t>
      </w:r>
      <w:r>
        <w:t>İlçesine iadesi</w:t>
      </w:r>
      <w:r w:rsidR="00F90D44">
        <w:t>ne</w:t>
      </w:r>
      <w:r w:rsidR="00F90D44">
        <w:rPr>
          <w:color w:val="000000"/>
          <w:spacing w:val="1"/>
        </w:rPr>
        <w:t xml:space="preserve"> </w:t>
      </w:r>
      <w:r w:rsidR="005C358D" w:rsidRPr="00DA315B">
        <w:rPr>
          <w:color w:val="000000"/>
        </w:rPr>
        <w:t>ilişkin</w:t>
      </w:r>
      <w:r w:rsidR="000A5D4E" w:rsidRPr="00DA315B">
        <w:t xml:space="preserve"> </w:t>
      </w:r>
      <w:r w:rsidR="002515D9">
        <w:t>İmar ve Bayındırlık Komisyon</w:t>
      </w:r>
      <w:r w:rsidR="00DA315B" w:rsidRPr="00DA315B">
        <w:t>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BC342B" w:rsidRDefault="00BC342B" w:rsidP="00094D9E">
      <w:pPr>
        <w:pStyle w:val="Style3"/>
        <w:widowControl/>
        <w:spacing w:line="240" w:lineRule="auto"/>
        <w:ind w:firstLine="739"/>
      </w:pPr>
    </w:p>
    <w:p w:rsidR="00BC342B" w:rsidRDefault="00BC342B" w:rsidP="00094D9E">
      <w:pPr>
        <w:pStyle w:val="Style3"/>
        <w:widowControl/>
        <w:spacing w:line="240" w:lineRule="auto"/>
        <w:ind w:firstLine="739"/>
      </w:pPr>
    </w:p>
    <w:p w:rsidR="00BC342B" w:rsidRDefault="00BC342B" w:rsidP="00094D9E">
      <w:pPr>
        <w:pStyle w:val="Style3"/>
        <w:widowControl/>
        <w:spacing w:line="240" w:lineRule="auto"/>
        <w:ind w:firstLine="739"/>
      </w:pPr>
    </w:p>
    <w:p w:rsidR="00BC342B" w:rsidRDefault="00BC342B" w:rsidP="00BC342B">
      <w:pPr>
        <w:jc w:val="center"/>
      </w:pPr>
      <w:r>
        <w:lastRenderedPageBreak/>
        <w:t>T.C.</w:t>
      </w:r>
    </w:p>
    <w:p w:rsidR="00BC342B" w:rsidRDefault="00BC342B" w:rsidP="00BC342B">
      <w:pPr>
        <w:jc w:val="center"/>
      </w:pPr>
      <w:r>
        <w:t>ANKARA BÜYÜKŞEHİR BELEDİYE MECLİSİ</w:t>
      </w:r>
    </w:p>
    <w:p w:rsidR="00BC342B" w:rsidRDefault="00BC342B" w:rsidP="00BC342B">
      <w:pPr>
        <w:jc w:val="center"/>
      </w:pPr>
      <w:r>
        <w:t>İmar ve Bayındırlık Komisyonu Raporu</w:t>
      </w:r>
    </w:p>
    <w:p w:rsidR="00BC342B" w:rsidRDefault="00BC342B" w:rsidP="00BC342B">
      <w:pPr>
        <w:jc w:val="center"/>
      </w:pPr>
    </w:p>
    <w:p w:rsidR="00BC342B" w:rsidRDefault="00BC342B" w:rsidP="00BC342B">
      <w:pPr>
        <w:jc w:val="both"/>
      </w:pPr>
      <w:r>
        <w:t>Rapor No: 446</w:t>
      </w:r>
      <w:r>
        <w:tab/>
        <w:t xml:space="preserve">   </w:t>
      </w:r>
      <w:r>
        <w:tab/>
        <w:t xml:space="preserve">      </w:t>
      </w:r>
      <w:r>
        <w:tab/>
        <w:t xml:space="preserve">     </w:t>
      </w:r>
      <w:r>
        <w:tab/>
        <w:t xml:space="preserve">     </w:t>
      </w:r>
      <w:r>
        <w:tab/>
        <w:t xml:space="preserve">                                             </w:t>
      </w:r>
      <w:r>
        <w:tab/>
        <w:t xml:space="preserve">21.02.2020    </w:t>
      </w:r>
    </w:p>
    <w:p w:rsidR="00BC342B" w:rsidRDefault="00BC342B" w:rsidP="00BC342B"/>
    <w:p w:rsidR="00BC342B" w:rsidRDefault="00BC342B" w:rsidP="00BC342B">
      <w:pPr>
        <w:pStyle w:val="Balk7"/>
        <w:jc w:val="center"/>
      </w:pPr>
      <w:r>
        <w:t>BÜYÜKŞEHİR BELEDİYE MECLİSİ BAŞKANLIĞINA</w:t>
      </w:r>
    </w:p>
    <w:p w:rsidR="00BC342B" w:rsidRDefault="00BC342B" w:rsidP="00BC342B">
      <w:pPr>
        <w:ind w:firstLine="708"/>
        <w:jc w:val="right"/>
      </w:pPr>
    </w:p>
    <w:p w:rsidR="00BC342B" w:rsidRDefault="00BC342B" w:rsidP="00BC342B">
      <w:pPr>
        <w:ind w:firstLine="708"/>
        <w:jc w:val="right"/>
      </w:pPr>
    </w:p>
    <w:p w:rsidR="00BC342B" w:rsidRDefault="00BC342B" w:rsidP="00BC342B">
      <w:pPr>
        <w:pStyle w:val="ListeParagraf"/>
        <w:tabs>
          <w:tab w:val="left" w:pos="0"/>
        </w:tabs>
        <w:ind w:left="0"/>
        <w:contextualSpacing/>
        <w:jc w:val="both"/>
      </w:pPr>
      <w:r>
        <w:tab/>
        <w:t xml:space="preserve">Keçiören İlçesi </w:t>
      </w:r>
      <w:proofErr w:type="spellStart"/>
      <w:r>
        <w:t>Atapark</w:t>
      </w:r>
      <w:proofErr w:type="spellEnd"/>
      <w:r>
        <w:t xml:space="preserve"> Mahallesi 31088 ada 7 parselde 1/1000 ölçekli uygulama imar plan değişikliğine ilişkin Büyükşehir Belediye Meclisinin 10.02.2020 tarih ve 74.gündem maddesi olarak komisyonumuza havale edilen dosya incelendi.</w:t>
      </w:r>
    </w:p>
    <w:p w:rsidR="00BC342B" w:rsidRDefault="00BC342B" w:rsidP="00BC342B">
      <w:pPr>
        <w:ind w:firstLine="708"/>
        <w:jc w:val="right"/>
      </w:pPr>
    </w:p>
    <w:p w:rsidR="00BC342B" w:rsidRDefault="00BC342B" w:rsidP="00BC342B">
      <w:pPr>
        <w:ind w:left="40" w:right="20" w:firstLine="668"/>
        <w:jc w:val="both"/>
      </w:pPr>
      <w:proofErr w:type="gramStart"/>
      <w:r>
        <w:t>Komisyonumuzca yapılan incelemeler neticesinde;</w:t>
      </w:r>
      <w:r>
        <w:rPr>
          <w:color w:val="000000"/>
        </w:rPr>
        <w:t xml:space="preserve"> </w:t>
      </w:r>
      <w:r>
        <w:t xml:space="preserve">Keçiören Belediyesi Yazı İşleri Müdürlüğünün 07.10.2019 gün ve E.1284 sayılı yazısı ile </w:t>
      </w:r>
      <w:proofErr w:type="spellStart"/>
      <w:r>
        <w:t>Atapark</w:t>
      </w:r>
      <w:proofErr w:type="spellEnd"/>
      <w:r>
        <w:t xml:space="preserve"> Mahallesi 31088 ada 7 sayılı parsele ilişkin Keçiören Belediye Meclisinin 05.10.2019 gün ve 361 sayılı kararı ile </w:t>
      </w:r>
      <w:proofErr w:type="spellStart"/>
      <w:r>
        <w:t>tadilen</w:t>
      </w:r>
      <w:proofErr w:type="spellEnd"/>
      <w:r>
        <w:t xml:space="preserve"> uygun görülen 1/1000 ölçekli uygulama imar planı değişikliği ile tavsiye 1/5000 ölçekli nazım imar planı değişikliğinin 5216 Sayılı Yasanın ilgili maddeleri gereği İmar ve Şehircilik Dairesi Başkanlığına sunulduğu,</w:t>
      </w:r>
      <w:proofErr w:type="gramEnd"/>
    </w:p>
    <w:p w:rsidR="00BC342B" w:rsidRDefault="00BC342B" w:rsidP="00BC342B">
      <w:pPr>
        <w:ind w:left="40" w:right="20" w:firstLine="668"/>
        <w:jc w:val="both"/>
      </w:pPr>
    </w:p>
    <w:p w:rsidR="00BC342B" w:rsidRDefault="00BC342B" w:rsidP="00BC342B">
      <w:pPr>
        <w:ind w:left="40" w:right="20" w:firstLine="668"/>
        <w:jc w:val="both"/>
      </w:pPr>
      <w:r>
        <w:t>832 m</w:t>
      </w:r>
      <w:r>
        <w:rPr>
          <w:vertAlign w:val="superscript"/>
        </w:rPr>
        <w:t>2</w:t>
      </w:r>
      <w:r>
        <w:t xml:space="preserve"> yüz ölçümlü 31088 ada 7 sayılı parselin Maliye Hazinesi mülkiyetinde olduğu, ancak </w:t>
      </w:r>
      <w:proofErr w:type="spellStart"/>
      <w:r>
        <w:t>Beytullah</w:t>
      </w:r>
      <w:proofErr w:type="spellEnd"/>
      <w:r>
        <w:t xml:space="preserve"> Camisine süresiz tahsis edildiği,</w:t>
      </w:r>
    </w:p>
    <w:p w:rsidR="00BC342B" w:rsidRDefault="00BC342B" w:rsidP="00BC342B">
      <w:pPr>
        <w:ind w:left="40" w:right="20" w:firstLine="668"/>
        <w:jc w:val="both"/>
      </w:pPr>
    </w:p>
    <w:p w:rsidR="00BC342B" w:rsidRDefault="00BC342B" w:rsidP="00BC342B">
      <w:pPr>
        <w:ind w:left="40" w:right="20" w:firstLine="668"/>
        <w:jc w:val="both"/>
      </w:pPr>
      <w:r>
        <w:t xml:space="preserve">Plan değişikliğine konu parselin Keçiören Belediye Meclisinin 12.08.1988 gün ve 266 sayılı kararı ile onaylanan </w:t>
      </w:r>
      <w:proofErr w:type="spellStart"/>
      <w:r>
        <w:t>Atapark</w:t>
      </w:r>
      <w:proofErr w:type="spellEnd"/>
      <w:r>
        <w:t xml:space="preserve"> Islah İmar Planı kapsamında ayrık nizam 4 kat (A-4) </w:t>
      </w:r>
      <w:proofErr w:type="spellStart"/>
      <w:r>
        <w:t>taks</w:t>
      </w:r>
      <w:proofErr w:type="spellEnd"/>
      <w:r>
        <w:t>/</w:t>
      </w:r>
      <w:proofErr w:type="spellStart"/>
      <w:r>
        <w:t>kaks</w:t>
      </w:r>
      <w:proofErr w:type="spellEnd"/>
      <w:r>
        <w:t xml:space="preserve"> 0.40/1.60 yapılaşma koşullu konut alanı kullanımında kaldığı,</w:t>
      </w:r>
    </w:p>
    <w:p w:rsidR="00BC342B" w:rsidRDefault="00BC342B" w:rsidP="00BC342B">
      <w:pPr>
        <w:ind w:left="40" w:right="20" w:firstLine="668"/>
        <w:jc w:val="both"/>
      </w:pPr>
    </w:p>
    <w:p w:rsidR="00BC342B" w:rsidRDefault="00BC342B" w:rsidP="00BC342B">
      <w:pPr>
        <w:ind w:left="40" w:right="20" w:firstLine="668"/>
        <w:jc w:val="both"/>
      </w:pPr>
      <w:proofErr w:type="gramStart"/>
      <w:r>
        <w:t>İmar planında konut alanı olarak ayrılan ancak cami alanı olarak kullanılan caminin yıkıldığı ve yeniden yapılması için konut alanından cami alanına dönüştürülmesi istendiği ve söz konusu imar planı değişikliği için Ankara Valiliği Çevre ve Şehircilik İl Müdürlüğünün görüş yazısında "anılan parselin kamu yararı da dikkate alındığında plan tadilatı yapılmasında sakınca olmadığı" şeklinde görüş belirtildiği,</w:t>
      </w:r>
      <w:proofErr w:type="gramEnd"/>
    </w:p>
    <w:p w:rsidR="00BC342B" w:rsidRDefault="00BC342B" w:rsidP="00BC342B">
      <w:pPr>
        <w:ind w:left="40" w:right="20" w:firstLine="668"/>
        <w:jc w:val="both"/>
      </w:pPr>
    </w:p>
    <w:p w:rsidR="00BC342B" w:rsidRDefault="00BC342B" w:rsidP="00BC342B">
      <w:pPr>
        <w:ind w:left="40" w:right="20" w:firstLine="668"/>
        <w:jc w:val="both"/>
      </w:pPr>
      <w:r>
        <w:t xml:space="preserve">Anılan parselin E:1.60 Y: Serbest yapılaşma koşullu Cami Alanı ve çekme mesafelerinin yoldan 5 metre ve komşu parsellerden 3'er metre olacak şekilde ve 5 ve 6 </w:t>
      </w:r>
      <w:proofErr w:type="spellStart"/>
      <w:r>
        <w:t>nolu</w:t>
      </w:r>
      <w:proofErr w:type="spellEnd"/>
      <w:r>
        <w:t xml:space="preserve"> plan notu ilavesi ile </w:t>
      </w:r>
      <w:proofErr w:type="spellStart"/>
      <w:r>
        <w:t>tadilen</w:t>
      </w:r>
      <w:proofErr w:type="spellEnd"/>
      <w:r>
        <w:t xml:space="preserve"> onaylandığı,</w:t>
      </w:r>
    </w:p>
    <w:p w:rsidR="00BC342B" w:rsidRDefault="00BC342B" w:rsidP="00BC342B">
      <w:pPr>
        <w:ind w:left="40" w:right="20" w:firstLine="668"/>
        <w:jc w:val="both"/>
      </w:pPr>
    </w:p>
    <w:p w:rsidR="00BC342B" w:rsidRDefault="00BC342B" w:rsidP="00BC342B">
      <w:pPr>
        <w:tabs>
          <w:tab w:val="left" w:pos="0"/>
        </w:tabs>
        <w:ind w:right="20"/>
        <w:jc w:val="both"/>
      </w:pPr>
      <w:r>
        <w:tab/>
        <w:t xml:space="preserve">1.31088 Ada 7 Numaralı Parsel E:1.60 </w:t>
      </w:r>
      <w:proofErr w:type="spellStart"/>
      <w:r>
        <w:t>Yençok</w:t>
      </w:r>
      <w:proofErr w:type="spellEnd"/>
      <w:r>
        <w:t>: Serbest Yapılaşma Koşullu "Cami Alanı" Kullanımına Ayrılacaktır.</w:t>
      </w:r>
    </w:p>
    <w:p w:rsidR="00BC342B" w:rsidRDefault="00BC342B" w:rsidP="00BC342B">
      <w:pPr>
        <w:tabs>
          <w:tab w:val="left" w:pos="0"/>
        </w:tabs>
        <w:ind w:right="20"/>
        <w:jc w:val="both"/>
      </w:pPr>
    </w:p>
    <w:p w:rsidR="00BC342B" w:rsidRDefault="00BC342B" w:rsidP="00BC342B">
      <w:pPr>
        <w:tabs>
          <w:tab w:val="left" w:pos="0"/>
        </w:tabs>
        <w:ind w:right="20"/>
        <w:jc w:val="both"/>
      </w:pPr>
      <w:r>
        <w:tab/>
        <w:t xml:space="preserve">2.Parsel Bazında Sondajlı Ve Laboratuar Deneylerine Dayalı </w:t>
      </w:r>
      <w:proofErr w:type="spellStart"/>
      <w:r>
        <w:t>Jeoteknik</w:t>
      </w:r>
      <w:proofErr w:type="spellEnd"/>
      <w:r>
        <w:t xml:space="preserve"> </w:t>
      </w:r>
      <w:proofErr w:type="spellStart"/>
      <w:r>
        <w:t>Etüd</w:t>
      </w:r>
      <w:proofErr w:type="spellEnd"/>
      <w:r>
        <w:t xml:space="preserve"> Hazırlanarak Bu Rapora Dayalı Projelendirme Yapılmadan İnşaat Ruhsatı Verilemez.</w:t>
      </w:r>
    </w:p>
    <w:p w:rsidR="00BC342B" w:rsidRDefault="00BC342B" w:rsidP="00BC342B">
      <w:pPr>
        <w:tabs>
          <w:tab w:val="left" w:pos="0"/>
        </w:tabs>
        <w:ind w:right="20"/>
        <w:jc w:val="both"/>
      </w:pPr>
    </w:p>
    <w:p w:rsidR="00BC342B" w:rsidRDefault="00BC342B" w:rsidP="00BC342B">
      <w:pPr>
        <w:tabs>
          <w:tab w:val="left" w:pos="0"/>
        </w:tabs>
        <w:jc w:val="both"/>
      </w:pPr>
      <w:r>
        <w:tab/>
        <w:t>3.Cami Alanında Ticari Kullanımlar Yer Alamaz.</w:t>
      </w:r>
    </w:p>
    <w:p w:rsidR="00BC342B" w:rsidRDefault="00BC342B" w:rsidP="00BC342B">
      <w:pPr>
        <w:tabs>
          <w:tab w:val="left" w:pos="0"/>
        </w:tabs>
        <w:jc w:val="both"/>
      </w:pPr>
    </w:p>
    <w:p w:rsidR="00BC342B" w:rsidRDefault="00BC342B" w:rsidP="00BC342B">
      <w:pPr>
        <w:tabs>
          <w:tab w:val="left" w:pos="0"/>
        </w:tabs>
        <w:jc w:val="both"/>
      </w:pPr>
      <w:r>
        <w:tab/>
        <w:t>4.Planda Belirtilmeyen Hususlarda Yürürlükteki İmar Yönetmeliği Hükümleri Geçerlidir.</w:t>
      </w:r>
    </w:p>
    <w:p w:rsidR="00BC342B" w:rsidRDefault="00BC342B" w:rsidP="00BC342B">
      <w:pPr>
        <w:tabs>
          <w:tab w:val="left" w:pos="0"/>
        </w:tabs>
        <w:jc w:val="both"/>
      </w:pPr>
    </w:p>
    <w:p w:rsidR="00BC342B" w:rsidRDefault="00BC342B" w:rsidP="00BC342B">
      <w:pPr>
        <w:tabs>
          <w:tab w:val="left" w:pos="0"/>
        </w:tabs>
        <w:ind w:right="20"/>
        <w:jc w:val="both"/>
      </w:pPr>
      <w:r>
        <w:tab/>
        <w:t>5.Saçak Seviyesi, Komşu Parsellerin Saçak Seviyesini Geçmemek Kaydıyla +/-0.00 Kotu 10 Metre Genişliğindeki Yoldan Verilebilir.</w:t>
      </w:r>
    </w:p>
    <w:p w:rsidR="00BC342B" w:rsidRDefault="00BC342B" w:rsidP="00BC342B">
      <w:pPr>
        <w:tabs>
          <w:tab w:val="left" w:pos="0"/>
        </w:tabs>
        <w:ind w:right="20"/>
        <w:jc w:val="both"/>
      </w:pPr>
    </w:p>
    <w:p w:rsidR="00BC342B" w:rsidRDefault="00BC342B" w:rsidP="00BC342B">
      <w:pPr>
        <w:tabs>
          <w:tab w:val="left" w:pos="0"/>
        </w:tabs>
        <w:ind w:right="20"/>
        <w:jc w:val="both"/>
      </w:pPr>
      <w:r>
        <w:tab/>
        <w:t xml:space="preserve">6.Cami Alanında; Sosyal Kültürel Tesisler, Konferans Salonu, Derslik, </w:t>
      </w:r>
      <w:proofErr w:type="spellStart"/>
      <w:r>
        <w:t>Kur'an</w:t>
      </w:r>
      <w:proofErr w:type="spellEnd"/>
      <w:r>
        <w:t xml:space="preserve"> Kursu Ve Lojman Yapılabilir.</w:t>
      </w:r>
    </w:p>
    <w:p w:rsidR="00BC342B" w:rsidRDefault="00BC342B" w:rsidP="00BC342B">
      <w:pPr>
        <w:tabs>
          <w:tab w:val="left" w:pos="0"/>
        </w:tabs>
        <w:ind w:right="20"/>
        <w:jc w:val="both"/>
      </w:pPr>
    </w:p>
    <w:p w:rsidR="00BC342B" w:rsidRDefault="00BC342B" w:rsidP="00BC342B">
      <w:pPr>
        <w:ind w:firstLine="708"/>
        <w:jc w:val="both"/>
      </w:pPr>
      <w:r>
        <w:t>Hükümlerinin yer aldığı,</w:t>
      </w:r>
    </w:p>
    <w:p w:rsidR="00BC342B" w:rsidRDefault="00BC342B" w:rsidP="00BC342B">
      <w:pPr>
        <w:ind w:firstLine="708"/>
        <w:jc w:val="both"/>
      </w:pPr>
    </w:p>
    <w:p w:rsidR="00BC342B" w:rsidRDefault="00BC342B" w:rsidP="00BC342B">
      <w:pPr>
        <w:ind w:left="40" w:right="20" w:firstLine="668"/>
        <w:jc w:val="center"/>
      </w:pPr>
    </w:p>
    <w:p w:rsidR="00BC342B" w:rsidRDefault="00BC342B" w:rsidP="00BC342B">
      <w:pPr>
        <w:ind w:left="40" w:right="20" w:firstLine="668"/>
        <w:jc w:val="center"/>
      </w:pPr>
    </w:p>
    <w:p w:rsidR="00BC342B" w:rsidRDefault="00BC342B" w:rsidP="00BC342B">
      <w:pPr>
        <w:ind w:left="40" w:right="20" w:firstLine="668"/>
        <w:jc w:val="center"/>
      </w:pPr>
    </w:p>
    <w:p w:rsidR="00BC342B" w:rsidRDefault="00BC342B" w:rsidP="00BC342B">
      <w:pPr>
        <w:ind w:left="40" w:right="20" w:firstLine="668"/>
        <w:jc w:val="center"/>
      </w:pPr>
    </w:p>
    <w:p w:rsidR="00BC342B" w:rsidRDefault="00BC342B" w:rsidP="00BC342B">
      <w:pPr>
        <w:ind w:left="40" w:right="20" w:firstLine="668"/>
        <w:jc w:val="center"/>
      </w:pPr>
    </w:p>
    <w:p w:rsidR="00BC342B" w:rsidRDefault="00BC342B" w:rsidP="00BC342B">
      <w:pPr>
        <w:jc w:val="center"/>
      </w:pPr>
      <w:r>
        <w:t>T.C.</w:t>
      </w:r>
    </w:p>
    <w:p w:rsidR="00BC342B" w:rsidRDefault="00BC342B" w:rsidP="00BC342B">
      <w:pPr>
        <w:jc w:val="center"/>
      </w:pPr>
      <w:r>
        <w:t>ANKARA BÜYÜKŞEHİR BELEDİYE MECLİSİ</w:t>
      </w:r>
    </w:p>
    <w:p w:rsidR="00BC342B" w:rsidRDefault="00BC342B" w:rsidP="00BC342B">
      <w:pPr>
        <w:jc w:val="center"/>
      </w:pPr>
      <w:r>
        <w:t>İmar ve Bayındırlık Komisyonu Raporu</w:t>
      </w:r>
    </w:p>
    <w:p w:rsidR="00BC342B" w:rsidRDefault="00BC342B" w:rsidP="00BC342B">
      <w:pPr>
        <w:jc w:val="center"/>
      </w:pPr>
    </w:p>
    <w:p w:rsidR="00BC342B" w:rsidRDefault="00BC342B" w:rsidP="00BC342B">
      <w:pPr>
        <w:jc w:val="center"/>
      </w:pPr>
    </w:p>
    <w:p w:rsidR="00BC342B" w:rsidRDefault="00BC342B" w:rsidP="00BC342B">
      <w:pPr>
        <w:jc w:val="both"/>
      </w:pPr>
      <w:r>
        <w:t>Rapor No: 446</w:t>
      </w:r>
      <w:r>
        <w:tab/>
        <w:t xml:space="preserve">   </w:t>
      </w:r>
      <w:r>
        <w:tab/>
        <w:t xml:space="preserve">      </w:t>
      </w:r>
      <w:r>
        <w:tab/>
        <w:t xml:space="preserve">     </w:t>
      </w:r>
      <w:r>
        <w:tab/>
        <w:t xml:space="preserve">     </w:t>
      </w:r>
      <w:r>
        <w:tab/>
        <w:t xml:space="preserve">                                             </w:t>
      </w:r>
      <w:r>
        <w:tab/>
        <w:t xml:space="preserve">21.02.2020    </w:t>
      </w:r>
    </w:p>
    <w:p w:rsidR="00BC342B" w:rsidRDefault="00BC342B" w:rsidP="00BC342B">
      <w:pPr>
        <w:ind w:left="40" w:right="20" w:firstLine="668"/>
        <w:jc w:val="center"/>
      </w:pPr>
      <w:r>
        <w:t>-2-</w:t>
      </w:r>
    </w:p>
    <w:p w:rsidR="00BC342B" w:rsidRDefault="00BC342B" w:rsidP="00BC342B">
      <w:pPr>
        <w:ind w:left="40" w:right="20" w:firstLine="668"/>
        <w:jc w:val="both"/>
      </w:pPr>
    </w:p>
    <w:p w:rsidR="00BC342B" w:rsidRDefault="00BC342B" w:rsidP="00BC342B">
      <w:pPr>
        <w:ind w:left="40" w:right="20" w:firstLine="668"/>
        <w:jc w:val="both"/>
      </w:pPr>
    </w:p>
    <w:p w:rsidR="00BC342B" w:rsidRDefault="00BC342B" w:rsidP="00BC342B">
      <w:pPr>
        <w:ind w:left="40" w:right="20" w:firstLine="668"/>
        <w:jc w:val="both"/>
      </w:pPr>
    </w:p>
    <w:p w:rsidR="00BC342B" w:rsidRDefault="00BC342B" w:rsidP="00BC342B">
      <w:pPr>
        <w:ind w:left="40" w:right="20" w:firstLine="668"/>
        <w:jc w:val="both"/>
      </w:pPr>
      <w:proofErr w:type="gramStart"/>
      <w:r>
        <w:t>Planlı Alanlar İmar Yönetmeliğinin 19. maddesinin İbadet Yeri tanımında</w:t>
      </w:r>
      <w:r>
        <w:rPr>
          <w:i/>
          <w:iCs/>
        </w:rPr>
        <w:t xml:space="preserve"> </w:t>
      </w:r>
      <w:r>
        <w:rPr>
          <w:b/>
          <w:i/>
          <w:iCs/>
        </w:rPr>
        <w:t xml:space="preserve">"İbadet yerlerinde cami/mescit vasfı ve görünüşünün önüne geçmemek, gürültü ve kirlilik oluşturmamak, imalâthane niteliğinde olmamak, gayrı sıhhi özellik taşımamak ve giriş- çıkışları ibadet yerinin girişlerinden ayrı olmak kaydıyla Diyanet İşleri Başkanlığınca belirlenecek usul ve esaslara göre dini tesise hizmet veren ticari mekânlar yapılabilir. </w:t>
      </w:r>
      <w:proofErr w:type="gramEnd"/>
      <w:r>
        <w:rPr>
          <w:b/>
          <w:i/>
          <w:iCs/>
        </w:rPr>
        <w:t>Bu mekânların, arazinin durumuna göre en fazla bir cephesinin açığa çıkması ve dini tesisin taban alanını geçmemesi esastır."</w:t>
      </w:r>
      <w:r>
        <w:t xml:space="preserve"> hükmü yer aldığı ve 3 </w:t>
      </w:r>
      <w:proofErr w:type="spellStart"/>
      <w:r>
        <w:t>nolu</w:t>
      </w:r>
      <w:proofErr w:type="spellEnd"/>
      <w:r>
        <w:t xml:space="preserve"> plan notunda yer alan </w:t>
      </w:r>
      <w:r>
        <w:rPr>
          <w:b/>
          <w:i/>
        </w:rPr>
        <w:t>"Cami Alanında Ticari Kullanımlar Yer Alamaz."</w:t>
      </w:r>
      <w:r>
        <w:t xml:space="preserve"> hükmünün bu tanımlamaya göre değerlendirilmesinin uygun olacağı,</w:t>
      </w:r>
    </w:p>
    <w:p w:rsidR="00BC342B" w:rsidRDefault="00BC342B" w:rsidP="00BC342B">
      <w:pPr>
        <w:ind w:left="40" w:right="20" w:firstLine="668"/>
        <w:jc w:val="both"/>
      </w:pPr>
    </w:p>
    <w:p w:rsidR="00BC342B" w:rsidRDefault="00BC342B" w:rsidP="00BC342B">
      <w:pPr>
        <w:ind w:left="40" w:right="20" w:firstLine="668"/>
        <w:jc w:val="both"/>
        <w:rPr>
          <w:bCs/>
          <w:spacing w:val="-10"/>
        </w:rPr>
      </w:pPr>
      <w:r>
        <w:t xml:space="preserve">Keçiören İlçe Müftülüğünün 21.10.2019 gün ve E.670412 sayılı yazısı ile söz konusu plan değişikliğine ilişkin ön ve arka cephelerde emsal harici olarak </w:t>
      </w:r>
      <w:proofErr w:type="gramStart"/>
      <w:r>
        <w:t>1.5</w:t>
      </w:r>
      <w:proofErr w:type="gramEnd"/>
      <w:r>
        <w:t xml:space="preserve"> metre genişliğinde kapalı çıkma yapılmasına yönelik düzenleme talep edildiği, ancak söz konusu talebin Planlı Alanlar İmar </w:t>
      </w:r>
      <w:r>
        <w:rPr>
          <w:bCs/>
          <w:spacing w:val="-10"/>
        </w:rPr>
        <w:t>Yönetmeliğinin 5. ve 22. maddesine aykırı olduğu,</w:t>
      </w:r>
    </w:p>
    <w:p w:rsidR="00BC342B" w:rsidRDefault="00BC342B" w:rsidP="00BC342B">
      <w:pPr>
        <w:ind w:left="40" w:right="20" w:firstLine="668"/>
        <w:jc w:val="both"/>
      </w:pPr>
    </w:p>
    <w:p w:rsidR="00BC342B" w:rsidRDefault="00BC342B" w:rsidP="00BC342B">
      <w:pPr>
        <w:ind w:left="40" w:right="23" w:firstLine="669"/>
        <w:jc w:val="both"/>
      </w:pPr>
      <w:r>
        <w:t>Ayrıca söz konusu 1/1000 ölçekli uygulama imar planı değişikliği ile kullanım kararı değişikliği öngörüldüğünden, tavsiye niteliğindeki 1/5000 ölçekli nazım imar planı değişikliği ile birlikte onaylanması gerektiği,</w:t>
      </w:r>
    </w:p>
    <w:p w:rsidR="00BC342B" w:rsidRDefault="00BC342B" w:rsidP="00BC342B">
      <w:pPr>
        <w:ind w:left="40" w:right="23" w:firstLine="669"/>
        <w:jc w:val="both"/>
      </w:pPr>
    </w:p>
    <w:p w:rsidR="00BC342B" w:rsidRDefault="00BC342B" w:rsidP="00BC342B">
      <w:pPr>
        <w:ind w:left="40" w:right="23" w:firstLine="669"/>
        <w:jc w:val="both"/>
      </w:pPr>
      <w:r>
        <w:t>Hususları tespit edilmiş olup, 1/1000 ölçekli uygulama imar planı değişikliği ile tavsiye niteliğindeki 1/5000 ölçekli nazım imar planı değişiklik teklifine ilişkin dosyanın İlçesine iadesi komisyonumuzca oybirliğiyle uygun görülmüştür.</w:t>
      </w:r>
    </w:p>
    <w:p w:rsidR="00BC342B" w:rsidRDefault="00BC342B" w:rsidP="00BC342B">
      <w:pPr>
        <w:pStyle w:val="ListeParagraf"/>
        <w:tabs>
          <w:tab w:val="left" w:pos="0"/>
        </w:tabs>
        <w:contextualSpacing/>
        <w:jc w:val="both"/>
        <w:rPr>
          <w:color w:val="000000"/>
        </w:rPr>
      </w:pPr>
    </w:p>
    <w:p w:rsidR="00BC342B" w:rsidRDefault="00BC342B" w:rsidP="00BC342B">
      <w:pPr>
        <w:pStyle w:val="ListeParagraf"/>
        <w:tabs>
          <w:tab w:val="left" w:pos="0"/>
        </w:tabs>
        <w:contextualSpacing/>
        <w:jc w:val="both"/>
      </w:pPr>
      <w:r>
        <w:rPr>
          <w:color w:val="000000"/>
        </w:rPr>
        <w:t xml:space="preserve">  </w:t>
      </w:r>
      <w:r>
        <w:t xml:space="preserve">         Raporumuz Büyükşehir Belediye Meclisinin onayına arz olunur.</w:t>
      </w:r>
    </w:p>
    <w:p w:rsidR="00BC342B" w:rsidRDefault="00BC342B" w:rsidP="00BC342B">
      <w:pPr>
        <w:pStyle w:val="ListeParagraf"/>
        <w:tabs>
          <w:tab w:val="left" w:pos="0"/>
        </w:tabs>
        <w:jc w:val="both"/>
        <w:rPr>
          <w:color w:val="000000"/>
        </w:rPr>
      </w:pPr>
    </w:p>
    <w:p w:rsidR="00BC342B" w:rsidRDefault="00BC342B" w:rsidP="00BC342B">
      <w:pPr>
        <w:jc w:val="both"/>
      </w:pPr>
      <w:r>
        <w:t xml:space="preserve">     Mehmet Emin AYAZ                               Gökhan ARICI</w:t>
      </w:r>
      <w:r>
        <w:tab/>
      </w:r>
      <w:r>
        <w:tab/>
        <w:t xml:space="preserve">     Kerem ERDEM</w:t>
      </w:r>
    </w:p>
    <w:p w:rsidR="00BC342B" w:rsidRDefault="00BC342B" w:rsidP="00BC342B">
      <w:pPr>
        <w:pStyle w:val="ListeParagraf"/>
        <w:tabs>
          <w:tab w:val="left" w:pos="0"/>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BC342B" w:rsidRDefault="00BC342B" w:rsidP="00BC342B">
      <w:pPr>
        <w:jc w:val="both"/>
      </w:pPr>
    </w:p>
    <w:p w:rsidR="00BC342B" w:rsidRDefault="00BC342B" w:rsidP="00BC342B">
      <w:pPr>
        <w:jc w:val="both"/>
      </w:pPr>
    </w:p>
    <w:p w:rsidR="00BC342B" w:rsidRDefault="00BC342B" w:rsidP="00BC342B">
      <w:pPr>
        <w:jc w:val="both"/>
      </w:pPr>
    </w:p>
    <w:p w:rsidR="00BC342B" w:rsidRDefault="00BC342B" w:rsidP="00BC342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C342B" w:rsidRDefault="00BC342B" w:rsidP="00BC342B">
      <w:pPr>
        <w:ind w:firstLine="708"/>
        <w:jc w:val="both"/>
      </w:pPr>
      <w:r>
        <w:t>Üye</w:t>
      </w:r>
      <w:r>
        <w:tab/>
      </w:r>
      <w:r>
        <w:tab/>
      </w:r>
      <w:r>
        <w:tab/>
      </w:r>
      <w:r>
        <w:tab/>
      </w:r>
      <w:r>
        <w:tab/>
      </w:r>
      <w:r>
        <w:tab/>
        <w:t>Üye</w:t>
      </w:r>
      <w:r>
        <w:tab/>
      </w:r>
      <w:r>
        <w:tab/>
      </w:r>
      <w:r>
        <w:tab/>
      </w:r>
      <w:r>
        <w:tab/>
        <w:t>Üye</w:t>
      </w:r>
    </w:p>
    <w:p w:rsidR="00BC342B" w:rsidRDefault="00BC342B" w:rsidP="00BC342B">
      <w:pPr>
        <w:jc w:val="both"/>
      </w:pPr>
    </w:p>
    <w:p w:rsidR="00BC342B" w:rsidRDefault="00BC342B" w:rsidP="00BC342B">
      <w:pPr>
        <w:jc w:val="both"/>
      </w:pPr>
    </w:p>
    <w:p w:rsidR="00BC342B" w:rsidRDefault="00BC342B" w:rsidP="00BC342B">
      <w:pPr>
        <w:jc w:val="both"/>
      </w:pPr>
    </w:p>
    <w:p w:rsidR="00BC342B" w:rsidRDefault="00BC342B" w:rsidP="00BC342B">
      <w:pPr>
        <w:jc w:val="both"/>
      </w:pPr>
      <w:r>
        <w:t>Gürkan DEMİRKESEN</w:t>
      </w:r>
      <w:r>
        <w:tab/>
      </w:r>
      <w:r>
        <w:tab/>
        <w:t xml:space="preserve">           </w:t>
      </w:r>
      <w:proofErr w:type="spellStart"/>
      <w:r>
        <w:t>Müslüm</w:t>
      </w:r>
      <w:proofErr w:type="spellEnd"/>
      <w:r>
        <w:t xml:space="preserve"> TEKİN</w:t>
      </w:r>
      <w:r>
        <w:tab/>
        <w:t xml:space="preserve">             Fikret KARADAVUT</w:t>
      </w:r>
    </w:p>
    <w:p w:rsidR="00BC342B" w:rsidRDefault="00BC342B" w:rsidP="00BC342B">
      <w:pPr>
        <w:jc w:val="both"/>
      </w:pPr>
      <w:r>
        <w:tab/>
        <w:t xml:space="preserve"> Üye</w:t>
      </w:r>
      <w:r>
        <w:tab/>
      </w:r>
      <w:r>
        <w:tab/>
      </w:r>
      <w:r>
        <w:tab/>
      </w:r>
      <w:r>
        <w:tab/>
      </w:r>
      <w:r>
        <w:tab/>
      </w:r>
      <w:r>
        <w:tab/>
        <w:t>Üye</w:t>
      </w:r>
      <w:r>
        <w:tab/>
      </w:r>
      <w:r>
        <w:tab/>
      </w:r>
      <w:r>
        <w:tab/>
      </w:r>
      <w:r>
        <w:tab/>
        <w:t>Üye</w:t>
      </w:r>
      <w:r>
        <w:tab/>
      </w:r>
    </w:p>
    <w:p w:rsidR="00BC342B" w:rsidRDefault="00BC342B" w:rsidP="00094D9E">
      <w:pPr>
        <w:pStyle w:val="Style3"/>
        <w:widowControl/>
        <w:spacing w:line="240" w:lineRule="auto"/>
        <w:ind w:firstLine="739"/>
      </w:pPr>
    </w:p>
    <w:sectPr w:rsidR="00BC342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15D9"/>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4C07"/>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0C2"/>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2D1"/>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42B"/>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D761E"/>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5924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13247-9E16-4009-BFFC-AF0FF427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1123</Words>
  <Characters>7988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2020-02-17T07:18:00Z</cp:lastPrinted>
  <dcterms:created xsi:type="dcterms:W3CDTF">2020-03-12T06:28:00Z</dcterms:created>
  <dcterms:modified xsi:type="dcterms:W3CDTF">2020-03-18T11:49:00Z</dcterms:modified>
</cp:coreProperties>
</file>