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7A8" w:rsidRPr="008F0CB5" w:rsidRDefault="009307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8F0CB5" w:rsidTr="00642D5B">
        <w:trPr>
          <w:trHeight w:val="1008"/>
        </w:trPr>
        <w:tc>
          <w:tcPr>
            <w:tcW w:w="3510" w:type="dxa"/>
          </w:tcPr>
          <w:p w:rsidR="00003874" w:rsidRPr="008F0CB5" w:rsidRDefault="00A77E6D" w:rsidP="00A77E6D">
            <w:pPr>
              <w:ind w:left="708" w:firstLine="708"/>
            </w:pPr>
            <w:r w:rsidRPr="008F0CB5">
              <w:t xml:space="preserve"> </w:t>
            </w:r>
            <w:r w:rsidR="00003874" w:rsidRPr="008F0CB5">
              <w:t>T.C.</w:t>
            </w:r>
          </w:p>
          <w:p w:rsidR="00003874" w:rsidRPr="008F0CB5" w:rsidRDefault="00003874" w:rsidP="00642D5B">
            <w:pPr>
              <w:jc w:val="center"/>
            </w:pPr>
            <w:r w:rsidRPr="008F0CB5">
              <w:t>ANKARA BÜYÜKŞEHİR</w:t>
            </w:r>
          </w:p>
          <w:p w:rsidR="00003874" w:rsidRPr="008F0CB5" w:rsidRDefault="00003874" w:rsidP="00642D5B">
            <w:pPr>
              <w:jc w:val="center"/>
            </w:pPr>
            <w:r w:rsidRPr="008F0CB5">
              <w:t>BELEDİYE MECLİSİ</w:t>
            </w:r>
          </w:p>
        </w:tc>
      </w:tr>
    </w:tbl>
    <w:p w:rsidR="002856BD" w:rsidRPr="008F0CB5" w:rsidRDefault="002856BD" w:rsidP="002856BD">
      <w:pPr>
        <w:tabs>
          <w:tab w:val="left" w:pos="1935"/>
        </w:tabs>
        <w:jc w:val="both"/>
      </w:pPr>
    </w:p>
    <w:p w:rsidR="002856BD" w:rsidRPr="008F0CB5" w:rsidRDefault="002856BD" w:rsidP="002856BD">
      <w:pPr>
        <w:tabs>
          <w:tab w:val="left" w:pos="1935"/>
        </w:tabs>
        <w:jc w:val="both"/>
      </w:pPr>
    </w:p>
    <w:p w:rsidR="00E46E3B" w:rsidRPr="008F0CB5" w:rsidRDefault="002856BD" w:rsidP="00E46E3B">
      <w:pPr>
        <w:ind w:right="-1"/>
        <w:jc w:val="both"/>
      </w:pPr>
      <w:r w:rsidRPr="008F0CB5">
        <w:t>Karar No:</w:t>
      </w:r>
      <w:r w:rsidR="001C62FC" w:rsidRPr="008F0CB5">
        <w:t xml:space="preserve"> </w:t>
      </w:r>
      <w:r w:rsidR="008B0F2E" w:rsidRPr="008F0CB5">
        <w:t>1116</w:t>
      </w:r>
      <w:r w:rsidRPr="008F0CB5">
        <w:t xml:space="preserve"> </w:t>
      </w:r>
      <w:r w:rsidRPr="008F0CB5">
        <w:tab/>
      </w:r>
      <w:r w:rsidRPr="008F0CB5">
        <w:tab/>
        <w:t xml:space="preserve">  </w:t>
      </w:r>
      <w:r w:rsidR="00256B97" w:rsidRPr="008F0CB5">
        <w:tab/>
      </w:r>
      <w:r w:rsidR="00106A13" w:rsidRPr="008F0CB5">
        <w:tab/>
      </w:r>
      <w:r w:rsidR="00EB0EEC" w:rsidRPr="008F0CB5">
        <w:tab/>
      </w:r>
      <w:r w:rsidR="00EA7EF5" w:rsidRPr="008F0CB5">
        <w:t xml:space="preserve">        </w:t>
      </w:r>
      <w:r w:rsidR="00F02854" w:rsidRPr="008F0CB5">
        <w:t xml:space="preserve"> </w:t>
      </w:r>
      <w:r w:rsidR="00DA29AD" w:rsidRPr="008F0CB5">
        <w:t xml:space="preserve">         </w:t>
      </w:r>
      <w:r w:rsidR="003155C1" w:rsidRPr="008F0CB5">
        <w:t xml:space="preserve">       </w:t>
      </w:r>
      <w:r w:rsidR="00954D1A" w:rsidRPr="008F0CB5">
        <w:t xml:space="preserve">              </w:t>
      </w:r>
      <w:r w:rsidR="003831F7" w:rsidRPr="008F0CB5">
        <w:t xml:space="preserve">         28</w:t>
      </w:r>
      <w:r w:rsidR="00642D5B" w:rsidRPr="008F0CB5">
        <w:t>.0</w:t>
      </w:r>
      <w:r w:rsidR="00771EB7" w:rsidRPr="008F0CB5">
        <w:t>5</w:t>
      </w:r>
      <w:r w:rsidR="00642D5B" w:rsidRPr="008F0CB5">
        <w:t>.2021</w:t>
      </w:r>
    </w:p>
    <w:p w:rsidR="00E46E3B" w:rsidRPr="008F0CB5" w:rsidRDefault="00E46E3B" w:rsidP="00E46E3B">
      <w:pPr>
        <w:ind w:right="-1"/>
        <w:jc w:val="both"/>
      </w:pPr>
    </w:p>
    <w:p w:rsidR="00E46E3B" w:rsidRPr="008F0CB5" w:rsidRDefault="00E46E3B" w:rsidP="00E46E3B">
      <w:pPr>
        <w:ind w:right="-1"/>
        <w:jc w:val="both"/>
      </w:pPr>
    </w:p>
    <w:p w:rsidR="008F0CB5" w:rsidRDefault="002856BD" w:rsidP="008F0CB5">
      <w:pPr>
        <w:ind w:right="-1"/>
        <w:jc w:val="center"/>
      </w:pPr>
      <w:r w:rsidRPr="008F0CB5">
        <w:t>K A R A R</w:t>
      </w:r>
    </w:p>
    <w:p w:rsidR="008F0CB5" w:rsidRDefault="008F0CB5" w:rsidP="008F0CB5">
      <w:pPr>
        <w:ind w:right="-1"/>
        <w:jc w:val="center"/>
      </w:pPr>
    </w:p>
    <w:p w:rsidR="008F0CB5" w:rsidRDefault="008F0CB5" w:rsidP="008F0CB5">
      <w:pPr>
        <w:ind w:right="-1"/>
      </w:pPr>
    </w:p>
    <w:p w:rsidR="008F0CB5" w:rsidRDefault="008F0CB5" w:rsidP="008F0CB5">
      <w:pPr>
        <w:ind w:right="-1"/>
      </w:pPr>
    </w:p>
    <w:p w:rsidR="00E46E3B" w:rsidRPr="008F0CB5" w:rsidRDefault="008F0CB5" w:rsidP="00731AE1">
      <w:pPr>
        <w:ind w:right="-1" w:firstLine="709"/>
        <w:jc w:val="both"/>
      </w:pPr>
      <w:proofErr w:type="gramStart"/>
      <w:r w:rsidRPr="008F0CB5">
        <w:t xml:space="preserve">Keçiören İlçesi </w:t>
      </w:r>
      <w:proofErr w:type="spellStart"/>
      <w:r w:rsidRPr="008F0CB5">
        <w:t>Esertepe</w:t>
      </w:r>
      <w:proofErr w:type="spellEnd"/>
      <w:r w:rsidRPr="008F0CB5">
        <w:t xml:space="preserve"> Mahallesi Rekreasyon Alanı içerisinde yer alan 34881 ada 1 parsel üzerindeki yapının zemin kat hariç olmak üzere 5393 sayılı Belediye Kanununun 75’inci maddesinin (d) bendi kapsamında 10 yıl süreyle bedelsiz olarak ASKİ Genel Müdürlüğüne tahsis edilmesine </w:t>
      </w:r>
      <w:r w:rsidR="00E46E3B" w:rsidRPr="008F0CB5">
        <w:t xml:space="preserve">ilişkin </w:t>
      </w:r>
      <w:r w:rsidR="00416E2B" w:rsidRPr="008F0CB5">
        <w:t>Hukuk ve Tarifeler</w:t>
      </w:r>
      <w:r w:rsidR="00432C26" w:rsidRPr="008F0CB5">
        <w:t xml:space="preserve"> </w:t>
      </w:r>
      <w:r w:rsidR="00771EB7" w:rsidRPr="008F0CB5">
        <w:t>K</w:t>
      </w:r>
      <w:r w:rsidR="006A32A2" w:rsidRPr="008F0CB5">
        <w:t>o</w:t>
      </w:r>
      <w:r w:rsidR="009307A8" w:rsidRPr="008F0CB5">
        <w:t>misyonunun 19</w:t>
      </w:r>
      <w:r w:rsidR="00FB09B0" w:rsidRPr="008F0CB5">
        <w:t>.04.2</w:t>
      </w:r>
      <w:r w:rsidR="0097596B" w:rsidRPr="008F0CB5">
        <w:t xml:space="preserve">021 gün ve </w:t>
      </w:r>
      <w:r w:rsidRPr="008F0CB5">
        <w:t>05</w:t>
      </w:r>
      <w:r w:rsidR="00E46E3B" w:rsidRPr="008F0CB5">
        <w:t xml:space="preserve"> sayılı raporu Büyükşehir Belediye Meclisimizin </w:t>
      </w:r>
      <w:r w:rsidR="003831F7" w:rsidRPr="008F0CB5">
        <w:t>28</w:t>
      </w:r>
      <w:r w:rsidR="00771EB7" w:rsidRPr="008F0CB5">
        <w:t>.05</w:t>
      </w:r>
      <w:r w:rsidR="00E46E3B" w:rsidRPr="008F0CB5">
        <w:t>.2021 tarihli toplantısında okundu.</w:t>
      </w:r>
      <w:proofErr w:type="gramEnd"/>
    </w:p>
    <w:p w:rsidR="00E46E3B" w:rsidRPr="008F0CB5" w:rsidRDefault="00E46E3B" w:rsidP="00731AE1">
      <w:pPr>
        <w:tabs>
          <w:tab w:val="left" w:pos="8789"/>
          <w:tab w:val="left" w:pos="8931"/>
        </w:tabs>
        <w:ind w:right="-1"/>
        <w:jc w:val="both"/>
      </w:pPr>
    </w:p>
    <w:p w:rsidR="008F0CB5" w:rsidRPr="008F0CB5" w:rsidRDefault="006E608D" w:rsidP="00731AE1">
      <w:pPr>
        <w:pStyle w:val="GvdeMetni"/>
        <w:tabs>
          <w:tab w:val="left" w:pos="9356"/>
        </w:tabs>
        <w:ind w:right="-1" w:firstLine="709"/>
        <w:contextualSpacing/>
      </w:pPr>
      <w:r w:rsidRPr="008F0CB5">
        <w:t>Konu üzerin</w:t>
      </w:r>
      <w:r w:rsidR="003831F7" w:rsidRPr="008F0CB5">
        <w:t xml:space="preserve">de yapılan görüşmelerden sonra; </w:t>
      </w:r>
      <w:r w:rsidR="008F0CB5" w:rsidRPr="008F0CB5">
        <w:t xml:space="preserve">ASKİ Genel Müdürlüğünün 09.03.2021 tarihli ve E-62537 sayılı yazı ile ASKİ Genel Müdürlüğü bünyesinde hizmet veren Daire Başkanlıkları sayılarının değişmesi ve personelin çalışacağı alanın yetersiz kalması sebebiyle ek binaya ihtiyaç duyulduğu, bu kapsamda Keçiören İlçesi </w:t>
      </w:r>
      <w:proofErr w:type="spellStart"/>
      <w:r w:rsidR="008F0CB5" w:rsidRPr="008F0CB5">
        <w:t>Esertepe</w:t>
      </w:r>
      <w:proofErr w:type="spellEnd"/>
      <w:r w:rsidR="008F0CB5" w:rsidRPr="008F0CB5">
        <w:t xml:space="preserve"> Mahallesi 34881 ada 1 </w:t>
      </w:r>
      <w:proofErr w:type="gramStart"/>
      <w:r w:rsidR="008F0CB5" w:rsidRPr="008F0CB5">
        <w:t>parseldeki</w:t>
      </w:r>
      <w:proofErr w:type="gramEnd"/>
      <w:r w:rsidR="008F0CB5" w:rsidRPr="008F0CB5">
        <w:t xml:space="preserve"> boş ve atıl durumda bulunan 4(dört) katlı yapının ASKİ Genel Müdürlüğü adına tahsis veya devrinin yapılması talep edildiği;</w:t>
      </w:r>
    </w:p>
    <w:p w:rsidR="008F0CB5" w:rsidRPr="008F0CB5" w:rsidRDefault="008F0CB5" w:rsidP="00731AE1">
      <w:pPr>
        <w:pStyle w:val="Gvdemetni3"/>
        <w:shd w:val="clear" w:color="auto" w:fill="auto"/>
        <w:tabs>
          <w:tab w:val="left" w:pos="9356"/>
        </w:tabs>
        <w:spacing w:line="240" w:lineRule="auto"/>
        <w:ind w:right="-1" w:firstLine="709"/>
        <w:jc w:val="both"/>
        <w:rPr>
          <w:sz w:val="24"/>
          <w:szCs w:val="24"/>
        </w:rPr>
      </w:pPr>
    </w:p>
    <w:p w:rsidR="008F0CB5" w:rsidRDefault="008F0CB5" w:rsidP="00731AE1">
      <w:pPr>
        <w:pStyle w:val="Gvdemetni3"/>
        <w:shd w:val="clear" w:color="auto" w:fill="auto"/>
        <w:tabs>
          <w:tab w:val="left" w:pos="9356"/>
        </w:tabs>
        <w:spacing w:line="240" w:lineRule="auto"/>
        <w:ind w:right="-1" w:firstLine="709"/>
        <w:jc w:val="both"/>
        <w:rPr>
          <w:sz w:val="24"/>
          <w:szCs w:val="24"/>
        </w:rPr>
      </w:pPr>
      <w:proofErr w:type="gramStart"/>
      <w:r w:rsidRPr="008F0CB5">
        <w:rPr>
          <w:sz w:val="24"/>
          <w:szCs w:val="24"/>
        </w:rPr>
        <w:t xml:space="preserve">Çevre Koruma ve Kontrol Dairesi Başkanlığının 03.11.2020 tarihli ve E.112961 sayılı yazısında </w:t>
      </w:r>
      <w:proofErr w:type="spellStart"/>
      <w:r w:rsidRPr="008F0CB5">
        <w:rPr>
          <w:sz w:val="24"/>
          <w:szCs w:val="24"/>
        </w:rPr>
        <w:t>Esertepe</w:t>
      </w:r>
      <w:proofErr w:type="spellEnd"/>
      <w:r w:rsidRPr="008F0CB5">
        <w:rPr>
          <w:sz w:val="24"/>
          <w:szCs w:val="24"/>
        </w:rPr>
        <w:t xml:space="preserve"> Rekreasyon Alanı içerisinde bulunan ve ASKİ Genel Müdürlüğünce talep edilen binanın alt katının </w:t>
      </w:r>
      <w:proofErr w:type="spellStart"/>
      <w:r w:rsidRPr="008F0CB5">
        <w:rPr>
          <w:sz w:val="24"/>
          <w:szCs w:val="24"/>
        </w:rPr>
        <w:t>Anfa</w:t>
      </w:r>
      <w:proofErr w:type="spellEnd"/>
      <w:r w:rsidRPr="008F0CB5">
        <w:rPr>
          <w:sz w:val="24"/>
          <w:szCs w:val="24"/>
        </w:rPr>
        <w:t xml:space="preserve"> LTD. ŞTİ. tarafından kullanıldığı, araç ve yaya girişlerinin üst taraftan yapılması kaydıyla, atıl vaziyette bulunan boş bölümlerinin tahsis edilmesinde bir sakınca bulunmadığı bildirildiği;</w:t>
      </w:r>
      <w:proofErr w:type="gramEnd"/>
    </w:p>
    <w:p w:rsidR="008F0CB5" w:rsidRPr="008F0CB5" w:rsidRDefault="008F0CB5" w:rsidP="00731AE1">
      <w:pPr>
        <w:pStyle w:val="Gvdemetni3"/>
        <w:shd w:val="clear" w:color="auto" w:fill="auto"/>
        <w:tabs>
          <w:tab w:val="left" w:pos="9356"/>
        </w:tabs>
        <w:spacing w:line="240" w:lineRule="auto"/>
        <w:ind w:right="-1" w:firstLine="709"/>
        <w:jc w:val="both"/>
        <w:rPr>
          <w:sz w:val="24"/>
          <w:szCs w:val="24"/>
        </w:rPr>
      </w:pPr>
    </w:p>
    <w:p w:rsidR="008F0CB5" w:rsidRPr="008F0CB5" w:rsidRDefault="008F0CB5" w:rsidP="00731AE1">
      <w:pPr>
        <w:pStyle w:val="Gvdemetni21"/>
        <w:shd w:val="clear" w:color="auto" w:fill="auto"/>
        <w:tabs>
          <w:tab w:val="left" w:pos="9356"/>
        </w:tabs>
        <w:spacing w:line="240" w:lineRule="auto"/>
        <w:ind w:right="-1" w:firstLine="709"/>
        <w:rPr>
          <w:rStyle w:val="Gvdemetni2talikdeil"/>
          <w:i w:val="0"/>
          <w:sz w:val="24"/>
          <w:szCs w:val="24"/>
        </w:rPr>
      </w:pPr>
      <w:r w:rsidRPr="008F0CB5">
        <w:rPr>
          <w:rStyle w:val="Gvdemetni2talikdeil"/>
          <w:i w:val="0"/>
          <w:sz w:val="24"/>
          <w:szCs w:val="24"/>
        </w:rPr>
        <w:t xml:space="preserve">5393 Sayılı Belediye Kanunun 75(d) maddesinden </w:t>
      </w:r>
      <w:r w:rsidRPr="008F0CB5">
        <w:rPr>
          <w:i/>
          <w:sz w:val="24"/>
          <w:szCs w:val="24"/>
        </w:rPr>
        <w:t xml:space="preserve"> </w:t>
      </w:r>
      <w:r w:rsidRPr="008F0CB5">
        <w:rPr>
          <w:b/>
          <w:sz w:val="24"/>
          <w:szCs w:val="24"/>
        </w:rPr>
        <w:t xml:space="preserve">“Kendilerine ait taşınmazları, aslî görev ve hizmetlerinde kullanılmak üzere bedelli veya bedelsiz olarak mahallî idareler ile diğer kamu kurum ve kuruluşlarına devredebilir veya süresi </w:t>
      </w:r>
      <w:proofErr w:type="spellStart"/>
      <w:r w:rsidRPr="008F0CB5">
        <w:rPr>
          <w:b/>
          <w:sz w:val="24"/>
          <w:szCs w:val="24"/>
        </w:rPr>
        <w:t>yirmibeş</w:t>
      </w:r>
      <w:proofErr w:type="spellEnd"/>
      <w:r w:rsidRPr="008F0CB5">
        <w:rPr>
          <w:b/>
          <w:sz w:val="24"/>
          <w:szCs w:val="24"/>
        </w:rPr>
        <w:t xml:space="preserve"> yılı geçmemek üzere tahsis edebilir. Bu taşınmazlar aynı kuruluşlara kiraya da verilebilir. Bu taşınmazların, tahsis amacı dışında kullanılması hâlinde, tahsis işlemi iptal edilir. Tahsis süresi sonunda, aynı esaslara göre yeniden tahsis mümkündür”</w:t>
      </w:r>
      <w:r w:rsidRPr="008F0CB5">
        <w:rPr>
          <w:rStyle w:val="Gvdemetni2talikdeil"/>
          <w:sz w:val="24"/>
          <w:szCs w:val="24"/>
        </w:rPr>
        <w:t xml:space="preserve">  </w:t>
      </w:r>
      <w:r w:rsidRPr="008F0CB5">
        <w:rPr>
          <w:rStyle w:val="Gvdemetni2talikdeil"/>
          <w:i w:val="0"/>
          <w:sz w:val="24"/>
          <w:szCs w:val="24"/>
        </w:rPr>
        <w:t>hükmü yer aldığı;</w:t>
      </w:r>
    </w:p>
    <w:p w:rsidR="008F0CB5" w:rsidRDefault="008F0CB5" w:rsidP="00731AE1">
      <w:pPr>
        <w:pStyle w:val="Gvdemetni21"/>
        <w:shd w:val="clear" w:color="auto" w:fill="auto"/>
        <w:tabs>
          <w:tab w:val="left" w:pos="9356"/>
        </w:tabs>
        <w:spacing w:line="240" w:lineRule="auto"/>
        <w:ind w:right="-1" w:firstLine="709"/>
        <w:rPr>
          <w:rStyle w:val="Gvdemetni2talikdeil"/>
          <w:sz w:val="24"/>
          <w:szCs w:val="24"/>
        </w:rPr>
      </w:pPr>
    </w:p>
    <w:p w:rsidR="00771EB7" w:rsidRDefault="008F0CB5" w:rsidP="00731AE1">
      <w:pPr>
        <w:pStyle w:val="Gvdemetni21"/>
        <w:shd w:val="clear" w:color="auto" w:fill="auto"/>
        <w:tabs>
          <w:tab w:val="left" w:pos="9356"/>
        </w:tabs>
        <w:spacing w:line="240" w:lineRule="auto"/>
        <w:ind w:right="-1" w:firstLine="709"/>
        <w:rPr>
          <w:sz w:val="24"/>
          <w:szCs w:val="24"/>
        </w:rPr>
      </w:pPr>
      <w:proofErr w:type="gramStart"/>
      <w:r w:rsidRPr="008F0CB5">
        <w:rPr>
          <w:sz w:val="24"/>
          <w:szCs w:val="24"/>
        </w:rPr>
        <w:t xml:space="preserve">Bu kapsamda Keçiören İlçesi </w:t>
      </w:r>
      <w:proofErr w:type="spellStart"/>
      <w:r w:rsidRPr="008F0CB5">
        <w:rPr>
          <w:sz w:val="24"/>
          <w:szCs w:val="24"/>
        </w:rPr>
        <w:t>Esertepe</w:t>
      </w:r>
      <w:proofErr w:type="spellEnd"/>
      <w:r w:rsidRPr="008F0CB5">
        <w:rPr>
          <w:sz w:val="24"/>
          <w:szCs w:val="24"/>
        </w:rPr>
        <w:t xml:space="preserve"> Mahallesi </w:t>
      </w:r>
      <w:proofErr w:type="spellStart"/>
      <w:r w:rsidRPr="008F0CB5">
        <w:rPr>
          <w:sz w:val="24"/>
          <w:szCs w:val="24"/>
        </w:rPr>
        <w:t>Esertepe</w:t>
      </w:r>
      <w:proofErr w:type="spellEnd"/>
      <w:r w:rsidRPr="008F0CB5">
        <w:rPr>
          <w:sz w:val="24"/>
          <w:szCs w:val="24"/>
        </w:rPr>
        <w:t xml:space="preserve"> Rekreasyon Alanı içerisinde yer alan imarın 34881 ada 1 parseli üzerindeki 4 katlı yapının zemin kat hariç olmak üzere atıl vaziyette bulunan 3 katının araç ve yaya girişlerinin binanın üst tarafından yapılması şartı ile Hizmet Binası olarak kullanılmak üzere 5393 sayılı Belediye Kanununun 75(d) maddesi kapsamında 10 yıl bedelsiz olarak ASKİ Genel Müdürlüğüne tahsis edilmesine </w:t>
      </w:r>
      <w:r w:rsidR="009E2C7E" w:rsidRPr="008F0CB5">
        <w:rPr>
          <w:sz w:val="24"/>
          <w:szCs w:val="24"/>
        </w:rPr>
        <w:t xml:space="preserve">ilişkin </w:t>
      </w:r>
      <w:r w:rsidR="00416E2B" w:rsidRPr="008F0CB5">
        <w:rPr>
          <w:sz w:val="24"/>
          <w:szCs w:val="24"/>
        </w:rPr>
        <w:t>Hukuk ve Tarifeler</w:t>
      </w:r>
      <w:r w:rsidR="00E30E1E" w:rsidRPr="008F0CB5">
        <w:rPr>
          <w:sz w:val="24"/>
          <w:szCs w:val="24"/>
        </w:rPr>
        <w:t xml:space="preserve"> Komisyonu Raporu oylanarak</w:t>
      </w:r>
      <w:r w:rsidR="00416E2B" w:rsidRPr="008F0CB5">
        <w:rPr>
          <w:sz w:val="24"/>
          <w:szCs w:val="24"/>
        </w:rPr>
        <w:t xml:space="preserve"> </w:t>
      </w:r>
      <w:r w:rsidR="00E30E1E" w:rsidRPr="008F0CB5">
        <w:rPr>
          <w:sz w:val="24"/>
          <w:szCs w:val="24"/>
        </w:rPr>
        <w:t>oybirliği ile kabul edildi.</w:t>
      </w:r>
      <w:proofErr w:type="gramEnd"/>
    </w:p>
    <w:p w:rsidR="008F0CB5" w:rsidRPr="008F0CB5" w:rsidRDefault="008F0CB5" w:rsidP="008F0CB5">
      <w:pPr>
        <w:pStyle w:val="Gvdemetni21"/>
        <w:shd w:val="clear" w:color="auto" w:fill="auto"/>
        <w:tabs>
          <w:tab w:val="left" w:pos="9356"/>
        </w:tabs>
        <w:spacing w:line="240" w:lineRule="auto"/>
        <w:ind w:left="-284" w:right="-284" w:firstLine="709"/>
        <w:rPr>
          <w:sz w:val="24"/>
          <w:szCs w:val="24"/>
        </w:rPr>
      </w:pPr>
    </w:p>
    <w:p w:rsidR="00771EB7" w:rsidRPr="008F0CB5" w:rsidRDefault="00771EB7" w:rsidP="0013130A">
      <w:pPr>
        <w:jc w:val="both"/>
      </w:pPr>
    </w:p>
    <w:p w:rsidR="0076522F" w:rsidRPr="008F0CB5" w:rsidRDefault="0076522F" w:rsidP="0013130A">
      <w:pPr>
        <w:jc w:val="both"/>
      </w:pPr>
    </w:p>
    <w:p w:rsidR="00E46E3B" w:rsidRPr="008F0CB5" w:rsidRDefault="00E46E3B" w:rsidP="0013130A">
      <w:pPr>
        <w:jc w:val="both"/>
      </w:pPr>
    </w:p>
    <w:tbl>
      <w:tblPr>
        <w:tblW w:w="9356" w:type="dxa"/>
        <w:jc w:val="center"/>
        <w:tblLook w:val="04A0"/>
      </w:tblPr>
      <w:tblGrid>
        <w:gridCol w:w="3147"/>
        <w:gridCol w:w="3147"/>
        <w:gridCol w:w="3062"/>
      </w:tblGrid>
      <w:tr w:rsidR="00771EB7" w:rsidRPr="008F0CB5" w:rsidTr="00771EB7">
        <w:trPr>
          <w:trHeight w:val="594"/>
          <w:jc w:val="center"/>
        </w:trPr>
        <w:tc>
          <w:tcPr>
            <w:tcW w:w="3147" w:type="dxa"/>
            <w:hideMark/>
          </w:tcPr>
          <w:p w:rsidR="00771EB7" w:rsidRPr="008F0CB5" w:rsidRDefault="00771EB7">
            <w:pPr>
              <w:autoSpaceDE w:val="0"/>
              <w:autoSpaceDN w:val="0"/>
              <w:adjustRightInd w:val="0"/>
              <w:jc w:val="center"/>
              <w:rPr>
                <w:color w:val="000000"/>
              </w:rPr>
            </w:pPr>
            <w:r w:rsidRPr="008F0CB5">
              <w:rPr>
                <w:color w:val="000000"/>
              </w:rPr>
              <w:t>Fatih ÜNAL</w:t>
            </w:r>
          </w:p>
          <w:p w:rsidR="00771EB7" w:rsidRPr="008F0CB5" w:rsidRDefault="00771EB7">
            <w:pPr>
              <w:autoSpaceDE w:val="0"/>
              <w:autoSpaceDN w:val="0"/>
              <w:adjustRightInd w:val="0"/>
              <w:jc w:val="center"/>
              <w:rPr>
                <w:color w:val="000000"/>
              </w:rPr>
            </w:pPr>
            <w:r w:rsidRPr="008F0CB5">
              <w:rPr>
                <w:color w:val="000000"/>
              </w:rPr>
              <w:t>Meclis 1.Başkan V.</w:t>
            </w:r>
          </w:p>
        </w:tc>
        <w:tc>
          <w:tcPr>
            <w:tcW w:w="3147" w:type="dxa"/>
            <w:vAlign w:val="center"/>
            <w:hideMark/>
          </w:tcPr>
          <w:p w:rsidR="00771EB7" w:rsidRPr="008F0CB5" w:rsidRDefault="00771EB7">
            <w:pPr>
              <w:autoSpaceDE w:val="0"/>
              <w:autoSpaceDN w:val="0"/>
              <w:adjustRightInd w:val="0"/>
              <w:jc w:val="center"/>
              <w:rPr>
                <w:color w:val="000000"/>
              </w:rPr>
            </w:pPr>
            <w:r w:rsidRPr="008F0CB5">
              <w:rPr>
                <w:color w:val="000000"/>
              </w:rPr>
              <w:t>Ali YILDIRIM</w:t>
            </w:r>
          </w:p>
          <w:p w:rsidR="00771EB7" w:rsidRPr="008F0CB5" w:rsidRDefault="00771EB7">
            <w:pPr>
              <w:tabs>
                <w:tab w:val="left" w:pos="3268"/>
              </w:tabs>
              <w:jc w:val="center"/>
              <w:rPr>
                <w:color w:val="000000"/>
              </w:rPr>
            </w:pPr>
            <w:r w:rsidRPr="008F0CB5">
              <w:rPr>
                <w:color w:val="000000"/>
              </w:rPr>
              <w:t xml:space="preserve">Divan </w:t>
            </w:r>
            <w:proofErr w:type="gramStart"/>
            <w:r w:rsidRPr="008F0CB5">
              <w:rPr>
                <w:color w:val="000000"/>
              </w:rPr>
              <w:t>Katibi</w:t>
            </w:r>
            <w:proofErr w:type="gramEnd"/>
          </w:p>
        </w:tc>
        <w:tc>
          <w:tcPr>
            <w:tcW w:w="3062" w:type="dxa"/>
            <w:vAlign w:val="center"/>
            <w:hideMark/>
          </w:tcPr>
          <w:p w:rsidR="00771EB7" w:rsidRPr="008F0CB5" w:rsidRDefault="00771EB7">
            <w:pPr>
              <w:autoSpaceDE w:val="0"/>
              <w:autoSpaceDN w:val="0"/>
              <w:adjustRightInd w:val="0"/>
              <w:jc w:val="center"/>
              <w:rPr>
                <w:color w:val="000000"/>
              </w:rPr>
            </w:pPr>
            <w:r w:rsidRPr="008F0CB5">
              <w:rPr>
                <w:color w:val="000000"/>
              </w:rPr>
              <w:t>Naci BAYANLI</w:t>
            </w:r>
          </w:p>
          <w:p w:rsidR="00771EB7" w:rsidRPr="008F0CB5" w:rsidRDefault="00771EB7">
            <w:pPr>
              <w:autoSpaceDE w:val="0"/>
              <w:autoSpaceDN w:val="0"/>
              <w:adjustRightInd w:val="0"/>
              <w:jc w:val="center"/>
              <w:rPr>
                <w:color w:val="000000"/>
              </w:rPr>
            </w:pPr>
            <w:r w:rsidRPr="008F0CB5">
              <w:rPr>
                <w:color w:val="000000"/>
              </w:rPr>
              <w:t xml:space="preserve">Divan </w:t>
            </w:r>
            <w:proofErr w:type="gramStart"/>
            <w:r w:rsidRPr="008F0CB5">
              <w:rPr>
                <w:color w:val="000000"/>
              </w:rPr>
              <w:t>Katibi</w:t>
            </w:r>
            <w:proofErr w:type="gramEnd"/>
          </w:p>
        </w:tc>
      </w:tr>
    </w:tbl>
    <w:p w:rsidR="00771EB7" w:rsidRPr="008F0CB5" w:rsidRDefault="00771EB7" w:rsidP="0013130A">
      <w:pPr>
        <w:jc w:val="both"/>
      </w:pPr>
    </w:p>
    <w:p w:rsidR="00771EB7" w:rsidRDefault="00771EB7" w:rsidP="0013130A">
      <w:pPr>
        <w:jc w:val="both"/>
      </w:pPr>
    </w:p>
    <w:p w:rsidR="00FE417B" w:rsidRDefault="00FE417B" w:rsidP="0013130A">
      <w:pPr>
        <w:jc w:val="both"/>
      </w:pPr>
    </w:p>
    <w:p w:rsidR="00FE417B" w:rsidRPr="002630F5" w:rsidRDefault="00FE417B" w:rsidP="00FE417B">
      <w:pPr>
        <w:jc w:val="center"/>
      </w:pPr>
      <w:r w:rsidRPr="002630F5">
        <w:lastRenderedPageBreak/>
        <w:t>T.C.</w:t>
      </w:r>
    </w:p>
    <w:p w:rsidR="00FE417B" w:rsidRDefault="00FE417B" w:rsidP="00FE417B">
      <w:pPr>
        <w:jc w:val="center"/>
      </w:pPr>
      <w:r w:rsidRPr="002630F5">
        <w:t>ANKARA BÜYÜKŞEHİR BELEDİYE MECLİSİ</w:t>
      </w:r>
    </w:p>
    <w:p w:rsidR="00FE417B" w:rsidRDefault="00FE417B" w:rsidP="00FE417B">
      <w:pPr>
        <w:jc w:val="center"/>
      </w:pPr>
      <w:r>
        <w:t>Hukuk ve Tarifeler Komisyonu</w:t>
      </w:r>
      <w:r w:rsidRPr="002630F5">
        <w:t xml:space="preserve"> Raporu</w:t>
      </w:r>
    </w:p>
    <w:p w:rsidR="00FE417B" w:rsidRDefault="00FE417B" w:rsidP="00FE417B">
      <w:pPr>
        <w:jc w:val="both"/>
      </w:pPr>
      <w:r w:rsidRPr="002630F5">
        <w:t>Rapor No:</w:t>
      </w:r>
      <w:r>
        <w:t xml:space="preserve"> 05</w:t>
      </w:r>
      <w:r w:rsidRPr="002630F5">
        <w:tab/>
      </w:r>
      <w:r w:rsidRPr="002630F5">
        <w:tab/>
      </w:r>
      <w:r w:rsidRPr="002630F5">
        <w:tab/>
      </w:r>
      <w:r w:rsidRPr="002630F5">
        <w:tab/>
      </w:r>
      <w:r w:rsidRPr="002630F5">
        <w:tab/>
      </w:r>
      <w:r w:rsidRPr="002630F5">
        <w:tab/>
      </w:r>
      <w:r>
        <w:tab/>
      </w:r>
      <w:r>
        <w:tab/>
        <w:t xml:space="preserve">                           19.04.2021</w:t>
      </w:r>
    </w:p>
    <w:p w:rsidR="00FE417B" w:rsidRDefault="00FE417B" w:rsidP="00FE417B">
      <w:pPr>
        <w:jc w:val="both"/>
      </w:pPr>
    </w:p>
    <w:p w:rsidR="00FE417B" w:rsidRDefault="00FE417B" w:rsidP="00FE417B">
      <w:pPr>
        <w:jc w:val="center"/>
      </w:pPr>
      <w:r w:rsidRPr="002630F5">
        <w:t>BÜYÜKŞEHİR BELEDİYE MECLİSİ BAŞKANLIĞINA</w:t>
      </w:r>
    </w:p>
    <w:p w:rsidR="00FE417B" w:rsidRPr="0030460C" w:rsidRDefault="00FE417B" w:rsidP="00FE417B">
      <w:pPr>
        <w:jc w:val="both"/>
      </w:pPr>
    </w:p>
    <w:p w:rsidR="00FE417B" w:rsidRDefault="00FE417B" w:rsidP="000972B4">
      <w:pPr>
        <w:pStyle w:val="GvdeMetni"/>
        <w:tabs>
          <w:tab w:val="left" w:pos="9356"/>
        </w:tabs>
        <w:ind w:right="-1" w:firstLine="709"/>
        <w:contextualSpacing/>
      </w:pPr>
      <w:proofErr w:type="gramStart"/>
      <w:r w:rsidRPr="001A7487">
        <w:t xml:space="preserve">Keçiören İlçesi </w:t>
      </w:r>
      <w:proofErr w:type="spellStart"/>
      <w:r w:rsidRPr="001A7487">
        <w:t>Esertepe</w:t>
      </w:r>
      <w:proofErr w:type="spellEnd"/>
      <w:r w:rsidRPr="001A7487">
        <w:t xml:space="preserve"> Mahallesi Rekreasyon Alanı içerisinde yer alan 34881 ada 1 parsel üzerindeki yapının zemin kat hariç olmak üzere 5393 sayılı Belediye Kanununun 75’inci maddesinin (d) bendi kapsamında 10 yıl süreyle bedelsiz olarak ASKİ Genel Müdürlüğüne tahsis edilmesine</w:t>
      </w:r>
      <w:r>
        <w:t xml:space="preserve"> ilişkin Büyükşehir Belediye Meclisinin </w:t>
      </w:r>
      <w:r>
        <w:rPr>
          <w:color w:val="000000" w:themeColor="text1"/>
        </w:rPr>
        <w:t xml:space="preserve">08.04.2021 tarihli ve 113. gündem maddesi </w:t>
      </w:r>
      <w:r>
        <w:t>komisyonumuza havale edilen dosya incelendi.</w:t>
      </w:r>
      <w:proofErr w:type="gramEnd"/>
    </w:p>
    <w:p w:rsidR="00FE417B" w:rsidRDefault="00FE417B" w:rsidP="000972B4">
      <w:pPr>
        <w:pStyle w:val="GvdeMetni"/>
        <w:tabs>
          <w:tab w:val="left" w:pos="9356"/>
        </w:tabs>
        <w:ind w:right="-1" w:firstLine="709"/>
        <w:contextualSpacing/>
      </w:pPr>
    </w:p>
    <w:p w:rsidR="00FE417B" w:rsidRDefault="00FE417B" w:rsidP="000972B4">
      <w:pPr>
        <w:pStyle w:val="GvdeMetni"/>
        <w:tabs>
          <w:tab w:val="left" w:pos="9356"/>
        </w:tabs>
        <w:ind w:right="-1" w:firstLine="709"/>
        <w:contextualSpacing/>
      </w:pPr>
      <w:proofErr w:type="gramStart"/>
      <w:r w:rsidRPr="00BE7F60">
        <w:t>Komisyonumuzca yapılan incelemeler neticesinde</w:t>
      </w:r>
      <w:r>
        <w:t xml:space="preserve">; </w:t>
      </w:r>
      <w:r w:rsidRPr="007B483E">
        <w:t>ASKİ Genel Müdürlüğünün 09.03.2021 tarihli ve E-62537 sayılı yazı ile ASKİ Genel Müdürlüğü bünyesinde hizmet veren Daire Başkanlıkları sayılarının değişmesi ve personelin çalışacağı alanın yetersiz kalması sebebiyle ek binaya ihtiyaç duyulduğu, bu kapsamda Keçiören İlçes</w:t>
      </w:r>
      <w:r>
        <w:t xml:space="preserve">i </w:t>
      </w:r>
      <w:proofErr w:type="spellStart"/>
      <w:r>
        <w:t>Esertepe</w:t>
      </w:r>
      <w:proofErr w:type="spellEnd"/>
      <w:r>
        <w:t xml:space="preserve"> Mahallesi 34881 ada 1</w:t>
      </w:r>
      <w:r w:rsidRPr="007B483E">
        <w:t xml:space="preserve"> parseldeki boş ve atıl durumda bulunan 4(dört) katlı yapının ASKİ Genel Müdürlüğü adına tahsis veya devrinin yapılması talep edildiği;</w:t>
      </w:r>
      <w:proofErr w:type="gramEnd"/>
    </w:p>
    <w:p w:rsidR="00FE417B" w:rsidRPr="007B483E" w:rsidRDefault="00FE417B" w:rsidP="000972B4">
      <w:pPr>
        <w:pStyle w:val="Gvdemetni3"/>
        <w:shd w:val="clear" w:color="auto" w:fill="auto"/>
        <w:tabs>
          <w:tab w:val="left" w:pos="9356"/>
        </w:tabs>
        <w:spacing w:line="240" w:lineRule="auto"/>
        <w:ind w:right="-1" w:firstLine="709"/>
        <w:jc w:val="both"/>
        <w:rPr>
          <w:sz w:val="24"/>
          <w:szCs w:val="24"/>
        </w:rPr>
      </w:pPr>
    </w:p>
    <w:p w:rsidR="00FE417B" w:rsidRPr="007B483E" w:rsidRDefault="00FE417B" w:rsidP="000972B4">
      <w:pPr>
        <w:pStyle w:val="Gvdemetni3"/>
        <w:shd w:val="clear" w:color="auto" w:fill="auto"/>
        <w:tabs>
          <w:tab w:val="left" w:pos="9356"/>
        </w:tabs>
        <w:spacing w:line="240" w:lineRule="auto"/>
        <w:ind w:right="-1" w:firstLine="709"/>
        <w:jc w:val="both"/>
        <w:rPr>
          <w:sz w:val="24"/>
          <w:szCs w:val="24"/>
        </w:rPr>
      </w:pPr>
      <w:proofErr w:type="gramStart"/>
      <w:r w:rsidRPr="007B483E">
        <w:rPr>
          <w:sz w:val="24"/>
          <w:szCs w:val="24"/>
        </w:rPr>
        <w:t xml:space="preserve">Çevre Koruma ve Kontrol Dairesi Başkanlığının 03.11.2020 tarihli ve E.112961 sayılı yazısında </w:t>
      </w:r>
      <w:proofErr w:type="spellStart"/>
      <w:r w:rsidRPr="007B483E">
        <w:rPr>
          <w:sz w:val="24"/>
          <w:szCs w:val="24"/>
        </w:rPr>
        <w:t>Esertepe</w:t>
      </w:r>
      <w:proofErr w:type="spellEnd"/>
      <w:r w:rsidRPr="007B483E">
        <w:rPr>
          <w:sz w:val="24"/>
          <w:szCs w:val="24"/>
        </w:rPr>
        <w:t xml:space="preserve"> Rekreasyon Alanı içerisinde bulunan ve ASKİ Genel Müdürlüğünce talep edilen binanın alt katının </w:t>
      </w:r>
      <w:proofErr w:type="spellStart"/>
      <w:r w:rsidRPr="007B483E">
        <w:rPr>
          <w:sz w:val="24"/>
          <w:szCs w:val="24"/>
        </w:rPr>
        <w:t>Anfa</w:t>
      </w:r>
      <w:proofErr w:type="spellEnd"/>
      <w:r w:rsidRPr="007B483E">
        <w:rPr>
          <w:sz w:val="24"/>
          <w:szCs w:val="24"/>
        </w:rPr>
        <w:t xml:space="preserve"> LTD. ŞTİ. tarafından kullanıldığı, araç ve yaya girişlerinin üst taraftan yapılması kaydıyla, atıl vaziyette bulunan boş bölümlerinin tahsis edilmesinde bir sakınca bulun</w:t>
      </w:r>
      <w:r>
        <w:rPr>
          <w:sz w:val="24"/>
          <w:szCs w:val="24"/>
        </w:rPr>
        <w:t>madığı bildirildiği;</w:t>
      </w:r>
      <w:proofErr w:type="gramEnd"/>
    </w:p>
    <w:p w:rsidR="00FE417B" w:rsidRDefault="00FE417B" w:rsidP="000972B4">
      <w:pPr>
        <w:pStyle w:val="Gvdemetni21"/>
        <w:shd w:val="clear" w:color="auto" w:fill="auto"/>
        <w:tabs>
          <w:tab w:val="left" w:pos="9356"/>
        </w:tabs>
        <w:spacing w:line="240" w:lineRule="auto"/>
        <w:ind w:right="-1" w:firstLine="709"/>
        <w:rPr>
          <w:rStyle w:val="Gvdemetni2talikdeil"/>
          <w:sz w:val="24"/>
          <w:szCs w:val="24"/>
        </w:rPr>
      </w:pPr>
      <w:r w:rsidRPr="00F64520">
        <w:rPr>
          <w:rStyle w:val="Gvdemetni2talikdeil"/>
          <w:sz w:val="24"/>
          <w:szCs w:val="24"/>
        </w:rPr>
        <w:t>5393 Sayılı Belediye Kanunun 75(d) maddesinden</w:t>
      </w:r>
      <w:r w:rsidRPr="007B483E">
        <w:rPr>
          <w:rStyle w:val="Gvdemetni2talikdeil"/>
          <w:sz w:val="24"/>
          <w:szCs w:val="24"/>
        </w:rPr>
        <w:t xml:space="preserve"> </w:t>
      </w:r>
      <w:r w:rsidRPr="007B483E">
        <w:rPr>
          <w:sz w:val="24"/>
          <w:szCs w:val="24"/>
        </w:rPr>
        <w:t xml:space="preserve"> </w:t>
      </w:r>
      <w:r w:rsidRPr="007B483E">
        <w:rPr>
          <w:b/>
          <w:sz w:val="24"/>
          <w:szCs w:val="24"/>
        </w:rPr>
        <w:t xml:space="preserve">“Kendilerine ait taşınmazları, aslî görev ve hizmetlerinde kullanılmak üzere bedelli veya bedelsiz olarak mahallî idareler ile diğer kamu kurum ve kuruluşlarına devredebilir veya süresi </w:t>
      </w:r>
      <w:proofErr w:type="spellStart"/>
      <w:r w:rsidRPr="007B483E">
        <w:rPr>
          <w:b/>
          <w:sz w:val="24"/>
          <w:szCs w:val="24"/>
        </w:rPr>
        <w:t>yirmibeş</w:t>
      </w:r>
      <w:proofErr w:type="spellEnd"/>
      <w:r w:rsidRPr="007B483E">
        <w:rPr>
          <w:b/>
          <w:sz w:val="24"/>
          <w:szCs w:val="24"/>
        </w:rPr>
        <w:t xml:space="preserve"> yılı geçmemek üzere tahsis edebilir. Bu taşınmazlar aynı kuruluşlara kiraya da verilebilir. Bu taşınmazların, tahsis amacı dışında kullanılması hâlinde, tahsis işlemi iptal edilir. Tahsis süresi sonunda, aynı esaslara göre yeniden tahsis mümkündür”</w:t>
      </w:r>
      <w:r>
        <w:rPr>
          <w:rStyle w:val="Gvdemetni2talikdeil"/>
          <w:sz w:val="24"/>
          <w:szCs w:val="24"/>
        </w:rPr>
        <w:t xml:space="preserve"> </w:t>
      </w:r>
      <w:r w:rsidRPr="007B483E">
        <w:rPr>
          <w:rStyle w:val="Gvdemetni2talikdeil"/>
          <w:sz w:val="24"/>
          <w:szCs w:val="24"/>
        </w:rPr>
        <w:t xml:space="preserve"> </w:t>
      </w:r>
      <w:r w:rsidRPr="00F64520">
        <w:rPr>
          <w:rStyle w:val="Gvdemetni2talikdeil"/>
          <w:sz w:val="24"/>
          <w:szCs w:val="24"/>
        </w:rPr>
        <w:t>hükmü yer aldığı;</w:t>
      </w:r>
    </w:p>
    <w:p w:rsidR="00FE417B" w:rsidRPr="007B483E" w:rsidRDefault="00FE417B" w:rsidP="000972B4">
      <w:pPr>
        <w:pStyle w:val="Gvdemetni21"/>
        <w:shd w:val="clear" w:color="auto" w:fill="auto"/>
        <w:tabs>
          <w:tab w:val="left" w:pos="9356"/>
        </w:tabs>
        <w:spacing w:line="240" w:lineRule="auto"/>
        <w:ind w:right="-1" w:firstLine="709"/>
        <w:rPr>
          <w:sz w:val="24"/>
          <w:szCs w:val="24"/>
        </w:rPr>
      </w:pPr>
    </w:p>
    <w:p w:rsidR="00FE417B" w:rsidRDefault="00FE417B" w:rsidP="000972B4">
      <w:pPr>
        <w:pStyle w:val="Gvdemetni3"/>
        <w:shd w:val="clear" w:color="auto" w:fill="auto"/>
        <w:tabs>
          <w:tab w:val="left" w:pos="9356"/>
        </w:tabs>
        <w:spacing w:line="240" w:lineRule="auto"/>
        <w:ind w:right="-1" w:firstLine="709"/>
        <w:jc w:val="both"/>
      </w:pPr>
      <w:proofErr w:type="gramStart"/>
      <w:r w:rsidRPr="007B483E">
        <w:rPr>
          <w:sz w:val="24"/>
          <w:szCs w:val="24"/>
        </w:rPr>
        <w:t xml:space="preserve">Bu kapsamda Keçiören İlçesi </w:t>
      </w:r>
      <w:proofErr w:type="spellStart"/>
      <w:r w:rsidRPr="007B483E">
        <w:rPr>
          <w:sz w:val="24"/>
          <w:szCs w:val="24"/>
        </w:rPr>
        <w:t>Esertepe</w:t>
      </w:r>
      <w:proofErr w:type="spellEnd"/>
      <w:r w:rsidRPr="007B483E">
        <w:rPr>
          <w:sz w:val="24"/>
          <w:szCs w:val="24"/>
        </w:rPr>
        <w:t xml:space="preserve"> Ma</w:t>
      </w:r>
      <w:r>
        <w:rPr>
          <w:sz w:val="24"/>
          <w:szCs w:val="24"/>
        </w:rPr>
        <w:t xml:space="preserve">hallesi </w:t>
      </w:r>
      <w:proofErr w:type="spellStart"/>
      <w:r>
        <w:rPr>
          <w:sz w:val="24"/>
          <w:szCs w:val="24"/>
        </w:rPr>
        <w:t>Esertepe</w:t>
      </w:r>
      <w:proofErr w:type="spellEnd"/>
      <w:r>
        <w:rPr>
          <w:sz w:val="24"/>
          <w:szCs w:val="24"/>
        </w:rPr>
        <w:t xml:space="preserve"> Rekreasyon Alanı</w:t>
      </w:r>
      <w:r w:rsidRPr="007B483E">
        <w:rPr>
          <w:sz w:val="24"/>
          <w:szCs w:val="24"/>
        </w:rPr>
        <w:t xml:space="preserve"> içerisinde yer alan imarın 34881 ada 1 parseli üzerindeki 4 katlı yapının zemin kat hariç olmak üzere atıl vaziyette bulunan 3 katının araç ve yaya g</w:t>
      </w:r>
      <w:r>
        <w:rPr>
          <w:sz w:val="24"/>
          <w:szCs w:val="24"/>
        </w:rPr>
        <w:t>irişlerinin binanın üst tarafı</w:t>
      </w:r>
      <w:r w:rsidRPr="007B483E">
        <w:rPr>
          <w:sz w:val="24"/>
          <w:szCs w:val="24"/>
        </w:rPr>
        <w:t xml:space="preserve">ndan yapılması şartı ile Hizmet Binası olarak kullanılmak üzere 5393 </w:t>
      </w:r>
      <w:r>
        <w:rPr>
          <w:sz w:val="24"/>
          <w:szCs w:val="24"/>
        </w:rPr>
        <w:t>s</w:t>
      </w:r>
      <w:r w:rsidRPr="007B483E">
        <w:rPr>
          <w:sz w:val="24"/>
          <w:szCs w:val="24"/>
        </w:rPr>
        <w:t xml:space="preserve">ayılı Belediye Kanununun 75(d) maddesi kapsamında 10 yıl bedelsiz olarak ASKİ Genel Müdürlüğüne tahsis edilmesi </w:t>
      </w:r>
      <w:r>
        <w:rPr>
          <w:sz w:val="24"/>
          <w:szCs w:val="24"/>
        </w:rPr>
        <w:t>komisyonumuzca uygun görülmüştür.</w:t>
      </w:r>
      <w:proofErr w:type="gramEnd"/>
    </w:p>
    <w:p w:rsidR="00FE417B" w:rsidRPr="00BE7F60" w:rsidRDefault="00FE417B" w:rsidP="000972B4">
      <w:pPr>
        <w:pStyle w:val="GvdeMetni"/>
        <w:tabs>
          <w:tab w:val="left" w:pos="9356"/>
        </w:tabs>
        <w:ind w:right="-1" w:firstLine="709"/>
        <w:contextualSpacing/>
      </w:pPr>
    </w:p>
    <w:p w:rsidR="00FE417B" w:rsidRDefault="00FE417B" w:rsidP="000972B4">
      <w:pPr>
        <w:tabs>
          <w:tab w:val="left" w:pos="709"/>
          <w:tab w:val="left" w:pos="3828"/>
          <w:tab w:val="left" w:pos="4678"/>
          <w:tab w:val="left" w:pos="5387"/>
          <w:tab w:val="left" w:pos="9356"/>
        </w:tabs>
        <w:ind w:right="-1" w:firstLine="709"/>
        <w:contextualSpacing/>
        <w:jc w:val="both"/>
      </w:pPr>
      <w:r w:rsidRPr="004211CA">
        <w:t>Raporumuz Büyükşehir Belediye Meclisinin onayına arz olunur.</w:t>
      </w:r>
    </w:p>
    <w:p w:rsidR="00FE417B" w:rsidRDefault="00FE417B" w:rsidP="00FE417B">
      <w:pPr>
        <w:tabs>
          <w:tab w:val="left" w:pos="709"/>
          <w:tab w:val="left" w:pos="3828"/>
          <w:tab w:val="left" w:pos="4678"/>
          <w:tab w:val="left" w:pos="5387"/>
          <w:tab w:val="left" w:pos="9356"/>
        </w:tabs>
        <w:contextualSpacing/>
        <w:jc w:val="both"/>
      </w:pPr>
    </w:p>
    <w:p w:rsidR="00FE417B" w:rsidRDefault="00FE417B" w:rsidP="00FE417B">
      <w:pPr>
        <w:tabs>
          <w:tab w:val="left" w:pos="709"/>
          <w:tab w:val="left" w:pos="3828"/>
          <w:tab w:val="left" w:pos="4678"/>
          <w:tab w:val="left" w:pos="5387"/>
          <w:tab w:val="left" w:pos="9356"/>
        </w:tabs>
        <w:contextualSpacing/>
        <w:jc w:val="both"/>
      </w:pPr>
    </w:p>
    <w:tbl>
      <w:tblPr>
        <w:tblpPr w:leftFromText="141" w:rightFromText="141" w:vertAnchor="text" w:tblpY="-74"/>
        <w:tblW w:w="9359" w:type="dxa"/>
        <w:shd w:val="clear" w:color="auto" w:fill="FFFFFF" w:themeFill="background1"/>
        <w:tblLook w:val="04A0"/>
      </w:tblPr>
      <w:tblGrid>
        <w:gridCol w:w="3119"/>
        <w:gridCol w:w="3119"/>
        <w:gridCol w:w="3121"/>
      </w:tblGrid>
      <w:tr w:rsidR="00FE417B" w:rsidRPr="00663CA6" w:rsidTr="00FE417B">
        <w:trPr>
          <w:trHeight w:val="983"/>
        </w:trPr>
        <w:tc>
          <w:tcPr>
            <w:tcW w:w="3119" w:type="dxa"/>
            <w:shd w:val="clear" w:color="auto" w:fill="FFFFFF" w:themeFill="background1"/>
          </w:tcPr>
          <w:p w:rsidR="00FE417B" w:rsidRPr="00F64520" w:rsidRDefault="00FE417B" w:rsidP="00FE417B">
            <w:pPr>
              <w:jc w:val="center"/>
              <w:rPr>
                <w:sz w:val="22"/>
                <w:szCs w:val="22"/>
              </w:rPr>
            </w:pPr>
            <w:r w:rsidRPr="00F64520">
              <w:rPr>
                <w:sz w:val="22"/>
                <w:szCs w:val="22"/>
              </w:rPr>
              <w:t>Ercan KINACI</w:t>
            </w:r>
          </w:p>
          <w:p w:rsidR="00FE417B" w:rsidRPr="00F64520" w:rsidRDefault="00FE417B" w:rsidP="00FE417B">
            <w:pPr>
              <w:jc w:val="center"/>
              <w:rPr>
                <w:sz w:val="22"/>
                <w:szCs w:val="22"/>
              </w:rPr>
            </w:pPr>
            <w:r w:rsidRPr="00F64520">
              <w:rPr>
                <w:sz w:val="22"/>
                <w:szCs w:val="22"/>
              </w:rPr>
              <w:t xml:space="preserve">Hukuk ve Tarifeler </w:t>
            </w:r>
            <w:proofErr w:type="spellStart"/>
            <w:r w:rsidRPr="00F64520">
              <w:rPr>
                <w:sz w:val="22"/>
                <w:szCs w:val="22"/>
              </w:rPr>
              <w:t>Koms</w:t>
            </w:r>
            <w:proofErr w:type="spellEnd"/>
            <w:r w:rsidRPr="00F64520">
              <w:rPr>
                <w:sz w:val="22"/>
                <w:szCs w:val="22"/>
              </w:rPr>
              <w:t xml:space="preserve">. </w:t>
            </w:r>
            <w:proofErr w:type="spellStart"/>
            <w:r w:rsidRPr="00F64520">
              <w:rPr>
                <w:sz w:val="22"/>
                <w:szCs w:val="22"/>
              </w:rPr>
              <w:t>Başk</w:t>
            </w:r>
            <w:proofErr w:type="spellEnd"/>
            <w:r w:rsidRPr="00F64520">
              <w:rPr>
                <w:sz w:val="22"/>
                <w:szCs w:val="22"/>
              </w:rPr>
              <w:t>.</w:t>
            </w:r>
          </w:p>
        </w:tc>
        <w:tc>
          <w:tcPr>
            <w:tcW w:w="3119" w:type="dxa"/>
            <w:shd w:val="clear" w:color="auto" w:fill="FFFFFF" w:themeFill="background1"/>
          </w:tcPr>
          <w:p w:rsidR="00FE417B" w:rsidRPr="00F64520" w:rsidRDefault="00FE417B" w:rsidP="00FE417B">
            <w:pPr>
              <w:jc w:val="center"/>
              <w:rPr>
                <w:sz w:val="22"/>
                <w:szCs w:val="22"/>
              </w:rPr>
            </w:pPr>
            <w:r w:rsidRPr="00F64520">
              <w:rPr>
                <w:sz w:val="22"/>
                <w:szCs w:val="22"/>
              </w:rPr>
              <w:t>Abdullah Emin TEKİN</w:t>
            </w:r>
          </w:p>
          <w:p w:rsidR="00FE417B" w:rsidRPr="00F64520" w:rsidRDefault="00FE417B" w:rsidP="00FE417B">
            <w:pPr>
              <w:jc w:val="center"/>
              <w:rPr>
                <w:sz w:val="22"/>
                <w:szCs w:val="22"/>
              </w:rPr>
            </w:pPr>
            <w:r w:rsidRPr="00F64520">
              <w:rPr>
                <w:sz w:val="22"/>
                <w:szCs w:val="22"/>
              </w:rPr>
              <w:t>Başkan Vekili</w:t>
            </w:r>
          </w:p>
        </w:tc>
        <w:tc>
          <w:tcPr>
            <w:tcW w:w="3121" w:type="dxa"/>
            <w:shd w:val="clear" w:color="auto" w:fill="FFFFFF" w:themeFill="background1"/>
          </w:tcPr>
          <w:p w:rsidR="00FE417B" w:rsidRPr="00F64520" w:rsidRDefault="00FE417B" w:rsidP="00FE417B">
            <w:pPr>
              <w:jc w:val="center"/>
              <w:rPr>
                <w:sz w:val="22"/>
                <w:szCs w:val="22"/>
              </w:rPr>
            </w:pPr>
            <w:proofErr w:type="spellStart"/>
            <w:r w:rsidRPr="00F64520">
              <w:rPr>
                <w:sz w:val="22"/>
                <w:szCs w:val="22"/>
              </w:rPr>
              <w:t>Aysun</w:t>
            </w:r>
            <w:proofErr w:type="spellEnd"/>
            <w:r w:rsidRPr="00F64520">
              <w:rPr>
                <w:sz w:val="22"/>
                <w:szCs w:val="22"/>
              </w:rPr>
              <w:t xml:space="preserve"> Liman YAŞACAN</w:t>
            </w:r>
          </w:p>
          <w:p w:rsidR="00FE417B" w:rsidRPr="00F64520" w:rsidRDefault="00FE417B" w:rsidP="00FE417B">
            <w:pPr>
              <w:jc w:val="center"/>
              <w:rPr>
                <w:sz w:val="22"/>
                <w:szCs w:val="22"/>
              </w:rPr>
            </w:pPr>
            <w:r w:rsidRPr="00F64520">
              <w:rPr>
                <w:sz w:val="22"/>
                <w:szCs w:val="22"/>
              </w:rPr>
              <w:t>Üye</w:t>
            </w:r>
          </w:p>
        </w:tc>
      </w:tr>
      <w:tr w:rsidR="00FE417B" w:rsidRPr="00663CA6" w:rsidTr="00FE417B">
        <w:trPr>
          <w:trHeight w:val="983"/>
        </w:trPr>
        <w:tc>
          <w:tcPr>
            <w:tcW w:w="3119" w:type="dxa"/>
            <w:shd w:val="clear" w:color="auto" w:fill="FFFFFF" w:themeFill="background1"/>
            <w:vAlign w:val="center"/>
          </w:tcPr>
          <w:p w:rsidR="00FE417B" w:rsidRPr="00F64520" w:rsidRDefault="00FE417B" w:rsidP="00FE417B">
            <w:pPr>
              <w:jc w:val="center"/>
              <w:rPr>
                <w:sz w:val="22"/>
                <w:szCs w:val="22"/>
              </w:rPr>
            </w:pPr>
            <w:r w:rsidRPr="00F64520">
              <w:rPr>
                <w:sz w:val="22"/>
                <w:szCs w:val="22"/>
              </w:rPr>
              <w:t>Burak KOCA</w:t>
            </w:r>
          </w:p>
          <w:p w:rsidR="00FE417B" w:rsidRPr="00F64520" w:rsidRDefault="00FE417B" w:rsidP="00FE417B">
            <w:pPr>
              <w:jc w:val="center"/>
              <w:rPr>
                <w:sz w:val="22"/>
                <w:szCs w:val="22"/>
              </w:rPr>
            </w:pPr>
            <w:r w:rsidRPr="00F64520">
              <w:rPr>
                <w:sz w:val="22"/>
                <w:szCs w:val="22"/>
              </w:rPr>
              <w:t>Üye</w:t>
            </w:r>
          </w:p>
        </w:tc>
        <w:tc>
          <w:tcPr>
            <w:tcW w:w="3119" w:type="dxa"/>
            <w:shd w:val="clear" w:color="auto" w:fill="FFFFFF" w:themeFill="background1"/>
            <w:vAlign w:val="center"/>
          </w:tcPr>
          <w:p w:rsidR="00FE417B" w:rsidRPr="00F64520" w:rsidRDefault="00FE417B" w:rsidP="00FE417B">
            <w:pPr>
              <w:jc w:val="center"/>
              <w:rPr>
                <w:sz w:val="22"/>
                <w:szCs w:val="22"/>
              </w:rPr>
            </w:pPr>
            <w:r w:rsidRPr="00F64520">
              <w:rPr>
                <w:sz w:val="22"/>
                <w:szCs w:val="22"/>
              </w:rPr>
              <w:t>Edip BALCI</w:t>
            </w:r>
          </w:p>
          <w:p w:rsidR="00FE417B" w:rsidRPr="00F64520" w:rsidRDefault="00FE417B" w:rsidP="00FE417B">
            <w:pPr>
              <w:jc w:val="center"/>
              <w:rPr>
                <w:sz w:val="22"/>
                <w:szCs w:val="22"/>
              </w:rPr>
            </w:pPr>
            <w:r w:rsidRPr="00F64520">
              <w:rPr>
                <w:sz w:val="22"/>
                <w:szCs w:val="22"/>
              </w:rPr>
              <w:t>Üye</w:t>
            </w:r>
          </w:p>
        </w:tc>
        <w:tc>
          <w:tcPr>
            <w:tcW w:w="3121" w:type="dxa"/>
            <w:shd w:val="clear" w:color="auto" w:fill="FFFFFF" w:themeFill="background1"/>
            <w:vAlign w:val="center"/>
          </w:tcPr>
          <w:p w:rsidR="00FE417B" w:rsidRPr="00F64520" w:rsidRDefault="00FE417B" w:rsidP="00FE417B">
            <w:pPr>
              <w:jc w:val="center"/>
              <w:rPr>
                <w:sz w:val="22"/>
                <w:szCs w:val="22"/>
              </w:rPr>
            </w:pPr>
            <w:r w:rsidRPr="00F64520">
              <w:rPr>
                <w:sz w:val="22"/>
                <w:szCs w:val="22"/>
              </w:rPr>
              <w:t>Mehmet ÜÇÖZ</w:t>
            </w:r>
          </w:p>
          <w:p w:rsidR="00FE417B" w:rsidRPr="00F64520" w:rsidRDefault="00FE417B" w:rsidP="00FE417B">
            <w:pPr>
              <w:jc w:val="center"/>
              <w:rPr>
                <w:sz w:val="22"/>
                <w:szCs w:val="22"/>
              </w:rPr>
            </w:pPr>
            <w:r w:rsidRPr="00F64520">
              <w:rPr>
                <w:sz w:val="22"/>
                <w:szCs w:val="22"/>
              </w:rPr>
              <w:t>Üye</w:t>
            </w:r>
          </w:p>
        </w:tc>
      </w:tr>
      <w:tr w:rsidR="00FE417B" w:rsidRPr="00663CA6" w:rsidTr="00FE417B">
        <w:trPr>
          <w:trHeight w:val="875"/>
        </w:trPr>
        <w:tc>
          <w:tcPr>
            <w:tcW w:w="3119" w:type="dxa"/>
            <w:shd w:val="clear" w:color="auto" w:fill="FFFFFF" w:themeFill="background1"/>
            <w:vAlign w:val="bottom"/>
          </w:tcPr>
          <w:p w:rsidR="00FE417B" w:rsidRPr="00F64520" w:rsidRDefault="00FE417B" w:rsidP="00FE417B">
            <w:pPr>
              <w:jc w:val="center"/>
              <w:rPr>
                <w:sz w:val="22"/>
                <w:szCs w:val="22"/>
              </w:rPr>
            </w:pPr>
            <w:r w:rsidRPr="00F64520">
              <w:rPr>
                <w:sz w:val="22"/>
                <w:szCs w:val="22"/>
              </w:rPr>
              <w:t>Ömer KOÇAK</w:t>
            </w:r>
          </w:p>
          <w:p w:rsidR="00FE417B" w:rsidRPr="00F64520" w:rsidRDefault="00FE417B" w:rsidP="00FE417B">
            <w:pPr>
              <w:jc w:val="center"/>
              <w:rPr>
                <w:sz w:val="22"/>
                <w:szCs w:val="22"/>
              </w:rPr>
            </w:pPr>
            <w:r w:rsidRPr="00F64520">
              <w:rPr>
                <w:sz w:val="22"/>
                <w:szCs w:val="22"/>
              </w:rPr>
              <w:t>Üye</w:t>
            </w:r>
          </w:p>
        </w:tc>
        <w:tc>
          <w:tcPr>
            <w:tcW w:w="3119" w:type="dxa"/>
            <w:shd w:val="clear" w:color="auto" w:fill="FFFFFF" w:themeFill="background1"/>
            <w:vAlign w:val="bottom"/>
          </w:tcPr>
          <w:p w:rsidR="00FE417B" w:rsidRPr="00F64520" w:rsidRDefault="00FE417B" w:rsidP="00FE417B">
            <w:pPr>
              <w:jc w:val="center"/>
              <w:rPr>
                <w:sz w:val="22"/>
                <w:szCs w:val="22"/>
              </w:rPr>
            </w:pPr>
            <w:r w:rsidRPr="00F64520">
              <w:rPr>
                <w:sz w:val="22"/>
                <w:szCs w:val="22"/>
              </w:rPr>
              <w:t>Haydar DEMİR</w:t>
            </w:r>
          </w:p>
          <w:p w:rsidR="00FE417B" w:rsidRPr="00F64520" w:rsidRDefault="00FE417B" w:rsidP="00FE417B">
            <w:pPr>
              <w:jc w:val="center"/>
              <w:rPr>
                <w:sz w:val="22"/>
                <w:szCs w:val="22"/>
              </w:rPr>
            </w:pPr>
            <w:r w:rsidRPr="00F64520">
              <w:rPr>
                <w:sz w:val="22"/>
                <w:szCs w:val="22"/>
              </w:rPr>
              <w:t>Üye</w:t>
            </w:r>
          </w:p>
        </w:tc>
        <w:tc>
          <w:tcPr>
            <w:tcW w:w="3121" w:type="dxa"/>
            <w:shd w:val="clear" w:color="auto" w:fill="FFFFFF" w:themeFill="background1"/>
            <w:vAlign w:val="bottom"/>
          </w:tcPr>
          <w:p w:rsidR="00FE417B" w:rsidRPr="00F64520" w:rsidRDefault="00FE417B" w:rsidP="00FE417B">
            <w:pPr>
              <w:jc w:val="center"/>
              <w:rPr>
                <w:sz w:val="22"/>
                <w:szCs w:val="22"/>
              </w:rPr>
            </w:pPr>
            <w:r w:rsidRPr="00F64520">
              <w:rPr>
                <w:sz w:val="22"/>
                <w:szCs w:val="22"/>
              </w:rPr>
              <w:t>Selim ÇIRPANOĞLU</w:t>
            </w:r>
          </w:p>
          <w:p w:rsidR="00FE417B" w:rsidRPr="00F64520" w:rsidRDefault="00FE417B" w:rsidP="00FE417B">
            <w:pPr>
              <w:jc w:val="center"/>
              <w:rPr>
                <w:sz w:val="22"/>
                <w:szCs w:val="22"/>
              </w:rPr>
            </w:pPr>
            <w:r w:rsidRPr="00F64520">
              <w:rPr>
                <w:sz w:val="22"/>
                <w:szCs w:val="22"/>
              </w:rPr>
              <w:t>Üye</w:t>
            </w:r>
          </w:p>
        </w:tc>
      </w:tr>
    </w:tbl>
    <w:p w:rsidR="00FE417B" w:rsidRDefault="00FE417B" w:rsidP="00FE417B">
      <w:pPr>
        <w:tabs>
          <w:tab w:val="left" w:pos="709"/>
          <w:tab w:val="left" w:pos="3828"/>
          <w:tab w:val="left" w:pos="4678"/>
          <w:tab w:val="left" w:pos="5387"/>
          <w:tab w:val="left" w:pos="9072"/>
        </w:tabs>
        <w:contextualSpacing/>
        <w:jc w:val="both"/>
      </w:pPr>
    </w:p>
    <w:p w:rsidR="00FE417B" w:rsidRPr="008F0CB5" w:rsidRDefault="00FE417B" w:rsidP="0013130A">
      <w:pPr>
        <w:jc w:val="both"/>
      </w:pPr>
    </w:p>
    <w:sectPr w:rsidR="00FE417B" w:rsidRPr="008F0CB5"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9">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6"/>
  </w:num>
  <w:num w:numId="4">
    <w:abstractNumId w:val="25"/>
  </w:num>
  <w:num w:numId="5">
    <w:abstractNumId w:val="13"/>
  </w:num>
  <w:num w:numId="6">
    <w:abstractNumId w:val="18"/>
  </w:num>
  <w:num w:numId="7">
    <w:abstractNumId w:val="2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4"/>
  </w:num>
  <w:num w:numId="10">
    <w:abstractNumId w:val="5"/>
  </w:num>
  <w:num w:numId="11">
    <w:abstractNumId w:val="6"/>
  </w:num>
  <w:num w:numId="12">
    <w:abstractNumId w:val="15"/>
  </w:num>
  <w:num w:numId="13">
    <w:abstractNumId w:val="7"/>
  </w:num>
  <w:num w:numId="14">
    <w:abstractNumId w:val="23"/>
  </w:num>
  <w:num w:numId="15">
    <w:abstractNumId w:val="9"/>
  </w:num>
  <w:num w:numId="16">
    <w:abstractNumId w:val="4"/>
  </w:num>
  <w:num w:numId="17">
    <w:abstractNumId w:val="27"/>
  </w:num>
  <w:num w:numId="18">
    <w:abstractNumId w:val="10"/>
  </w:num>
  <w:num w:numId="19">
    <w:abstractNumId w:val="22"/>
  </w:num>
  <w:num w:numId="20">
    <w:abstractNumId w:val="26"/>
  </w:num>
  <w:num w:numId="21">
    <w:abstractNumId w:val="24"/>
  </w:num>
  <w:num w:numId="22">
    <w:abstractNumId w:val="11"/>
  </w:num>
  <w:num w:numId="23">
    <w:abstractNumId w:val="21"/>
  </w:num>
  <w:num w:numId="24">
    <w:abstractNumId w:val="17"/>
  </w:num>
  <w:num w:numId="25">
    <w:abstractNumId w:val="12"/>
  </w:num>
  <w:num w:numId="26">
    <w:abstractNumId w:val="1"/>
  </w:num>
  <w:num w:numId="27">
    <w:abstractNumId w:val="2"/>
  </w:num>
  <w:num w:numId="28">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72B4"/>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100"/>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1AEE"/>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31F7"/>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66C"/>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6D5D"/>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6E2B"/>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AC9"/>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051B"/>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3E2E"/>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17835"/>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28B9"/>
    <w:rsid w:val="0069338F"/>
    <w:rsid w:val="006935E2"/>
    <w:rsid w:val="00695FA7"/>
    <w:rsid w:val="0069798B"/>
    <w:rsid w:val="00697CF3"/>
    <w:rsid w:val="006A150F"/>
    <w:rsid w:val="006A178A"/>
    <w:rsid w:val="006A2533"/>
    <w:rsid w:val="006A3171"/>
    <w:rsid w:val="006A32A2"/>
    <w:rsid w:val="006A4FD3"/>
    <w:rsid w:val="006A5CD2"/>
    <w:rsid w:val="006A5FA2"/>
    <w:rsid w:val="006A6856"/>
    <w:rsid w:val="006A7D8A"/>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1AE1"/>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C4D"/>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3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7CD"/>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0F2E"/>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0CB5"/>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0D9"/>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62D0"/>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5E0A"/>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984"/>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77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2CE3"/>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417B"/>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 w:type="character" w:customStyle="1" w:styleId="Gvdemetni1ptbolukbraklyor">
    <w:name w:val="Gövde metni + 1 pt boşluk bırakılıyor"/>
    <w:basedOn w:val="Gvdemetni0"/>
    <w:rsid w:val="0055051B"/>
    <w:rPr>
      <w:rFonts w:ascii="Times New Roman" w:eastAsia="Times New Roman" w:hAnsi="Times New Roman" w:cs="Times New Roman"/>
      <w:b w:val="0"/>
      <w:bCs w:val="0"/>
      <w:i w:val="0"/>
      <w:iCs w:val="0"/>
      <w:smallCaps w:val="0"/>
      <w:strike w:val="0"/>
      <w:spacing w:val="20"/>
    </w:rPr>
  </w:style>
  <w:style w:type="character" w:customStyle="1" w:styleId="Gvdemetni2talikdeil">
    <w:name w:val="Gövde metni (2) + İtalik değil"/>
    <w:basedOn w:val="Gvdemetni20"/>
    <w:rsid w:val="008F0CB5"/>
    <w:rPr>
      <w:rFonts w:ascii="Times New Roman" w:eastAsia="Times New Roman" w:hAnsi="Times New Roman" w:cs="Times New Roman"/>
      <w:b w:val="0"/>
      <w:bCs w:val="0"/>
      <w:i/>
      <w:iCs/>
      <w:smallCaps w:val="0"/>
      <w:strike w:val="0"/>
      <w:spacing w:val="0"/>
      <w:sz w:val="23"/>
      <w:szCs w:val="23"/>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BA990-A626-4FA7-94E6-97C8E1E67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694</Words>
  <Characters>4595</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2021-04-12T09:03:00Z</cp:lastPrinted>
  <dcterms:created xsi:type="dcterms:W3CDTF">2021-05-31T09:44:00Z</dcterms:created>
  <dcterms:modified xsi:type="dcterms:W3CDTF">2021-06-01T11:13:00Z</dcterms:modified>
</cp:coreProperties>
</file>