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D5" w:rsidRPr="00D0044F" w:rsidRDefault="00782BD5" w:rsidP="00DC725A">
      <w:pPr>
        <w:jc w:val="both"/>
      </w:pPr>
    </w:p>
    <w:p w:rsidR="00653A6F" w:rsidRPr="00D0044F" w:rsidRDefault="00653A6F" w:rsidP="00DC725A">
      <w:pPr>
        <w:jc w:val="both"/>
      </w:pPr>
    </w:p>
    <w:p w:rsidR="00653A6F" w:rsidRPr="00D0044F" w:rsidRDefault="00653A6F"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D0044F" w:rsidTr="00AB074A">
        <w:trPr>
          <w:trHeight w:val="1000"/>
        </w:trPr>
        <w:tc>
          <w:tcPr>
            <w:tcW w:w="3085" w:type="dxa"/>
            <w:vAlign w:val="center"/>
          </w:tcPr>
          <w:p w:rsidR="00AB074A" w:rsidRPr="00D0044F" w:rsidRDefault="00782BD5" w:rsidP="00AB074A">
            <w:pPr>
              <w:jc w:val="center"/>
            </w:pPr>
            <w:r w:rsidRPr="00D0044F">
              <w:t xml:space="preserve">    </w:t>
            </w:r>
            <w:r w:rsidR="00547B48" w:rsidRPr="00D0044F">
              <w:t xml:space="preserve"> </w:t>
            </w:r>
            <w:r w:rsidR="00DC725A" w:rsidRPr="00D0044F">
              <w:t>T.C.</w:t>
            </w:r>
          </w:p>
          <w:p w:rsidR="00DC725A" w:rsidRPr="00D0044F" w:rsidRDefault="00DC725A" w:rsidP="00AB074A">
            <w:pPr>
              <w:jc w:val="center"/>
            </w:pPr>
            <w:r w:rsidRPr="00D0044F">
              <w:t>ANKARA BÜYÜKŞEHİR</w:t>
            </w:r>
          </w:p>
          <w:p w:rsidR="00DC725A" w:rsidRPr="00D0044F" w:rsidRDefault="00DC725A" w:rsidP="00AB074A">
            <w:pPr>
              <w:jc w:val="center"/>
            </w:pPr>
            <w:r w:rsidRPr="00D0044F">
              <w:t>BELEDİYE MECLİSİ</w:t>
            </w:r>
          </w:p>
          <w:p w:rsidR="00DC725A" w:rsidRPr="00D0044F" w:rsidRDefault="00DC725A" w:rsidP="00AB074A">
            <w:pPr>
              <w:jc w:val="center"/>
            </w:pPr>
          </w:p>
        </w:tc>
      </w:tr>
    </w:tbl>
    <w:p w:rsidR="00243250" w:rsidRPr="00D0044F" w:rsidRDefault="00243250" w:rsidP="002F33D3">
      <w:pPr>
        <w:ind w:right="-1"/>
        <w:jc w:val="both"/>
      </w:pPr>
    </w:p>
    <w:p w:rsidR="00653A6F" w:rsidRPr="00D0044F" w:rsidRDefault="00653A6F" w:rsidP="002F33D3">
      <w:pPr>
        <w:ind w:right="-1"/>
        <w:jc w:val="both"/>
      </w:pPr>
    </w:p>
    <w:p w:rsidR="00DC725A" w:rsidRPr="00D0044F" w:rsidRDefault="002856BD" w:rsidP="002F33D3">
      <w:pPr>
        <w:ind w:right="-1"/>
        <w:jc w:val="both"/>
      </w:pPr>
      <w:r w:rsidRPr="00D0044F">
        <w:t>Karar No:</w:t>
      </w:r>
      <w:r w:rsidR="00782BD5" w:rsidRPr="00D0044F">
        <w:t>8</w:t>
      </w:r>
      <w:r w:rsidR="002F6E8E" w:rsidRPr="00D0044F">
        <w:t>7</w:t>
      </w:r>
      <w:r w:rsidR="004E38B0" w:rsidRPr="00D0044F">
        <w:t>1</w:t>
      </w:r>
      <w:r w:rsidRPr="00D0044F">
        <w:tab/>
      </w:r>
      <w:r w:rsidR="008F24B3" w:rsidRPr="00D0044F">
        <w:t xml:space="preserve"> </w:t>
      </w:r>
      <w:r w:rsidR="008F24B3" w:rsidRPr="00D0044F">
        <w:tab/>
      </w:r>
      <w:r w:rsidRPr="00D0044F">
        <w:tab/>
        <w:t xml:space="preserve">     </w:t>
      </w:r>
      <w:r w:rsidR="00106A13" w:rsidRPr="00D0044F">
        <w:tab/>
      </w:r>
      <w:r w:rsidR="00106A13" w:rsidRPr="00D0044F">
        <w:tab/>
      </w:r>
      <w:r w:rsidR="00EB0EEC" w:rsidRPr="00D0044F">
        <w:tab/>
      </w:r>
      <w:r w:rsidR="00EA7EF5" w:rsidRPr="00D0044F">
        <w:t xml:space="preserve">        </w:t>
      </w:r>
      <w:r w:rsidR="00F02854" w:rsidRPr="00D0044F">
        <w:t xml:space="preserve"> </w:t>
      </w:r>
      <w:r w:rsidR="00DA29AD" w:rsidRPr="00D0044F">
        <w:t xml:space="preserve">         </w:t>
      </w:r>
      <w:r w:rsidR="003155C1" w:rsidRPr="00D0044F">
        <w:t xml:space="preserve">       </w:t>
      </w:r>
      <w:r w:rsidR="00C56209" w:rsidRPr="00D0044F">
        <w:t xml:space="preserve">          </w:t>
      </w:r>
      <w:r w:rsidR="007E481C" w:rsidRPr="00D0044F">
        <w:t xml:space="preserve">    </w:t>
      </w:r>
      <w:r w:rsidR="00C56209" w:rsidRPr="00D0044F">
        <w:t xml:space="preserve"> </w:t>
      </w:r>
      <w:r w:rsidR="008F24B3" w:rsidRPr="00D0044F">
        <w:t xml:space="preserve"> </w:t>
      </w:r>
      <w:r w:rsidR="00782BD5" w:rsidRPr="00D0044F">
        <w:t xml:space="preserve">       </w:t>
      </w:r>
      <w:r w:rsidR="007E481C" w:rsidRPr="00D0044F">
        <w:t>1</w:t>
      </w:r>
      <w:r w:rsidR="00782BD5" w:rsidRPr="00D0044F">
        <w:t>1</w:t>
      </w:r>
      <w:r w:rsidRPr="00D0044F">
        <w:t>.</w:t>
      </w:r>
      <w:r w:rsidR="003228AC" w:rsidRPr="00D0044F">
        <w:t>0</w:t>
      </w:r>
      <w:r w:rsidR="00782BD5" w:rsidRPr="00D0044F">
        <w:t>4</w:t>
      </w:r>
      <w:r w:rsidRPr="00D0044F">
        <w:t>.20</w:t>
      </w:r>
      <w:r w:rsidR="003228AC" w:rsidRPr="00D0044F">
        <w:t>21</w:t>
      </w:r>
    </w:p>
    <w:p w:rsidR="00243250" w:rsidRPr="00D0044F" w:rsidRDefault="00243250" w:rsidP="002F33D3">
      <w:pPr>
        <w:ind w:right="-1"/>
        <w:jc w:val="both"/>
      </w:pPr>
    </w:p>
    <w:p w:rsidR="000E33A0" w:rsidRPr="00D0044F" w:rsidRDefault="000E33A0" w:rsidP="002F33D3">
      <w:pPr>
        <w:ind w:right="543"/>
        <w:jc w:val="both"/>
      </w:pPr>
    </w:p>
    <w:p w:rsidR="002856BD" w:rsidRPr="00D0044F" w:rsidRDefault="002856BD" w:rsidP="00F6560E">
      <w:pPr>
        <w:tabs>
          <w:tab w:val="left" w:pos="9355"/>
        </w:tabs>
        <w:ind w:right="543"/>
        <w:jc w:val="center"/>
      </w:pPr>
      <w:r w:rsidRPr="00D0044F">
        <w:t>K A R A R</w:t>
      </w:r>
    </w:p>
    <w:p w:rsidR="00782BD5" w:rsidRPr="00D0044F" w:rsidRDefault="00782BD5" w:rsidP="002F33D3">
      <w:pPr>
        <w:ind w:right="543"/>
        <w:jc w:val="center"/>
      </w:pPr>
    </w:p>
    <w:p w:rsidR="00AB074A" w:rsidRPr="00D0044F" w:rsidRDefault="00AB074A" w:rsidP="009C4F6D">
      <w:pPr>
        <w:ind w:right="543"/>
        <w:jc w:val="both"/>
      </w:pPr>
    </w:p>
    <w:p w:rsidR="00AB074A" w:rsidRPr="00D0044F" w:rsidRDefault="00AB074A" w:rsidP="00653A6F">
      <w:pPr>
        <w:ind w:right="543"/>
        <w:jc w:val="both"/>
      </w:pPr>
    </w:p>
    <w:p w:rsidR="00AB074A" w:rsidRPr="00D0044F" w:rsidRDefault="00AB074A" w:rsidP="004E38B0">
      <w:pPr>
        <w:ind w:right="543"/>
        <w:jc w:val="both"/>
      </w:pPr>
    </w:p>
    <w:p w:rsidR="003178B8" w:rsidRPr="00D0044F" w:rsidRDefault="004E38B0" w:rsidP="004E38B0">
      <w:pPr>
        <w:ind w:firstLine="708"/>
        <w:jc w:val="both"/>
      </w:pPr>
      <w:r w:rsidRPr="00D0044F">
        <w:t xml:space="preserve">Mesleki Yeterlilik Belgesi Teminat İşlemlerine </w:t>
      </w:r>
      <w:r w:rsidR="003178B8" w:rsidRPr="00D0044F">
        <w:t xml:space="preserve">ilişkin </w:t>
      </w:r>
      <w:r w:rsidR="000E6A86" w:rsidRPr="00D0044F">
        <w:t>Hukuk ve Tarifeler</w:t>
      </w:r>
      <w:r w:rsidR="00347C34" w:rsidRPr="00D0044F">
        <w:t xml:space="preserve"> </w:t>
      </w:r>
      <w:r w:rsidR="003178B8" w:rsidRPr="00D0044F">
        <w:t xml:space="preserve">Komisyonunun </w:t>
      </w:r>
      <w:r w:rsidR="00FC6F3F" w:rsidRPr="00D0044F">
        <w:t>19</w:t>
      </w:r>
      <w:r w:rsidR="003178B8" w:rsidRPr="00D0044F">
        <w:t>.0</w:t>
      </w:r>
      <w:r w:rsidR="00782BD5" w:rsidRPr="00D0044F">
        <w:t>3</w:t>
      </w:r>
      <w:r w:rsidR="003178B8" w:rsidRPr="00D0044F">
        <w:t xml:space="preserve">.2021 gün ve </w:t>
      </w:r>
      <w:r w:rsidR="00362E0B" w:rsidRPr="00D0044F">
        <w:t>1</w:t>
      </w:r>
      <w:r w:rsidR="002F6E8E" w:rsidRPr="00D0044F">
        <w:t>7</w:t>
      </w:r>
      <w:r w:rsidRPr="00D0044F">
        <w:t>2</w:t>
      </w:r>
      <w:r w:rsidR="00112746" w:rsidRPr="00D0044F">
        <w:t xml:space="preserve"> </w:t>
      </w:r>
      <w:r w:rsidR="003178B8" w:rsidRPr="00D0044F">
        <w:t>sayılı raporu Büy</w:t>
      </w:r>
      <w:r w:rsidR="005439E3" w:rsidRPr="00D0044F">
        <w:t xml:space="preserve">ükşehir Belediye Meclisimizin </w:t>
      </w:r>
      <w:r w:rsidR="007E481C" w:rsidRPr="00D0044F">
        <w:t>1</w:t>
      </w:r>
      <w:r w:rsidR="00782BD5" w:rsidRPr="00D0044F">
        <w:t>1</w:t>
      </w:r>
      <w:r w:rsidR="005439E3" w:rsidRPr="00D0044F">
        <w:t>.0</w:t>
      </w:r>
      <w:r w:rsidR="00782BD5" w:rsidRPr="00D0044F">
        <w:t>4</w:t>
      </w:r>
      <w:r w:rsidR="003178B8" w:rsidRPr="00D0044F">
        <w:t>.2021 tarihli toplantısında okundu.</w:t>
      </w:r>
    </w:p>
    <w:p w:rsidR="00AB074A" w:rsidRPr="00D0044F" w:rsidRDefault="00AB074A" w:rsidP="004E38B0">
      <w:pPr>
        <w:ind w:firstLine="708"/>
        <w:jc w:val="both"/>
        <w:rPr>
          <w:i/>
        </w:rPr>
      </w:pPr>
    </w:p>
    <w:p w:rsidR="004E38B0" w:rsidRPr="00D0044F" w:rsidRDefault="003178B8" w:rsidP="004E38B0">
      <w:pPr>
        <w:pStyle w:val="Gvdemetni1"/>
        <w:spacing w:after="0" w:line="240" w:lineRule="auto"/>
        <w:ind w:left="20" w:right="20" w:firstLine="700"/>
        <w:jc w:val="both"/>
        <w:rPr>
          <w:rFonts w:ascii="Times New Roman" w:hAnsi="Times New Roman" w:cs="Times New Roman"/>
          <w:sz w:val="24"/>
          <w:szCs w:val="24"/>
        </w:rPr>
      </w:pPr>
      <w:proofErr w:type="gramStart"/>
      <w:r w:rsidRPr="00D0044F">
        <w:rPr>
          <w:rFonts w:ascii="Times New Roman" w:hAnsi="Times New Roman" w:cs="Times New Roman"/>
          <w:sz w:val="24"/>
          <w:szCs w:val="24"/>
        </w:rPr>
        <w:t>Konu üzerinde yapılan görüşmelerden sonra;</w:t>
      </w:r>
      <w:r w:rsidR="00C57958" w:rsidRPr="00D0044F">
        <w:rPr>
          <w:rFonts w:ascii="Times New Roman" w:hAnsi="Times New Roman" w:cs="Times New Roman"/>
          <w:sz w:val="24"/>
          <w:szCs w:val="24"/>
        </w:rPr>
        <w:t xml:space="preserve"> </w:t>
      </w:r>
      <w:r w:rsidR="004E38B0" w:rsidRPr="00D0044F">
        <w:rPr>
          <w:rFonts w:ascii="Times New Roman" w:hAnsi="Times New Roman" w:cs="Times New Roman"/>
          <w:sz w:val="24"/>
          <w:szCs w:val="24"/>
        </w:rPr>
        <w:t xml:space="preserve">04.04.2015 tarih ve 6645 sayılı İş Sağlığı ve Güvenliği Kanunu İle Bazı Kanun Ve Kanun Hükmünde Kararnamelerde Değişiklik Yapılmasına Dair Kanunun 71 </w:t>
      </w:r>
      <w:proofErr w:type="spellStart"/>
      <w:r w:rsidR="004E38B0" w:rsidRPr="00D0044F">
        <w:rPr>
          <w:rFonts w:ascii="Times New Roman" w:hAnsi="Times New Roman" w:cs="Times New Roman"/>
          <w:sz w:val="24"/>
          <w:szCs w:val="24"/>
        </w:rPr>
        <w:t>nci</w:t>
      </w:r>
      <w:proofErr w:type="spellEnd"/>
      <w:r w:rsidR="004E38B0" w:rsidRPr="00D0044F">
        <w:rPr>
          <w:rFonts w:ascii="Times New Roman" w:hAnsi="Times New Roman" w:cs="Times New Roman"/>
          <w:sz w:val="24"/>
          <w:szCs w:val="24"/>
        </w:rPr>
        <w:t xml:space="preserve"> maddesi ile 5544 sayılı Mesleki Yeterlilik Kurumu İle İlgili Bazı Düzenlemeler Hakkında Kanunun 24 üncü maddenin 7 </w:t>
      </w:r>
      <w:proofErr w:type="spellStart"/>
      <w:r w:rsidR="004E38B0" w:rsidRPr="00D0044F">
        <w:rPr>
          <w:rFonts w:ascii="Times New Roman" w:hAnsi="Times New Roman" w:cs="Times New Roman"/>
          <w:sz w:val="24"/>
          <w:szCs w:val="24"/>
        </w:rPr>
        <w:t>nci</w:t>
      </w:r>
      <w:proofErr w:type="spellEnd"/>
      <w:r w:rsidR="004E38B0" w:rsidRPr="00D0044F">
        <w:rPr>
          <w:rFonts w:ascii="Times New Roman" w:hAnsi="Times New Roman" w:cs="Times New Roman"/>
          <w:sz w:val="24"/>
          <w:szCs w:val="24"/>
        </w:rPr>
        <w:t xml:space="preserve"> fıkrası değiştirilmiş ve 74 üncü maddesine EK MADDE 1 eklendiği,</w:t>
      </w:r>
      <w:proofErr w:type="gramEnd"/>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r w:rsidRPr="00D0044F">
        <w:rPr>
          <w:rFonts w:ascii="Times New Roman" w:hAnsi="Times New Roman" w:cs="Times New Roman"/>
          <w:sz w:val="24"/>
          <w:szCs w:val="24"/>
        </w:rPr>
        <w:t xml:space="preserve">Keza 6645 sayılı Kanunun 24 üncü maddesi ile 4447 sayılı İşsizlik Sigortası Kanununa eklenen EK MADDE 3, "...(Ek: </w:t>
      </w:r>
      <w:proofErr w:type="gramStart"/>
      <w:r w:rsidRPr="00D0044F">
        <w:rPr>
          <w:rFonts w:ascii="Times New Roman" w:hAnsi="Times New Roman" w:cs="Times New Roman"/>
          <w:sz w:val="24"/>
          <w:szCs w:val="24"/>
        </w:rPr>
        <w:t>4/4/2015</w:t>
      </w:r>
      <w:proofErr w:type="gramEnd"/>
      <w:r w:rsidRPr="00D0044F">
        <w:rPr>
          <w:rFonts w:ascii="Times New Roman" w:hAnsi="Times New Roman" w:cs="Times New Roman"/>
          <w:sz w:val="24"/>
          <w:szCs w:val="24"/>
        </w:rPr>
        <w:t>-6645/24 md.) (1) Tehlikeli ve çok tehlikeli işlerden olup, Bakanlıkça çıkarılacak tebliğlerde belirtilen mesleklerde, 21/9/2006 tarihli ve 5544 sayılı Meslekî Yeterlilik Kurumu Kanunu kapsamında yetkilendirilmiş sınav ve belgelendirme kuruluşlarının gerçekleştireceği sınavlarda başarılı olan kişilerin 31/12/2021 tarihine kadar belge masrafı ile sınav ücreti Fondan karşılanır. Fondan karşılanacak sınav ücreti, brüt asgari ücretin yarısını geçmemek üzere meslekler itibarıyla Cumhurbaşkanı kararıyla belirlenir. Fondan karşılanan bu desteklerden kişiler bir kez yararlanabilir. Bu maddenin uygulanmasına ilişkin usul ve esaslar Bakanlıkça belirlenir... " şeklinde düzenlendiği,</w:t>
      </w: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r w:rsidRPr="00D0044F">
        <w:rPr>
          <w:rFonts w:ascii="Times New Roman" w:hAnsi="Times New Roman" w:cs="Times New Roman"/>
          <w:sz w:val="24"/>
          <w:szCs w:val="24"/>
        </w:rPr>
        <w:t xml:space="preserve">Esasen mevcut düzenlemelere göre </w:t>
      </w:r>
      <w:proofErr w:type="gramStart"/>
      <w:r w:rsidRPr="00D0044F">
        <w:rPr>
          <w:rFonts w:ascii="Times New Roman" w:hAnsi="Times New Roman" w:cs="Times New Roman"/>
          <w:sz w:val="24"/>
          <w:szCs w:val="24"/>
        </w:rPr>
        <w:t>01/01/2018</w:t>
      </w:r>
      <w:proofErr w:type="gramEnd"/>
      <w:r w:rsidRPr="00D0044F">
        <w:rPr>
          <w:rFonts w:ascii="Times New Roman" w:hAnsi="Times New Roman" w:cs="Times New Roman"/>
          <w:sz w:val="24"/>
          <w:szCs w:val="24"/>
        </w:rPr>
        <w:t xml:space="preserve"> tarihinden 31/12/2019 tarihine kadar belge masrafı ile sınav ücretinin yarısı karşılanmakta iken, 05/12/2017 tarih ve 30261 sayılı Resmî Gazete' de yayımlanan 7061 sayılı Bazı Vergi Kanunları Kanun Hükmünde Kararnamelerde Değişiklik Yapılmasına Dair Kanunun 56 </w:t>
      </w:r>
      <w:proofErr w:type="spellStart"/>
      <w:r w:rsidRPr="00D0044F">
        <w:rPr>
          <w:rFonts w:ascii="Times New Roman" w:hAnsi="Times New Roman" w:cs="Times New Roman"/>
          <w:sz w:val="24"/>
          <w:szCs w:val="24"/>
        </w:rPr>
        <w:t>nci</w:t>
      </w:r>
      <w:proofErr w:type="spellEnd"/>
      <w:r w:rsidRPr="00D0044F">
        <w:rPr>
          <w:rFonts w:ascii="Times New Roman" w:hAnsi="Times New Roman" w:cs="Times New Roman"/>
          <w:sz w:val="24"/>
          <w:szCs w:val="24"/>
        </w:rPr>
        <w:t xml:space="preserve"> maddesi ile sınav ve belge ücretlerinin 2020 yılma kadar tamamının İşsizlik Sigortası Fonundan karşılanması, 26/03/2020 tarih ve 31080 (Mükerrer) sayılı Resmî Gazete'de yayımlanan 7226 sayılı Bazı Kanunlarda Değişiklik Yapılmasına Dair Kanunun 16 </w:t>
      </w:r>
      <w:proofErr w:type="spellStart"/>
      <w:r w:rsidRPr="00D0044F">
        <w:rPr>
          <w:rFonts w:ascii="Times New Roman" w:hAnsi="Times New Roman" w:cs="Times New Roman"/>
          <w:sz w:val="24"/>
          <w:szCs w:val="24"/>
        </w:rPr>
        <w:t>nci</w:t>
      </w:r>
      <w:proofErr w:type="spellEnd"/>
      <w:r w:rsidRPr="00D0044F">
        <w:rPr>
          <w:rFonts w:ascii="Times New Roman" w:hAnsi="Times New Roman" w:cs="Times New Roman"/>
          <w:sz w:val="24"/>
          <w:szCs w:val="24"/>
        </w:rPr>
        <w:t xml:space="preserve"> maddesiyle sınav belge ücretlerinin 2021 yılına kadar tamamının bir defaya mahsus olmak üzere İşsizlik Sigortası Fonundan karşılanması imkanı getirildiği,</w:t>
      </w: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r w:rsidRPr="00D0044F">
        <w:rPr>
          <w:rFonts w:ascii="Times New Roman" w:hAnsi="Times New Roman" w:cs="Times New Roman"/>
          <w:sz w:val="24"/>
          <w:szCs w:val="24"/>
        </w:rPr>
        <w:t>Dolayısıyla Aile Çalışma ve Sosyal Hizmetler Bakanlığının ilgili tebliğlerde yer alan meslekler için Mesleki Yeterlilik Kurumu tarafından Yetkilendirilmiş Belgelendirme Kuruluşlarınca yapılan sınavların sınav ve belgelendirme ücretleri tarifesi kapsamında İşsizlik Sigortası Fonundan karşılanmakta olduğu,</w:t>
      </w: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E38B0" w:rsidRPr="00D0044F" w:rsidTr="004E38B0">
        <w:trPr>
          <w:trHeight w:val="1000"/>
        </w:trPr>
        <w:tc>
          <w:tcPr>
            <w:tcW w:w="3085" w:type="dxa"/>
            <w:vAlign w:val="center"/>
          </w:tcPr>
          <w:p w:rsidR="004E38B0" w:rsidRPr="00D0044F" w:rsidRDefault="004E38B0" w:rsidP="004E38B0">
            <w:pPr>
              <w:jc w:val="center"/>
            </w:pPr>
            <w:r w:rsidRPr="00D0044F">
              <w:t xml:space="preserve">     T.C.</w:t>
            </w:r>
          </w:p>
          <w:p w:rsidR="004E38B0" w:rsidRPr="00D0044F" w:rsidRDefault="004E38B0" w:rsidP="004E38B0">
            <w:pPr>
              <w:jc w:val="center"/>
            </w:pPr>
            <w:r w:rsidRPr="00D0044F">
              <w:t>ANKARA BÜYÜKŞEHİR</w:t>
            </w:r>
          </w:p>
          <w:p w:rsidR="004E38B0" w:rsidRPr="00D0044F" w:rsidRDefault="004E38B0" w:rsidP="004E38B0">
            <w:pPr>
              <w:jc w:val="center"/>
            </w:pPr>
            <w:r w:rsidRPr="00D0044F">
              <w:t>BELEDİYE MECLİSİ</w:t>
            </w:r>
          </w:p>
          <w:p w:rsidR="004E38B0" w:rsidRPr="00D0044F" w:rsidRDefault="004E38B0" w:rsidP="004E38B0">
            <w:pPr>
              <w:jc w:val="center"/>
            </w:pPr>
          </w:p>
        </w:tc>
      </w:tr>
    </w:tbl>
    <w:p w:rsidR="004E38B0" w:rsidRPr="00D0044F" w:rsidRDefault="004E38B0" w:rsidP="004E38B0">
      <w:pPr>
        <w:ind w:right="-1"/>
        <w:jc w:val="both"/>
      </w:pPr>
    </w:p>
    <w:p w:rsidR="004E38B0" w:rsidRPr="00D0044F" w:rsidRDefault="004E38B0" w:rsidP="004E38B0">
      <w:pPr>
        <w:ind w:right="-1"/>
        <w:jc w:val="both"/>
      </w:pPr>
    </w:p>
    <w:p w:rsidR="004E38B0" w:rsidRPr="00D0044F" w:rsidRDefault="004E38B0" w:rsidP="004E38B0">
      <w:pPr>
        <w:ind w:right="-1"/>
        <w:jc w:val="both"/>
      </w:pPr>
      <w:r w:rsidRPr="00D0044F">
        <w:t>Karar No:871</w:t>
      </w:r>
      <w:r w:rsidRPr="00D0044F">
        <w:tab/>
        <w:t xml:space="preserve"> </w:t>
      </w:r>
      <w:r w:rsidRPr="00D0044F">
        <w:tab/>
      </w:r>
      <w:r w:rsidRPr="00D0044F">
        <w:tab/>
        <w:t xml:space="preserve">     </w:t>
      </w:r>
      <w:r w:rsidRPr="00D0044F">
        <w:tab/>
      </w:r>
      <w:r w:rsidRPr="00D0044F">
        <w:tab/>
      </w:r>
      <w:r w:rsidRPr="00D0044F">
        <w:tab/>
        <w:t xml:space="preserve">                                                11.04.2021</w:t>
      </w: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center"/>
        <w:rPr>
          <w:rFonts w:ascii="Times New Roman" w:hAnsi="Times New Roman" w:cs="Times New Roman"/>
          <w:sz w:val="24"/>
          <w:szCs w:val="24"/>
        </w:rPr>
      </w:pPr>
      <w:r w:rsidRPr="00D0044F">
        <w:rPr>
          <w:rFonts w:ascii="Times New Roman" w:hAnsi="Times New Roman" w:cs="Times New Roman"/>
          <w:sz w:val="24"/>
          <w:szCs w:val="24"/>
        </w:rPr>
        <w:t>-2-</w:t>
      </w: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r w:rsidRPr="00D0044F">
        <w:rPr>
          <w:rFonts w:ascii="Times New Roman" w:hAnsi="Times New Roman" w:cs="Times New Roman"/>
          <w:sz w:val="24"/>
          <w:szCs w:val="24"/>
        </w:rPr>
        <w:t xml:space="preserve">Mevcut düzenlemelere göre, başvuru ve belgelendirme sürecinde adayın ilgili mesleki yeterlilik belgesi için sınav ücreti, işvereni veya üçüncü kişi tarafından " </w:t>
      </w:r>
      <w:r w:rsidRPr="00D0044F">
        <w:rPr>
          <w:rFonts w:ascii="Times New Roman" w:hAnsi="Times New Roman" w:cs="Times New Roman"/>
          <w:i/>
          <w:sz w:val="24"/>
          <w:szCs w:val="24"/>
        </w:rPr>
        <w:t>Tek Nokta Başvurusu</w:t>
      </w:r>
      <w:r w:rsidRPr="00D0044F">
        <w:rPr>
          <w:rFonts w:ascii="Times New Roman" w:hAnsi="Times New Roman" w:cs="Times New Roman"/>
          <w:sz w:val="24"/>
          <w:szCs w:val="24"/>
        </w:rPr>
        <w:t xml:space="preserve"> " yoluyla da karşılanabilmektedir. Bu yöntemde, aday sayısının 10 veya daha üzerinde olması halinde üçüncü kişiler veya kuruluşlar tek nokta başvurusu yaparak adayların sınav ücretlerini ödeyebilmekte olduğu,</w:t>
      </w: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r w:rsidRPr="00D0044F">
        <w:rPr>
          <w:rFonts w:ascii="Times New Roman" w:hAnsi="Times New Roman" w:cs="Times New Roman"/>
          <w:sz w:val="24"/>
          <w:szCs w:val="24"/>
        </w:rPr>
        <w:t xml:space="preserve">Mesleki Yeterlilik Kurumu ise, sınav sonucunda mesleki yeterlilik belgesini kazanarak teşvikten yararlanma hakkını elde etmiş olan kişilerin sınav ücretlerini, ödemeyi yapmış olan üçüncü kişiye veya kuruluşa geri ödemektedir. </w:t>
      </w:r>
      <w:proofErr w:type="gramStart"/>
      <w:r w:rsidRPr="00D0044F">
        <w:rPr>
          <w:rFonts w:ascii="Times New Roman" w:hAnsi="Times New Roman" w:cs="Times New Roman"/>
          <w:sz w:val="24"/>
          <w:szCs w:val="24"/>
        </w:rPr>
        <w:t>Keza Tek Nokta Başvurusu yapılması halinde de, MYK tarafından belirlenen kurallar dâhilinde sınav ücretleri adayların işvereni tarafından peşin olarak ödenebileceği gibi, adayların tek nokta başvurusunda belirtilen sınav ücretine karşılık 4734 Sayılı Kamu İhale Kanunun 34 üncü maddesinde belirtilen değerler teminat olarak gösterilerek ödenebilmekte ve belgelendirme kararı sonrası teminat iade edildiği,</w:t>
      </w:r>
      <w:proofErr w:type="gramEnd"/>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r w:rsidRPr="00D0044F">
        <w:rPr>
          <w:rFonts w:ascii="Times New Roman" w:hAnsi="Times New Roman" w:cs="Times New Roman"/>
          <w:sz w:val="24"/>
          <w:szCs w:val="24"/>
        </w:rPr>
        <w:t xml:space="preserve">MYK tarafından yayımlanan 24.02.2021 revize tarihli ve 06 revizyon numarası ile </w:t>
      </w:r>
      <w:proofErr w:type="gramStart"/>
      <w:r w:rsidRPr="00D0044F">
        <w:rPr>
          <w:rFonts w:ascii="Times New Roman" w:hAnsi="Times New Roman" w:cs="Times New Roman"/>
          <w:sz w:val="24"/>
          <w:szCs w:val="24"/>
        </w:rPr>
        <w:t>SBD.KLV</w:t>
      </w:r>
      <w:proofErr w:type="gramEnd"/>
      <w:r w:rsidRPr="00D0044F">
        <w:rPr>
          <w:rFonts w:ascii="Times New Roman" w:hAnsi="Times New Roman" w:cs="Times New Roman"/>
          <w:sz w:val="24"/>
          <w:szCs w:val="24"/>
        </w:rPr>
        <w:t>.003 doküman sayılı Mesleki Yeterlilik Belgesi Zorunluluğu Kapsamında Sınav Ücretlerinin İadesine İlişkin Kılavuzun "4.1.1.7.</w:t>
      </w: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r w:rsidRPr="00D0044F">
        <w:rPr>
          <w:rFonts w:ascii="Times New Roman" w:hAnsi="Times New Roman" w:cs="Times New Roman"/>
          <w:sz w:val="24"/>
          <w:szCs w:val="24"/>
        </w:rPr>
        <w:t>Belediyelerle İşbirliği Kapsamında Yapılacak Tek Nokta Başvuruları" başlıklı maddesinde, "... Yönetim Kurulumuzun 05.08.2020 tarihli ve 2020/90 sayılı kararı ile belediyelerin tek nokta kapsamında bireylerin sınav ücretini ödemelerine imkân sağlanmıştır. Belediyelerin kendi çalışanları için yaptıkları tek nokta başvuruları tek nokta işveren başvurusu kapsamında değerlendirilecek olup, başvuru ve incelemeye ilişkin ayrıntılar (4.1.1.1 Asıl işveren Kapsamında Yapılan Teşvik Başvuruları) bölümünde yer almaktadır.</w:t>
      </w: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r w:rsidRPr="00D0044F">
        <w:rPr>
          <w:rFonts w:ascii="Times New Roman" w:hAnsi="Times New Roman" w:cs="Times New Roman"/>
          <w:sz w:val="24"/>
          <w:szCs w:val="24"/>
        </w:rPr>
        <w:t>Bu kapsamda belediyeler; ilgili belediye, ÎŞKUR, MEB veya üniversitelerin sürekli eğitim merkezleri tarafından mesleki eğitim aldırılmış ve belediye sınırları içerisinde ikamet eden kişiler için tek nokta başvurusu yapabilecektir.</w:t>
      </w: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i/>
          <w:sz w:val="24"/>
          <w:szCs w:val="24"/>
        </w:rPr>
      </w:pPr>
      <w:r w:rsidRPr="00D0044F">
        <w:rPr>
          <w:rFonts w:ascii="Times New Roman" w:hAnsi="Times New Roman" w:cs="Times New Roman"/>
          <w:sz w:val="24"/>
          <w:szCs w:val="24"/>
        </w:rPr>
        <w:t xml:space="preserve">Tek nokta kapsamında belediyelerle işbirliği yapılarak iletilecek olan başvurularda tek nokta başvuru formlarında yer alan adayların ikametgâh belgelerinin ve aldıkları eğitime ilişkin kanıtların MYK Web </w:t>
      </w:r>
      <w:proofErr w:type="spellStart"/>
      <w:r w:rsidRPr="00D0044F">
        <w:rPr>
          <w:rFonts w:ascii="Times New Roman" w:hAnsi="Times New Roman" w:cs="Times New Roman"/>
          <w:sz w:val="24"/>
          <w:szCs w:val="24"/>
        </w:rPr>
        <w:t>portalının</w:t>
      </w:r>
      <w:proofErr w:type="spellEnd"/>
      <w:r w:rsidRPr="00D0044F">
        <w:rPr>
          <w:rFonts w:ascii="Times New Roman" w:hAnsi="Times New Roman" w:cs="Times New Roman"/>
          <w:sz w:val="24"/>
          <w:szCs w:val="24"/>
        </w:rPr>
        <w:t xml:space="preserve"> ilgili bölümüne yüklenmesi zorunludur. Gerek görülmesi halinde Kurum tarafından ek bilgi belgeler istenebilecektir</w:t>
      </w:r>
      <w:r w:rsidRPr="00D0044F">
        <w:rPr>
          <w:rFonts w:ascii="Times New Roman" w:hAnsi="Times New Roman" w:cs="Times New Roman"/>
          <w:i/>
          <w:sz w:val="24"/>
          <w:szCs w:val="24"/>
        </w:rPr>
        <w:t>.</w:t>
      </w: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r w:rsidRPr="00D0044F">
        <w:rPr>
          <w:rFonts w:ascii="Times New Roman" w:hAnsi="Times New Roman" w:cs="Times New Roman"/>
          <w:sz w:val="24"/>
          <w:szCs w:val="24"/>
        </w:rPr>
        <w:t xml:space="preserve">Belediyelerle işbirliği kapsamında yapılacak olan tek nokta başvurularında; </w:t>
      </w:r>
      <w:proofErr w:type="spellStart"/>
      <w:r w:rsidRPr="00D0044F">
        <w:rPr>
          <w:rFonts w:ascii="Times New Roman" w:hAnsi="Times New Roman" w:cs="Times New Roman"/>
          <w:sz w:val="24"/>
          <w:szCs w:val="24"/>
        </w:rPr>
        <w:t>YBKve</w:t>
      </w:r>
      <w:proofErr w:type="spellEnd"/>
      <w:r w:rsidRPr="00D0044F">
        <w:rPr>
          <w:rFonts w:ascii="Times New Roman" w:hAnsi="Times New Roman" w:cs="Times New Roman"/>
          <w:sz w:val="24"/>
          <w:szCs w:val="24"/>
        </w:rPr>
        <w:t xml:space="preserve"> ilgili belediye arasında imzalanan İşbirliği sözleşmesinde/protokolünde </w:t>
      </w:r>
      <w:proofErr w:type="spellStart"/>
      <w:r w:rsidRPr="00D0044F">
        <w:rPr>
          <w:rFonts w:ascii="Times New Roman" w:hAnsi="Times New Roman" w:cs="Times New Roman"/>
          <w:sz w:val="24"/>
          <w:szCs w:val="24"/>
        </w:rPr>
        <w:t>YBK'nin</w:t>
      </w:r>
      <w:proofErr w:type="spellEnd"/>
      <w:r w:rsidRPr="00D0044F">
        <w:rPr>
          <w:rFonts w:ascii="Times New Roman" w:hAnsi="Times New Roman" w:cs="Times New Roman"/>
          <w:sz w:val="24"/>
          <w:szCs w:val="24"/>
        </w:rPr>
        <w:t xml:space="preserve"> yükümlülükleri kısmında aşağıda belirtilen hususların yer alması gerekmektedir.</w:t>
      </w: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E38B0" w:rsidRPr="00D0044F" w:rsidTr="004E38B0">
        <w:trPr>
          <w:trHeight w:val="1000"/>
        </w:trPr>
        <w:tc>
          <w:tcPr>
            <w:tcW w:w="3085" w:type="dxa"/>
            <w:vAlign w:val="center"/>
          </w:tcPr>
          <w:p w:rsidR="004E38B0" w:rsidRPr="00D0044F" w:rsidRDefault="004E38B0" w:rsidP="004E38B0">
            <w:pPr>
              <w:jc w:val="center"/>
            </w:pPr>
            <w:r w:rsidRPr="00D0044F">
              <w:t xml:space="preserve">     T.C.</w:t>
            </w:r>
          </w:p>
          <w:p w:rsidR="004E38B0" w:rsidRPr="00D0044F" w:rsidRDefault="004E38B0" w:rsidP="004E38B0">
            <w:pPr>
              <w:jc w:val="center"/>
            </w:pPr>
            <w:r w:rsidRPr="00D0044F">
              <w:t>ANKARA BÜYÜKŞEHİR</w:t>
            </w:r>
          </w:p>
          <w:p w:rsidR="004E38B0" w:rsidRPr="00D0044F" w:rsidRDefault="004E38B0" w:rsidP="004E38B0">
            <w:pPr>
              <w:jc w:val="center"/>
            </w:pPr>
            <w:r w:rsidRPr="00D0044F">
              <w:t>BELEDİYE MECLİSİ</w:t>
            </w:r>
          </w:p>
          <w:p w:rsidR="004E38B0" w:rsidRPr="00D0044F" w:rsidRDefault="004E38B0" w:rsidP="004E38B0">
            <w:pPr>
              <w:jc w:val="center"/>
            </w:pPr>
          </w:p>
        </w:tc>
      </w:tr>
    </w:tbl>
    <w:p w:rsidR="004E38B0" w:rsidRPr="00D0044F" w:rsidRDefault="004E38B0" w:rsidP="004E38B0">
      <w:pPr>
        <w:ind w:right="-1"/>
        <w:jc w:val="both"/>
      </w:pPr>
    </w:p>
    <w:p w:rsidR="004E38B0" w:rsidRPr="00D0044F" w:rsidRDefault="004E38B0" w:rsidP="004E38B0">
      <w:pPr>
        <w:ind w:right="-1"/>
        <w:jc w:val="both"/>
      </w:pPr>
    </w:p>
    <w:p w:rsidR="004E38B0" w:rsidRPr="00D0044F" w:rsidRDefault="004E38B0" w:rsidP="004E38B0">
      <w:pPr>
        <w:ind w:right="-1"/>
        <w:jc w:val="both"/>
      </w:pPr>
      <w:r w:rsidRPr="00D0044F">
        <w:t>Karar No:871</w:t>
      </w:r>
      <w:r w:rsidRPr="00D0044F">
        <w:tab/>
        <w:t xml:space="preserve"> </w:t>
      </w:r>
      <w:r w:rsidRPr="00D0044F">
        <w:tab/>
      </w:r>
      <w:r w:rsidRPr="00D0044F">
        <w:tab/>
        <w:t xml:space="preserve">     </w:t>
      </w:r>
      <w:r w:rsidRPr="00D0044F">
        <w:tab/>
      </w:r>
      <w:r w:rsidRPr="00D0044F">
        <w:tab/>
      </w:r>
      <w:r w:rsidRPr="00D0044F">
        <w:tab/>
        <w:t xml:space="preserve">                                                11.04.2021</w:t>
      </w: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center"/>
        <w:rPr>
          <w:rFonts w:ascii="Times New Roman" w:hAnsi="Times New Roman" w:cs="Times New Roman"/>
          <w:sz w:val="24"/>
          <w:szCs w:val="24"/>
        </w:rPr>
      </w:pPr>
      <w:r w:rsidRPr="00D0044F">
        <w:rPr>
          <w:rFonts w:ascii="Times New Roman" w:hAnsi="Times New Roman" w:cs="Times New Roman"/>
          <w:sz w:val="24"/>
          <w:szCs w:val="24"/>
        </w:rPr>
        <w:t>-3-</w:t>
      </w: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r w:rsidRPr="00D0044F">
        <w:rPr>
          <w:rFonts w:ascii="Times New Roman" w:hAnsi="Times New Roman" w:cs="Times New Roman"/>
          <w:sz w:val="24"/>
          <w:szCs w:val="24"/>
        </w:rPr>
        <w:t xml:space="preserve">-Belediyeler ile yapılan anlaşma dâhilinde gerçekleştirilen sınavlarda ve sınavlara ilişkin gerçekleştirilecek MYK denetimlerinde MYK mevzuatıyla alakalı her türlü sorumluluğun </w:t>
      </w:r>
      <w:proofErr w:type="spellStart"/>
      <w:r w:rsidRPr="00D0044F">
        <w:rPr>
          <w:rFonts w:ascii="Times New Roman" w:hAnsi="Times New Roman" w:cs="Times New Roman"/>
          <w:sz w:val="24"/>
          <w:szCs w:val="24"/>
        </w:rPr>
        <w:t>YBK'ye</w:t>
      </w:r>
      <w:proofErr w:type="spellEnd"/>
      <w:r w:rsidRPr="00D0044F">
        <w:rPr>
          <w:rFonts w:ascii="Times New Roman" w:hAnsi="Times New Roman" w:cs="Times New Roman"/>
          <w:sz w:val="24"/>
          <w:szCs w:val="24"/>
        </w:rPr>
        <w:t xml:space="preserve"> ait olduğunu belirtilmelidir.</w:t>
      </w: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r w:rsidRPr="00D0044F">
        <w:rPr>
          <w:rFonts w:ascii="Times New Roman" w:hAnsi="Times New Roman" w:cs="Times New Roman"/>
          <w:sz w:val="24"/>
          <w:szCs w:val="24"/>
        </w:rPr>
        <w:t>-Tek nokta başvurusu kapsamında gerçekleştirilen sınavlarda adaylar adına ödeme yapacak belediyeye adayların sınavdan başarılı olacağına ilişkin taahhütte bulunulamaz. Bu durum tek nokta başvurusunu yapmış taraf ile yapılacak sözleşme ya da protokolde garanti altına alınmalıdır... " hükümleri yer aldığı;</w:t>
      </w:r>
    </w:p>
    <w:p w:rsidR="004E38B0"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
    <w:p w:rsidR="00304FEB" w:rsidRPr="00D0044F" w:rsidRDefault="004E38B0" w:rsidP="004E38B0">
      <w:pPr>
        <w:pStyle w:val="Gvdemetni1"/>
        <w:spacing w:after="0" w:line="240" w:lineRule="auto"/>
        <w:ind w:left="20" w:right="20" w:firstLine="700"/>
        <w:jc w:val="both"/>
        <w:rPr>
          <w:rFonts w:ascii="Times New Roman" w:hAnsi="Times New Roman" w:cs="Times New Roman"/>
          <w:sz w:val="24"/>
          <w:szCs w:val="24"/>
        </w:rPr>
      </w:pPr>
      <w:proofErr w:type="gramStart"/>
      <w:r w:rsidRPr="00D0044F">
        <w:rPr>
          <w:rFonts w:ascii="Times New Roman" w:hAnsi="Times New Roman" w:cs="Times New Roman"/>
          <w:sz w:val="24"/>
          <w:szCs w:val="24"/>
        </w:rPr>
        <w:t xml:space="preserve">Bu nedenlerle, belediyemiz ve bağlı kuruluşları ile bunların ortak olduğu şirketler ve bu şirketlerin ortağı olduğu şirketlerin çalışanları ile belediye sınırları içerisinde ikamet eden kişiler için Mesleki Yeterlilik Belgesi belgelendirme süreçlerinde tek nokta başvurusu yapılarak MYK tarafından belirlenen kurallar dâhilinde adayların tek nokta başvurusu sınav ücretine karşılık teminat gösterilmek suretiyle kamu kurum ve kuruluşları, akreditasyon sürecini tamamlayan yetkilendirilmiş belgelendirme kuruluşları, organize sanayi bölgeleri, meslek odaları ve üniversiteler ile 5393 sayılı Belediye Kanunun 75 </w:t>
      </w:r>
      <w:proofErr w:type="spellStart"/>
      <w:r w:rsidRPr="00D0044F">
        <w:rPr>
          <w:rFonts w:ascii="Times New Roman" w:hAnsi="Times New Roman" w:cs="Times New Roman"/>
          <w:sz w:val="24"/>
          <w:szCs w:val="24"/>
        </w:rPr>
        <w:t>nci</w:t>
      </w:r>
      <w:proofErr w:type="spellEnd"/>
      <w:r w:rsidRPr="00D0044F">
        <w:rPr>
          <w:rFonts w:ascii="Times New Roman" w:hAnsi="Times New Roman" w:cs="Times New Roman"/>
          <w:sz w:val="24"/>
          <w:szCs w:val="24"/>
        </w:rPr>
        <w:t xml:space="preserve"> maddesi kapsamında işbirliği yapılmasına ve gerekli protokollerinin imzalanması için Belediye Başkanı veya Başkanın uygun göreceği Belediye personeline yetki ver</w:t>
      </w:r>
      <w:r w:rsidR="00BD3E16" w:rsidRPr="00D0044F">
        <w:rPr>
          <w:rFonts w:ascii="Times New Roman" w:hAnsi="Times New Roman" w:cs="Times New Roman"/>
          <w:sz w:val="24"/>
          <w:szCs w:val="24"/>
        </w:rPr>
        <w:t>il</w:t>
      </w:r>
      <w:r w:rsidRPr="00D0044F">
        <w:rPr>
          <w:rFonts w:ascii="Times New Roman" w:hAnsi="Times New Roman" w:cs="Times New Roman"/>
          <w:sz w:val="24"/>
          <w:szCs w:val="24"/>
        </w:rPr>
        <w:t>mesi</w:t>
      </w:r>
      <w:r w:rsidR="00BD3E16" w:rsidRPr="00D0044F">
        <w:rPr>
          <w:rFonts w:ascii="Times New Roman" w:hAnsi="Times New Roman" w:cs="Times New Roman"/>
          <w:sz w:val="24"/>
          <w:szCs w:val="24"/>
        </w:rPr>
        <w:t>ne</w:t>
      </w:r>
      <w:r w:rsidR="00653A6F" w:rsidRPr="00D0044F">
        <w:rPr>
          <w:rFonts w:ascii="Times New Roman" w:hAnsi="Times New Roman" w:cs="Times New Roman"/>
          <w:sz w:val="24"/>
          <w:szCs w:val="24"/>
        </w:rPr>
        <w:t xml:space="preserve"> </w:t>
      </w:r>
      <w:r w:rsidR="003178B8" w:rsidRPr="00D0044F">
        <w:rPr>
          <w:rStyle w:val="FontStyle18"/>
          <w:sz w:val="24"/>
          <w:szCs w:val="24"/>
        </w:rPr>
        <w:t xml:space="preserve">ilişkin </w:t>
      </w:r>
      <w:r w:rsidR="000E6A86" w:rsidRPr="00D0044F">
        <w:rPr>
          <w:rFonts w:ascii="Times New Roman" w:hAnsi="Times New Roman" w:cs="Times New Roman"/>
          <w:sz w:val="24"/>
          <w:szCs w:val="24"/>
        </w:rPr>
        <w:t>Hukuk ve Tarifeler</w:t>
      </w:r>
      <w:r w:rsidR="00FE2DA0" w:rsidRPr="00D0044F">
        <w:rPr>
          <w:rFonts w:ascii="Times New Roman" w:hAnsi="Times New Roman" w:cs="Times New Roman"/>
          <w:sz w:val="24"/>
          <w:szCs w:val="24"/>
        </w:rPr>
        <w:t xml:space="preserve"> </w:t>
      </w:r>
      <w:r w:rsidR="003178B8" w:rsidRPr="00D0044F">
        <w:rPr>
          <w:rFonts w:ascii="Times New Roman" w:hAnsi="Times New Roman" w:cs="Times New Roman"/>
          <w:sz w:val="24"/>
          <w:szCs w:val="24"/>
        </w:rPr>
        <w:t xml:space="preserve">Komisyon </w:t>
      </w:r>
      <w:r w:rsidR="001D00FE" w:rsidRPr="00D0044F">
        <w:rPr>
          <w:rFonts w:ascii="Times New Roman" w:hAnsi="Times New Roman" w:cs="Times New Roman"/>
          <w:sz w:val="24"/>
          <w:szCs w:val="24"/>
        </w:rPr>
        <w:t>Raporu</w:t>
      </w:r>
      <w:r w:rsidR="00362E0B" w:rsidRPr="00D0044F">
        <w:rPr>
          <w:rFonts w:ascii="Times New Roman" w:hAnsi="Times New Roman" w:cs="Times New Roman"/>
          <w:sz w:val="24"/>
          <w:szCs w:val="24"/>
        </w:rPr>
        <w:t xml:space="preserve"> </w:t>
      </w:r>
      <w:r w:rsidR="009D4AF6" w:rsidRPr="00D0044F">
        <w:rPr>
          <w:rFonts w:ascii="Times New Roman" w:hAnsi="Times New Roman" w:cs="Times New Roman"/>
          <w:sz w:val="24"/>
          <w:szCs w:val="24"/>
        </w:rPr>
        <w:t xml:space="preserve">oylanarak </w:t>
      </w:r>
      <w:r w:rsidR="002F33D3" w:rsidRPr="00D0044F">
        <w:rPr>
          <w:rFonts w:ascii="Times New Roman" w:hAnsi="Times New Roman" w:cs="Times New Roman"/>
          <w:sz w:val="24"/>
          <w:szCs w:val="24"/>
        </w:rPr>
        <w:t>oybirliği</w:t>
      </w:r>
      <w:r w:rsidR="003178B8" w:rsidRPr="00D0044F">
        <w:rPr>
          <w:rFonts w:ascii="Times New Roman" w:hAnsi="Times New Roman" w:cs="Times New Roman"/>
          <w:sz w:val="24"/>
          <w:szCs w:val="24"/>
        </w:rPr>
        <w:t xml:space="preserve"> ile kabul edildi.</w:t>
      </w:r>
      <w:proofErr w:type="gramEnd"/>
    </w:p>
    <w:p w:rsidR="00875199" w:rsidRPr="00D0044F" w:rsidRDefault="00875199" w:rsidP="004E38B0">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D0044F" w:rsidRDefault="00875199" w:rsidP="004E38B0">
      <w:pPr>
        <w:pStyle w:val="Gvdemetni1"/>
        <w:shd w:val="clear" w:color="auto" w:fill="auto"/>
        <w:spacing w:after="0" w:line="240" w:lineRule="auto"/>
        <w:ind w:left="20" w:right="20" w:firstLine="700"/>
        <w:jc w:val="both"/>
        <w:rPr>
          <w:rFonts w:ascii="Times New Roman" w:hAnsi="Times New Roman" w:cs="Times New Roman"/>
          <w:sz w:val="24"/>
          <w:szCs w:val="24"/>
        </w:rPr>
      </w:pPr>
    </w:p>
    <w:p w:rsidR="00653A6F" w:rsidRPr="00D0044F" w:rsidRDefault="00653A6F" w:rsidP="002F6E8E">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D0044F" w:rsidRDefault="00875199" w:rsidP="002F6E8E">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D0044F"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D0044F"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p w:rsidR="00875199" w:rsidRPr="00D0044F" w:rsidRDefault="00875199" w:rsidP="00875199">
      <w:pPr>
        <w:pStyle w:val="Gvdemetni1"/>
        <w:shd w:val="clear" w:color="auto" w:fill="auto"/>
        <w:spacing w:after="0" w:line="240" w:lineRule="auto"/>
        <w:ind w:left="20" w:right="20" w:firstLine="700"/>
        <w:jc w:val="both"/>
        <w:rPr>
          <w:rFonts w:ascii="Times New Roman" w:hAnsi="Times New Roman" w:cs="Times New Roman"/>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D0044F" w:rsidTr="00C56209">
        <w:trPr>
          <w:trHeight w:val="594"/>
          <w:jc w:val="center"/>
        </w:trPr>
        <w:tc>
          <w:tcPr>
            <w:tcW w:w="3147" w:type="dxa"/>
          </w:tcPr>
          <w:p w:rsidR="002F33D3" w:rsidRPr="00D0044F" w:rsidRDefault="002F33D3" w:rsidP="00C56209">
            <w:pPr>
              <w:autoSpaceDE w:val="0"/>
              <w:autoSpaceDN w:val="0"/>
              <w:adjustRightInd w:val="0"/>
              <w:jc w:val="center"/>
              <w:rPr>
                <w:color w:val="000000"/>
              </w:rPr>
            </w:pPr>
            <w:r w:rsidRPr="00D0044F">
              <w:rPr>
                <w:color w:val="000000"/>
              </w:rPr>
              <w:t xml:space="preserve">Fatih ÜNAL </w:t>
            </w:r>
          </w:p>
          <w:p w:rsidR="002F33D3" w:rsidRPr="00D0044F" w:rsidRDefault="002F33D3" w:rsidP="00C56209">
            <w:pPr>
              <w:autoSpaceDE w:val="0"/>
              <w:autoSpaceDN w:val="0"/>
              <w:adjustRightInd w:val="0"/>
              <w:jc w:val="center"/>
              <w:rPr>
                <w:color w:val="000000"/>
              </w:rPr>
            </w:pPr>
            <w:r w:rsidRPr="00D0044F">
              <w:rPr>
                <w:color w:val="000000"/>
              </w:rPr>
              <w:t>Meclis 1.Başkan V.</w:t>
            </w:r>
          </w:p>
        </w:tc>
        <w:tc>
          <w:tcPr>
            <w:tcW w:w="3147" w:type="dxa"/>
            <w:vAlign w:val="center"/>
          </w:tcPr>
          <w:p w:rsidR="002F33D3" w:rsidRPr="00D0044F" w:rsidRDefault="00782BD5" w:rsidP="00C56209">
            <w:pPr>
              <w:autoSpaceDE w:val="0"/>
              <w:autoSpaceDN w:val="0"/>
              <w:adjustRightInd w:val="0"/>
              <w:jc w:val="center"/>
              <w:rPr>
                <w:color w:val="000000"/>
              </w:rPr>
            </w:pPr>
            <w:r w:rsidRPr="00D0044F">
              <w:rPr>
                <w:color w:val="000000"/>
              </w:rPr>
              <w:t>Mehmet Kürşad KOÇAK</w:t>
            </w:r>
          </w:p>
          <w:p w:rsidR="002F33D3" w:rsidRPr="00D0044F" w:rsidRDefault="002F33D3" w:rsidP="00C56209">
            <w:pPr>
              <w:tabs>
                <w:tab w:val="left" w:pos="3268"/>
              </w:tabs>
              <w:jc w:val="center"/>
              <w:rPr>
                <w:color w:val="000000"/>
              </w:rPr>
            </w:pPr>
            <w:r w:rsidRPr="00D0044F">
              <w:rPr>
                <w:color w:val="000000"/>
              </w:rPr>
              <w:t xml:space="preserve">Divan </w:t>
            </w:r>
            <w:proofErr w:type="gramStart"/>
            <w:r w:rsidRPr="00D0044F">
              <w:rPr>
                <w:color w:val="000000"/>
              </w:rPr>
              <w:t>Katibi</w:t>
            </w:r>
            <w:proofErr w:type="gramEnd"/>
          </w:p>
        </w:tc>
        <w:tc>
          <w:tcPr>
            <w:tcW w:w="3062" w:type="dxa"/>
            <w:vAlign w:val="center"/>
          </w:tcPr>
          <w:p w:rsidR="002F33D3" w:rsidRPr="00D0044F" w:rsidRDefault="00782BD5" w:rsidP="00C56209">
            <w:pPr>
              <w:autoSpaceDE w:val="0"/>
              <w:autoSpaceDN w:val="0"/>
              <w:adjustRightInd w:val="0"/>
              <w:jc w:val="center"/>
              <w:rPr>
                <w:color w:val="000000"/>
              </w:rPr>
            </w:pPr>
            <w:r w:rsidRPr="00D0044F">
              <w:rPr>
                <w:color w:val="000000"/>
              </w:rPr>
              <w:t>Harun ÖZTÜRK</w:t>
            </w:r>
          </w:p>
          <w:p w:rsidR="002F33D3" w:rsidRPr="00D0044F" w:rsidRDefault="00FC6F3F" w:rsidP="00C56209">
            <w:pPr>
              <w:autoSpaceDE w:val="0"/>
              <w:autoSpaceDN w:val="0"/>
              <w:adjustRightInd w:val="0"/>
              <w:jc w:val="center"/>
              <w:rPr>
                <w:color w:val="000000"/>
              </w:rPr>
            </w:pPr>
            <w:r w:rsidRPr="00D0044F">
              <w:rPr>
                <w:color w:val="000000"/>
              </w:rPr>
              <w:t>Y.</w:t>
            </w:r>
            <w:r w:rsidR="002F33D3" w:rsidRPr="00D0044F">
              <w:rPr>
                <w:color w:val="000000"/>
              </w:rPr>
              <w:t xml:space="preserve">Divan </w:t>
            </w:r>
            <w:proofErr w:type="gramStart"/>
            <w:r w:rsidR="002F33D3" w:rsidRPr="00D0044F">
              <w:rPr>
                <w:color w:val="000000"/>
              </w:rPr>
              <w:t>Katibi</w:t>
            </w:r>
            <w:proofErr w:type="gramEnd"/>
          </w:p>
        </w:tc>
      </w:tr>
    </w:tbl>
    <w:p w:rsidR="00F45719" w:rsidRPr="00D0044F" w:rsidRDefault="00F45719" w:rsidP="00DC725A">
      <w:pPr>
        <w:autoSpaceDE w:val="0"/>
        <w:autoSpaceDN w:val="0"/>
        <w:adjustRightInd w:val="0"/>
        <w:jc w:val="both"/>
      </w:pPr>
    </w:p>
    <w:p w:rsidR="005E26C5" w:rsidRPr="00D0044F" w:rsidRDefault="005E26C5" w:rsidP="00DC725A">
      <w:pPr>
        <w:autoSpaceDE w:val="0"/>
        <w:autoSpaceDN w:val="0"/>
        <w:adjustRightInd w:val="0"/>
        <w:jc w:val="both"/>
      </w:pPr>
    </w:p>
    <w:p w:rsidR="005E26C5" w:rsidRPr="00D0044F" w:rsidRDefault="005E26C5" w:rsidP="00DC725A">
      <w:pPr>
        <w:autoSpaceDE w:val="0"/>
        <w:autoSpaceDN w:val="0"/>
        <w:adjustRightInd w:val="0"/>
        <w:jc w:val="both"/>
      </w:pPr>
    </w:p>
    <w:p w:rsidR="005E26C5" w:rsidRPr="00D0044F" w:rsidRDefault="005E26C5" w:rsidP="00DC725A">
      <w:pPr>
        <w:autoSpaceDE w:val="0"/>
        <w:autoSpaceDN w:val="0"/>
        <w:adjustRightInd w:val="0"/>
        <w:jc w:val="both"/>
      </w:pPr>
    </w:p>
    <w:p w:rsidR="005E26C5" w:rsidRPr="00D0044F" w:rsidRDefault="005E26C5" w:rsidP="00DC725A">
      <w:pPr>
        <w:autoSpaceDE w:val="0"/>
        <w:autoSpaceDN w:val="0"/>
        <w:adjustRightInd w:val="0"/>
        <w:jc w:val="both"/>
      </w:pPr>
    </w:p>
    <w:p w:rsidR="005E26C5" w:rsidRPr="00D0044F" w:rsidRDefault="005E26C5" w:rsidP="00DC725A">
      <w:pPr>
        <w:autoSpaceDE w:val="0"/>
        <w:autoSpaceDN w:val="0"/>
        <w:adjustRightInd w:val="0"/>
        <w:jc w:val="both"/>
      </w:pPr>
    </w:p>
    <w:p w:rsidR="005E26C5" w:rsidRPr="00D0044F" w:rsidRDefault="005E26C5" w:rsidP="00DC725A">
      <w:pPr>
        <w:autoSpaceDE w:val="0"/>
        <w:autoSpaceDN w:val="0"/>
        <w:adjustRightInd w:val="0"/>
        <w:jc w:val="both"/>
      </w:pPr>
    </w:p>
    <w:p w:rsidR="005E26C5" w:rsidRPr="00D0044F" w:rsidRDefault="005E26C5" w:rsidP="00DC725A">
      <w:pPr>
        <w:autoSpaceDE w:val="0"/>
        <w:autoSpaceDN w:val="0"/>
        <w:adjustRightInd w:val="0"/>
        <w:jc w:val="both"/>
      </w:pPr>
    </w:p>
    <w:p w:rsidR="005E26C5" w:rsidRPr="00D0044F" w:rsidRDefault="005E26C5" w:rsidP="00DC725A">
      <w:pPr>
        <w:autoSpaceDE w:val="0"/>
        <w:autoSpaceDN w:val="0"/>
        <w:adjustRightInd w:val="0"/>
        <w:jc w:val="both"/>
      </w:pPr>
    </w:p>
    <w:p w:rsidR="005E26C5" w:rsidRPr="00D0044F" w:rsidRDefault="005E26C5" w:rsidP="00DC725A">
      <w:pPr>
        <w:autoSpaceDE w:val="0"/>
        <w:autoSpaceDN w:val="0"/>
        <w:adjustRightInd w:val="0"/>
        <w:jc w:val="both"/>
      </w:pPr>
    </w:p>
    <w:p w:rsidR="005E26C5" w:rsidRPr="00D0044F" w:rsidRDefault="005E26C5" w:rsidP="00DC725A">
      <w:pPr>
        <w:autoSpaceDE w:val="0"/>
        <w:autoSpaceDN w:val="0"/>
        <w:adjustRightInd w:val="0"/>
        <w:jc w:val="both"/>
      </w:pPr>
    </w:p>
    <w:p w:rsidR="005E26C5" w:rsidRPr="00D0044F" w:rsidRDefault="005E26C5" w:rsidP="00DC725A">
      <w:pPr>
        <w:autoSpaceDE w:val="0"/>
        <w:autoSpaceDN w:val="0"/>
        <w:adjustRightInd w:val="0"/>
        <w:jc w:val="both"/>
      </w:pPr>
    </w:p>
    <w:p w:rsidR="005E26C5" w:rsidRPr="00D0044F" w:rsidRDefault="005E26C5" w:rsidP="005E26C5">
      <w:pPr>
        <w:jc w:val="center"/>
      </w:pPr>
      <w:r w:rsidRPr="00D0044F">
        <w:lastRenderedPageBreak/>
        <w:t>T.C.</w:t>
      </w:r>
    </w:p>
    <w:p w:rsidR="005E26C5" w:rsidRPr="00D0044F" w:rsidRDefault="005E26C5" w:rsidP="005E26C5">
      <w:pPr>
        <w:jc w:val="center"/>
      </w:pPr>
      <w:r w:rsidRPr="00D0044F">
        <w:t>ANKARA BÜYÜKŞEHİR BELEDİYE MECLİSİ</w:t>
      </w:r>
    </w:p>
    <w:p w:rsidR="005E26C5" w:rsidRPr="00D0044F" w:rsidRDefault="005E26C5" w:rsidP="005E26C5">
      <w:pPr>
        <w:jc w:val="center"/>
      </w:pPr>
      <w:r w:rsidRPr="00D0044F">
        <w:t>Hukuk ve Tarifeler Komisyonu Raporu</w:t>
      </w:r>
    </w:p>
    <w:p w:rsidR="005E26C5" w:rsidRPr="00D0044F" w:rsidRDefault="005E26C5" w:rsidP="005E26C5"/>
    <w:p w:rsidR="005E26C5" w:rsidRPr="00D0044F" w:rsidRDefault="005E26C5" w:rsidP="005E26C5">
      <w:pPr>
        <w:jc w:val="center"/>
      </w:pPr>
    </w:p>
    <w:p w:rsidR="005E26C5" w:rsidRPr="00D0044F" w:rsidRDefault="005E26C5" w:rsidP="005E26C5">
      <w:pPr>
        <w:jc w:val="both"/>
      </w:pPr>
      <w:r w:rsidRPr="00D0044F">
        <w:t>Rapor No:172</w:t>
      </w:r>
      <w:r w:rsidRPr="00D0044F">
        <w:tab/>
      </w:r>
      <w:r w:rsidRPr="00D0044F">
        <w:tab/>
      </w:r>
      <w:r w:rsidRPr="00D0044F">
        <w:tab/>
      </w:r>
      <w:r w:rsidRPr="00D0044F">
        <w:tab/>
      </w:r>
      <w:r w:rsidRPr="00D0044F">
        <w:tab/>
      </w:r>
      <w:r w:rsidRPr="00D0044F">
        <w:tab/>
      </w:r>
      <w:r w:rsidRPr="00D0044F">
        <w:tab/>
      </w:r>
      <w:r w:rsidRPr="00D0044F">
        <w:tab/>
        <w:t xml:space="preserve">                               19.03.2021</w:t>
      </w:r>
    </w:p>
    <w:p w:rsidR="005E26C5" w:rsidRPr="00D0044F" w:rsidRDefault="005E26C5" w:rsidP="005E26C5">
      <w:pPr>
        <w:jc w:val="both"/>
      </w:pPr>
    </w:p>
    <w:p w:rsidR="005E26C5" w:rsidRPr="00D0044F" w:rsidRDefault="005E26C5" w:rsidP="005E26C5">
      <w:pPr>
        <w:jc w:val="both"/>
      </w:pPr>
    </w:p>
    <w:p w:rsidR="005E26C5" w:rsidRPr="00D0044F" w:rsidRDefault="005E26C5" w:rsidP="005E26C5">
      <w:pPr>
        <w:jc w:val="center"/>
      </w:pPr>
      <w:r w:rsidRPr="00D0044F">
        <w:t>BÜYÜKŞEHİR BELEDİYE MECLİSİ BAŞKANLIĞINA</w:t>
      </w:r>
    </w:p>
    <w:p w:rsidR="005E26C5" w:rsidRPr="00D0044F" w:rsidRDefault="005E26C5" w:rsidP="005E26C5">
      <w:pPr>
        <w:ind w:right="57"/>
        <w:jc w:val="both"/>
      </w:pPr>
      <w:r w:rsidRPr="00D0044F">
        <w:t xml:space="preserve"> </w:t>
      </w:r>
    </w:p>
    <w:p w:rsidR="005E26C5" w:rsidRPr="00D0044F" w:rsidRDefault="005E26C5" w:rsidP="005E26C5">
      <w:pPr>
        <w:ind w:right="57"/>
        <w:jc w:val="both"/>
      </w:pPr>
    </w:p>
    <w:p w:rsidR="005E26C5" w:rsidRPr="00D0044F" w:rsidRDefault="005E26C5" w:rsidP="005E26C5">
      <w:pPr>
        <w:pStyle w:val="Gvdemetni1"/>
        <w:shd w:val="clear" w:color="auto" w:fill="auto"/>
        <w:spacing w:line="240" w:lineRule="auto"/>
        <w:ind w:left="20" w:right="20" w:firstLine="700"/>
        <w:jc w:val="both"/>
        <w:rPr>
          <w:rFonts w:ascii="Times New Roman" w:hAnsi="Times New Roman" w:cs="Times New Roman"/>
          <w:sz w:val="24"/>
          <w:szCs w:val="24"/>
        </w:rPr>
      </w:pPr>
      <w:r w:rsidRPr="00D0044F">
        <w:rPr>
          <w:rFonts w:ascii="Times New Roman" w:hAnsi="Times New Roman" w:cs="Times New Roman"/>
          <w:sz w:val="24"/>
          <w:szCs w:val="24"/>
        </w:rPr>
        <w:t>Mesleki Yeterlilik Belgesi Teminat İşlemlerine ilişkin Büyükşehir Belediye Meclisinin 11.03.2021 tarihli ve 4. gündem maddesi olarak komisyonumuza havale edilen dosya incelendi.</w:t>
      </w:r>
    </w:p>
    <w:p w:rsidR="005E26C5" w:rsidRPr="00D0044F" w:rsidRDefault="005E26C5" w:rsidP="005E26C5">
      <w:pPr>
        <w:pStyle w:val="Gvdemetni1"/>
        <w:shd w:val="clear" w:color="auto" w:fill="auto"/>
        <w:spacing w:line="240" w:lineRule="auto"/>
        <w:ind w:left="20" w:right="20" w:firstLine="700"/>
        <w:jc w:val="both"/>
        <w:rPr>
          <w:rFonts w:ascii="Times New Roman" w:hAnsi="Times New Roman" w:cs="Times New Roman"/>
          <w:sz w:val="24"/>
          <w:szCs w:val="24"/>
        </w:rPr>
      </w:pPr>
    </w:p>
    <w:p w:rsidR="005E26C5" w:rsidRPr="00D0044F" w:rsidRDefault="005E26C5" w:rsidP="005E26C5">
      <w:pPr>
        <w:pStyle w:val="Gvdemetni1"/>
        <w:ind w:left="20" w:right="20" w:firstLine="700"/>
        <w:jc w:val="both"/>
        <w:rPr>
          <w:rFonts w:ascii="Times New Roman" w:hAnsi="Times New Roman" w:cs="Times New Roman"/>
          <w:sz w:val="24"/>
          <w:szCs w:val="24"/>
        </w:rPr>
      </w:pPr>
      <w:proofErr w:type="gramStart"/>
      <w:r w:rsidRPr="00D0044F">
        <w:rPr>
          <w:rFonts w:ascii="Times New Roman" w:hAnsi="Times New Roman" w:cs="Times New Roman"/>
          <w:sz w:val="24"/>
          <w:szCs w:val="24"/>
        </w:rPr>
        <w:t xml:space="preserve">Komisyonumuzca yapılan değerlendirmeler neticesinde; 04.04.2015 tarih ve 6645 sayılı İş Sağlığı ve Güvenliği Kanunu İle Bazı Kanun Ve Kanun Hükmünde Kararnamelerde Değişiklik Yapılmasına Dair Kanunun 71 </w:t>
      </w:r>
      <w:proofErr w:type="spellStart"/>
      <w:r w:rsidRPr="00D0044F">
        <w:rPr>
          <w:rFonts w:ascii="Times New Roman" w:hAnsi="Times New Roman" w:cs="Times New Roman"/>
          <w:sz w:val="24"/>
          <w:szCs w:val="24"/>
        </w:rPr>
        <w:t>nci</w:t>
      </w:r>
      <w:proofErr w:type="spellEnd"/>
      <w:r w:rsidRPr="00D0044F">
        <w:rPr>
          <w:rFonts w:ascii="Times New Roman" w:hAnsi="Times New Roman" w:cs="Times New Roman"/>
          <w:sz w:val="24"/>
          <w:szCs w:val="24"/>
        </w:rPr>
        <w:t xml:space="preserve"> maddesi ile 5544 sayılı Mesleki Yeterlilik Kurumu İle İlgili Bazı Düzenlemeler Hakkında Kanunun 24 üncü maddenin 7 </w:t>
      </w:r>
      <w:proofErr w:type="spellStart"/>
      <w:r w:rsidRPr="00D0044F">
        <w:rPr>
          <w:rFonts w:ascii="Times New Roman" w:hAnsi="Times New Roman" w:cs="Times New Roman"/>
          <w:sz w:val="24"/>
          <w:szCs w:val="24"/>
        </w:rPr>
        <w:t>nci</w:t>
      </w:r>
      <w:proofErr w:type="spellEnd"/>
      <w:r w:rsidRPr="00D0044F">
        <w:rPr>
          <w:rFonts w:ascii="Times New Roman" w:hAnsi="Times New Roman" w:cs="Times New Roman"/>
          <w:sz w:val="24"/>
          <w:szCs w:val="24"/>
        </w:rPr>
        <w:t xml:space="preserve"> fıkrası değiştirilmiş ve 74 üncü maddesine EK MADDE 1 eklendiği,</w:t>
      </w:r>
      <w:proofErr w:type="gramEnd"/>
    </w:p>
    <w:p w:rsidR="005E26C5" w:rsidRPr="00D0044F" w:rsidRDefault="005E26C5" w:rsidP="005E26C5">
      <w:pPr>
        <w:pStyle w:val="Gvdemetni1"/>
        <w:ind w:left="20" w:right="20" w:firstLine="700"/>
        <w:jc w:val="both"/>
        <w:rPr>
          <w:rFonts w:ascii="Times New Roman" w:hAnsi="Times New Roman" w:cs="Times New Roman"/>
          <w:sz w:val="24"/>
          <w:szCs w:val="24"/>
        </w:rPr>
      </w:pPr>
    </w:p>
    <w:p w:rsidR="005E26C5" w:rsidRPr="00D0044F" w:rsidRDefault="005E26C5" w:rsidP="005E26C5">
      <w:pPr>
        <w:pStyle w:val="Gvdemetni1"/>
        <w:ind w:left="20" w:right="20" w:firstLine="700"/>
        <w:jc w:val="both"/>
        <w:rPr>
          <w:rFonts w:ascii="Times New Roman" w:hAnsi="Times New Roman" w:cs="Times New Roman"/>
          <w:sz w:val="24"/>
          <w:szCs w:val="24"/>
        </w:rPr>
      </w:pPr>
      <w:r w:rsidRPr="00D0044F">
        <w:rPr>
          <w:rFonts w:ascii="Times New Roman" w:hAnsi="Times New Roman" w:cs="Times New Roman"/>
          <w:sz w:val="24"/>
          <w:szCs w:val="24"/>
        </w:rPr>
        <w:t xml:space="preserve">Keza 6645 sayılı Kanunun 24 üncü maddesi ile 4447 sayılı İşsizlik Sigortası Kanununa eklenen EK MADDE 3, "...(Ek: </w:t>
      </w:r>
      <w:proofErr w:type="gramStart"/>
      <w:r w:rsidRPr="00D0044F">
        <w:rPr>
          <w:rFonts w:ascii="Times New Roman" w:hAnsi="Times New Roman" w:cs="Times New Roman"/>
          <w:sz w:val="24"/>
          <w:szCs w:val="24"/>
        </w:rPr>
        <w:t>4/4/2015</w:t>
      </w:r>
      <w:proofErr w:type="gramEnd"/>
      <w:r w:rsidRPr="00D0044F">
        <w:rPr>
          <w:rFonts w:ascii="Times New Roman" w:hAnsi="Times New Roman" w:cs="Times New Roman"/>
          <w:sz w:val="24"/>
          <w:szCs w:val="24"/>
        </w:rPr>
        <w:t>-6645/24 md.) (1) Tehlikeli ve çok tehlikeli işlerden olup, Bakanlıkça çıkarılacak tebliğlerde belirtilen mesleklerde, 21/9/2006 tarihli ve 5544 sayılı Meslekî Yeterlilik Kurumu Kanunu kapsamında yetkilendirilmiş sınav ve belgelendirme kuruluşlarının gerçekleştireceği sınavlarda başarılı olan kişilerin 31/12/2021 tarihine kadar belge masrafı ile sınav ücreti Fondan karşılanır. Fondan karşılanacak sınav ücreti, brüt asgari ücretin yarısını geçmemek üzere meslekler itibarıyla Cumhurbaşkanı kararıyla belirlenir. Fondan karşılanan bu desteklerden kişiler bir kez yararlanabilir. Bu maddenin uygulanmasına ilişkin usul ve esaslar Bakanlıkça belirlenir... " şeklinde düzenlendiği,</w:t>
      </w:r>
    </w:p>
    <w:p w:rsidR="005E26C5" w:rsidRPr="00D0044F" w:rsidRDefault="005E26C5" w:rsidP="005E26C5">
      <w:pPr>
        <w:pStyle w:val="Gvdemetni1"/>
        <w:ind w:left="20" w:right="20" w:firstLine="700"/>
        <w:jc w:val="both"/>
        <w:rPr>
          <w:rFonts w:ascii="Times New Roman" w:hAnsi="Times New Roman" w:cs="Times New Roman"/>
          <w:sz w:val="24"/>
          <w:szCs w:val="24"/>
        </w:rPr>
      </w:pPr>
    </w:p>
    <w:p w:rsidR="005E26C5" w:rsidRPr="00D0044F" w:rsidRDefault="005E26C5" w:rsidP="005E26C5">
      <w:pPr>
        <w:pStyle w:val="Gvdemetni1"/>
        <w:ind w:left="20" w:right="20" w:firstLine="700"/>
        <w:jc w:val="both"/>
        <w:rPr>
          <w:rFonts w:ascii="Times New Roman" w:hAnsi="Times New Roman" w:cs="Times New Roman"/>
          <w:sz w:val="24"/>
          <w:szCs w:val="24"/>
        </w:rPr>
      </w:pPr>
      <w:r w:rsidRPr="00D0044F">
        <w:rPr>
          <w:rFonts w:ascii="Times New Roman" w:hAnsi="Times New Roman" w:cs="Times New Roman"/>
          <w:sz w:val="24"/>
          <w:szCs w:val="24"/>
        </w:rPr>
        <w:t xml:space="preserve">Esasen mevcut düzenlemelere göre </w:t>
      </w:r>
      <w:proofErr w:type="gramStart"/>
      <w:r w:rsidRPr="00D0044F">
        <w:rPr>
          <w:rFonts w:ascii="Times New Roman" w:hAnsi="Times New Roman" w:cs="Times New Roman"/>
          <w:sz w:val="24"/>
          <w:szCs w:val="24"/>
        </w:rPr>
        <w:t>01/01/2018</w:t>
      </w:r>
      <w:proofErr w:type="gramEnd"/>
      <w:r w:rsidRPr="00D0044F">
        <w:rPr>
          <w:rFonts w:ascii="Times New Roman" w:hAnsi="Times New Roman" w:cs="Times New Roman"/>
          <w:sz w:val="24"/>
          <w:szCs w:val="24"/>
        </w:rPr>
        <w:t xml:space="preserve"> tarihinden 31/12/2019 tarihine kadar belge masrafı ile sınav ücretinin yarısı karşılanmakta iken, 05/12/2017 tarih ve 30261 sayılı Resmî Gazete' de yayımlanan 7061 sayılı Bazı Vergi Kanunları Kanun Hükmünde Kararnamelerde Değişiklik Yapılmasına Dair Kanunun 56 </w:t>
      </w:r>
      <w:proofErr w:type="spellStart"/>
      <w:r w:rsidRPr="00D0044F">
        <w:rPr>
          <w:rFonts w:ascii="Times New Roman" w:hAnsi="Times New Roman" w:cs="Times New Roman"/>
          <w:sz w:val="24"/>
          <w:szCs w:val="24"/>
        </w:rPr>
        <w:t>nci</w:t>
      </w:r>
      <w:proofErr w:type="spellEnd"/>
      <w:r w:rsidRPr="00D0044F">
        <w:rPr>
          <w:rFonts w:ascii="Times New Roman" w:hAnsi="Times New Roman" w:cs="Times New Roman"/>
          <w:sz w:val="24"/>
          <w:szCs w:val="24"/>
        </w:rPr>
        <w:t xml:space="preserve"> maddesi ile sınav ve belge ücretlerinin 2020 yılma kadar tamamının İşsizlik Sigortası Fonundan karşılanması, 26/03/2020 tarih ve 31080 (Mükerrer) sayılı Resmî Gazete'de yayımlanan 7226 sayılı Bazı Kanunlarda Değişiklik Yapılmasına Dair Kanunun 16 </w:t>
      </w:r>
      <w:proofErr w:type="spellStart"/>
      <w:r w:rsidRPr="00D0044F">
        <w:rPr>
          <w:rFonts w:ascii="Times New Roman" w:hAnsi="Times New Roman" w:cs="Times New Roman"/>
          <w:sz w:val="24"/>
          <w:szCs w:val="24"/>
        </w:rPr>
        <w:t>nci</w:t>
      </w:r>
      <w:proofErr w:type="spellEnd"/>
      <w:r w:rsidRPr="00D0044F">
        <w:rPr>
          <w:rFonts w:ascii="Times New Roman" w:hAnsi="Times New Roman" w:cs="Times New Roman"/>
          <w:sz w:val="24"/>
          <w:szCs w:val="24"/>
        </w:rPr>
        <w:t xml:space="preserve"> maddesiyle sınav belge ücretlerinin 2021 yılına kadar tamamının bir defaya mahsus olmak üzere İşsizlik Sigortası Fonundan karşılanması imkanı getirildiği,</w:t>
      </w:r>
    </w:p>
    <w:p w:rsidR="005E26C5" w:rsidRPr="00D0044F" w:rsidRDefault="005E26C5" w:rsidP="005E26C5">
      <w:pPr>
        <w:pStyle w:val="Gvdemetni1"/>
        <w:ind w:left="20" w:right="20" w:firstLine="700"/>
        <w:jc w:val="both"/>
        <w:rPr>
          <w:rFonts w:ascii="Times New Roman" w:hAnsi="Times New Roman" w:cs="Times New Roman"/>
          <w:sz w:val="24"/>
          <w:szCs w:val="24"/>
        </w:rPr>
      </w:pPr>
    </w:p>
    <w:p w:rsidR="005E26C5" w:rsidRPr="00D0044F" w:rsidRDefault="005E26C5" w:rsidP="005E26C5">
      <w:pPr>
        <w:pStyle w:val="Gvdemetni1"/>
        <w:ind w:left="20" w:right="20" w:firstLine="700"/>
        <w:jc w:val="both"/>
        <w:rPr>
          <w:rFonts w:ascii="Times New Roman" w:hAnsi="Times New Roman" w:cs="Times New Roman"/>
          <w:sz w:val="24"/>
          <w:szCs w:val="24"/>
        </w:rPr>
      </w:pPr>
      <w:r w:rsidRPr="00D0044F">
        <w:rPr>
          <w:rFonts w:ascii="Times New Roman" w:hAnsi="Times New Roman" w:cs="Times New Roman"/>
          <w:sz w:val="24"/>
          <w:szCs w:val="24"/>
        </w:rPr>
        <w:t>Dolayısıyla Aile Çalışma ve Sosyal Hizmetler Bakanlığının ilgili tebliğlerde yer alan meslekler için Mesleki Yeterlilik Kurumu tarafından Yetkilendirilmiş Belgelendirme Kuruluşlarınca yapılan sınavların sınav ve belgelendirme ücretleri tarifesi kapsamında İşsizlik Sigortası Fonundan karşılanmakta olduğu,</w:t>
      </w:r>
    </w:p>
    <w:p w:rsidR="005E26C5" w:rsidRPr="00D0044F" w:rsidRDefault="005E26C5" w:rsidP="005E26C5">
      <w:pPr>
        <w:pStyle w:val="Gvdemetni1"/>
        <w:ind w:left="20" w:right="20" w:firstLine="700"/>
        <w:jc w:val="both"/>
        <w:rPr>
          <w:rFonts w:ascii="Times New Roman" w:hAnsi="Times New Roman" w:cs="Times New Roman"/>
          <w:sz w:val="24"/>
          <w:szCs w:val="24"/>
        </w:rPr>
      </w:pPr>
    </w:p>
    <w:p w:rsidR="005E26C5" w:rsidRPr="00D0044F" w:rsidRDefault="005E26C5" w:rsidP="005E26C5">
      <w:pPr>
        <w:pStyle w:val="Gvdemetni1"/>
        <w:ind w:left="20" w:right="20" w:firstLine="700"/>
        <w:jc w:val="both"/>
        <w:rPr>
          <w:rFonts w:ascii="Times New Roman" w:hAnsi="Times New Roman" w:cs="Times New Roman"/>
          <w:sz w:val="24"/>
          <w:szCs w:val="24"/>
        </w:rPr>
      </w:pPr>
      <w:r w:rsidRPr="00D0044F">
        <w:rPr>
          <w:rFonts w:ascii="Times New Roman" w:hAnsi="Times New Roman" w:cs="Times New Roman"/>
          <w:sz w:val="24"/>
          <w:szCs w:val="24"/>
        </w:rPr>
        <w:t xml:space="preserve">Mevcut düzenlemelere göre, başvuru ve belgelendirme sürecinde adayın ilgili mesleki yeterlilik belgesi için sınav ücreti, işvereni veya üçüncü kişi tarafından " </w:t>
      </w:r>
      <w:r w:rsidRPr="00D0044F">
        <w:rPr>
          <w:rFonts w:ascii="Times New Roman" w:hAnsi="Times New Roman" w:cs="Times New Roman"/>
          <w:i/>
          <w:sz w:val="24"/>
          <w:szCs w:val="24"/>
        </w:rPr>
        <w:t>Tek Nokta Başvurusu</w:t>
      </w:r>
      <w:r w:rsidRPr="00D0044F">
        <w:rPr>
          <w:rFonts w:ascii="Times New Roman" w:hAnsi="Times New Roman" w:cs="Times New Roman"/>
          <w:sz w:val="24"/>
          <w:szCs w:val="24"/>
        </w:rPr>
        <w:t xml:space="preserve"> " yoluyla da karşılanabilmektedir. Bu yöntemde, aday sayısının 10 veya daha üzerinde olması halinde üçüncü kişiler veya kuruluşlar tek nokta başvurusu yaparak adayların sınav ücretlerini ödeyebilmekte olduğu,</w:t>
      </w:r>
    </w:p>
    <w:p w:rsidR="005E26C5" w:rsidRPr="00D0044F" w:rsidRDefault="005E26C5" w:rsidP="005E26C5">
      <w:pPr>
        <w:pStyle w:val="Gvdemetni1"/>
        <w:ind w:left="20" w:right="20" w:firstLine="700"/>
        <w:jc w:val="both"/>
        <w:rPr>
          <w:rFonts w:ascii="Times New Roman" w:hAnsi="Times New Roman" w:cs="Times New Roman"/>
          <w:sz w:val="24"/>
          <w:szCs w:val="24"/>
        </w:rPr>
      </w:pPr>
    </w:p>
    <w:p w:rsidR="005E26C5" w:rsidRPr="00D0044F" w:rsidRDefault="005E26C5" w:rsidP="005E26C5">
      <w:pPr>
        <w:jc w:val="center"/>
      </w:pPr>
      <w:r w:rsidRPr="00D0044F">
        <w:t>T.C.</w:t>
      </w:r>
    </w:p>
    <w:p w:rsidR="005E26C5" w:rsidRPr="00D0044F" w:rsidRDefault="005E26C5" w:rsidP="005E26C5">
      <w:pPr>
        <w:jc w:val="center"/>
      </w:pPr>
      <w:r w:rsidRPr="00D0044F">
        <w:t>ANKARA BÜYÜKŞEHİR BELEDİYE MECLİSİ</w:t>
      </w:r>
    </w:p>
    <w:p w:rsidR="005E26C5" w:rsidRPr="00D0044F" w:rsidRDefault="005E26C5" w:rsidP="005E26C5">
      <w:pPr>
        <w:jc w:val="center"/>
      </w:pPr>
      <w:r w:rsidRPr="00D0044F">
        <w:t>Hukuk ve Tarifeler Komisyonu Raporu</w:t>
      </w:r>
    </w:p>
    <w:p w:rsidR="005E26C5" w:rsidRPr="00D0044F" w:rsidRDefault="005E26C5" w:rsidP="005E26C5"/>
    <w:p w:rsidR="005E26C5" w:rsidRPr="00D0044F" w:rsidRDefault="005E26C5" w:rsidP="005E26C5">
      <w:pPr>
        <w:jc w:val="center"/>
      </w:pPr>
    </w:p>
    <w:p w:rsidR="005E26C5" w:rsidRPr="00D0044F" w:rsidRDefault="005E26C5" w:rsidP="005E26C5">
      <w:pPr>
        <w:jc w:val="both"/>
      </w:pPr>
      <w:r w:rsidRPr="00D0044F">
        <w:t>Rapor No:172</w:t>
      </w:r>
      <w:r w:rsidRPr="00D0044F">
        <w:tab/>
      </w:r>
      <w:r w:rsidRPr="00D0044F">
        <w:tab/>
      </w:r>
      <w:r w:rsidRPr="00D0044F">
        <w:tab/>
      </w:r>
      <w:r w:rsidRPr="00D0044F">
        <w:tab/>
      </w:r>
      <w:r w:rsidRPr="00D0044F">
        <w:tab/>
      </w:r>
      <w:r w:rsidRPr="00D0044F">
        <w:tab/>
      </w:r>
      <w:r w:rsidRPr="00D0044F">
        <w:tab/>
      </w:r>
      <w:r w:rsidRPr="00D0044F">
        <w:tab/>
        <w:t xml:space="preserve">                               19.03.2021</w:t>
      </w:r>
    </w:p>
    <w:p w:rsidR="005E26C5" w:rsidRPr="00D0044F" w:rsidRDefault="005E26C5" w:rsidP="005E26C5">
      <w:pPr>
        <w:jc w:val="both"/>
      </w:pPr>
    </w:p>
    <w:p w:rsidR="005E26C5" w:rsidRPr="00D0044F" w:rsidRDefault="005E26C5" w:rsidP="005E26C5">
      <w:pPr>
        <w:jc w:val="both"/>
      </w:pPr>
    </w:p>
    <w:p w:rsidR="005E26C5" w:rsidRPr="00D0044F" w:rsidRDefault="005E26C5" w:rsidP="005E26C5">
      <w:pPr>
        <w:pStyle w:val="Gvdemetni1"/>
        <w:ind w:left="20" w:right="20" w:firstLine="700"/>
        <w:jc w:val="center"/>
        <w:rPr>
          <w:rFonts w:ascii="Times New Roman" w:hAnsi="Times New Roman" w:cs="Times New Roman"/>
          <w:sz w:val="24"/>
          <w:szCs w:val="24"/>
        </w:rPr>
      </w:pPr>
      <w:r w:rsidRPr="00D0044F">
        <w:rPr>
          <w:rFonts w:ascii="Times New Roman" w:hAnsi="Times New Roman" w:cs="Times New Roman"/>
          <w:sz w:val="24"/>
          <w:szCs w:val="24"/>
        </w:rPr>
        <w:t>-2-</w:t>
      </w:r>
    </w:p>
    <w:p w:rsidR="005E26C5" w:rsidRPr="00D0044F" w:rsidRDefault="005E26C5" w:rsidP="005E26C5">
      <w:pPr>
        <w:pStyle w:val="Gvdemetni1"/>
        <w:ind w:left="20" w:right="20" w:firstLine="700"/>
        <w:jc w:val="center"/>
        <w:rPr>
          <w:rFonts w:ascii="Times New Roman" w:hAnsi="Times New Roman" w:cs="Times New Roman"/>
          <w:sz w:val="24"/>
          <w:szCs w:val="24"/>
        </w:rPr>
      </w:pPr>
    </w:p>
    <w:p w:rsidR="005E26C5" w:rsidRPr="00D0044F" w:rsidRDefault="005E26C5" w:rsidP="005E26C5">
      <w:pPr>
        <w:pStyle w:val="Gvdemetni1"/>
        <w:spacing w:after="0" w:line="240" w:lineRule="auto"/>
        <w:ind w:left="23" w:right="23" w:firstLine="697"/>
        <w:jc w:val="center"/>
        <w:rPr>
          <w:rFonts w:ascii="Times New Roman" w:hAnsi="Times New Roman" w:cs="Times New Roman"/>
          <w:sz w:val="24"/>
          <w:szCs w:val="24"/>
        </w:rPr>
      </w:pPr>
    </w:p>
    <w:p w:rsidR="005E26C5" w:rsidRPr="00D0044F" w:rsidRDefault="005E26C5" w:rsidP="005E26C5">
      <w:pPr>
        <w:pStyle w:val="Gvdemetni1"/>
        <w:spacing w:after="0" w:line="240" w:lineRule="auto"/>
        <w:ind w:left="23" w:right="23" w:firstLine="697"/>
        <w:jc w:val="both"/>
        <w:rPr>
          <w:rFonts w:ascii="Times New Roman" w:hAnsi="Times New Roman" w:cs="Times New Roman"/>
          <w:sz w:val="24"/>
          <w:szCs w:val="24"/>
        </w:rPr>
      </w:pPr>
      <w:r w:rsidRPr="00D0044F">
        <w:rPr>
          <w:rFonts w:ascii="Times New Roman" w:hAnsi="Times New Roman" w:cs="Times New Roman"/>
          <w:sz w:val="24"/>
          <w:szCs w:val="24"/>
        </w:rPr>
        <w:t xml:space="preserve">Mesleki Yeterlilik Kurumu ise, sınav sonucunda mesleki yeterlilik belgesini kazanarak teşvikten yararlanma hakkını elde etmiş olan kişilerin sınav ücretlerini, ödemeyi yapmış olan üçüncü kişiye veya kuruluşa geri ödemektedir. </w:t>
      </w:r>
      <w:proofErr w:type="gramStart"/>
      <w:r w:rsidRPr="00D0044F">
        <w:rPr>
          <w:rFonts w:ascii="Times New Roman" w:hAnsi="Times New Roman" w:cs="Times New Roman"/>
          <w:sz w:val="24"/>
          <w:szCs w:val="24"/>
        </w:rPr>
        <w:t>Keza Tek Nokta Başvurusu yapılması halinde de, MYK tarafından belirlenen kurallar dâhilinde sınav ücretleri adayların işvereni tarafından peşin olarak ödenebileceği gibi, adayların tek nokta başvurusunda belirtilen sınav ücretine karşılık 4734 Sayılı Kamu İhale Kanunun 34 üncü maddesinde belirtilen değerler teminat olarak gösterilerek ödenebilmekte ve belgelendirme kararı sonrası teminat iade edildiği,</w:t>
      </w:r>
      <w:proofErr w:type="gramEnd"/>
    </w:p>
    <w:p w:rsidR="005E26C5" w:rsidRPr="00D0044F" w:rsidRDefault="005E26C5" w:rsidP="005E26C5">
      <w:pPr>
        <w:pStyle w:val="Gvdemetni1"/>
        <w:spacing w:after="0" w:line="240" w:lineRule="auto"/>
        <w:ind w:left="23" w:right="23" w:firstLine="697"/>
        <w:jc w:val="both"/>
        <w:rPr>
          <w:rFonts w:ascii="Times New Roman" w:hAnsi="Times New Roman" w:cs="Times New Roman"/>
          <w:sz w:val="24"/>
          <w:szCs w:val="24"/>
        </w:rPr>
      </w:pPr>
    </w:p>
    <w:p w:rsidR="005E26C5" w:rsidRPr="00D0044F" w:rsidRDefault="005E26C5" w:rsidP="005E26C5">
      <w:pPr>
        <w:pStyle w:val="Gvdemetni1"/>
        <w:spacing w:after="0" w:line="240" w:lineRule="auto"/>
        <w:ind w:left="23" w:right="23" w:firstLine="697"/>
        <w:jc w:val="both"/>
        <w:rPr>
          <w:rFonts w:ascii="Times New Roman" w:hAnsi="Times New Roman" w:cs="Times New Roman"/>
          <w:sz w:val="24"/>
          <w:szCs w:val="24"/>
        </w:rPr>
      </w:pPr>
      <w:r w:rsidRPr="00D0044F">
        <w:rPr>
          <w:rFonts w:ascii="Times New Roman" w:hAnsi="Times New Roman" w:cs="Times New Roman"/>
          <w:sz w:val="24"/>
          <w:szCs w:val="24"/>
        </w:rPr>
        <w:t xml:space="preserve">MYK tarafından yayımlanan 24.02.2021 revize tarihli ve 06 revizyon numarası ile </w:t>
      </w:r>
      <w:proofErr w:type="gramStart"/>
      <w:r w:rsidRPr="00D0044F">
        <w:rPr>
          <w:rFonts w:ascii="Times New Roman" w:hAnsi="Times New Roman" w:cs="Times New Roman"/>
          <w:sz w:val="24"/>
          <w:szCs w:val="24"/>
        </w:rPr>
        <w:t>SBD.KLV</w:t>
      </w:r>
      <w:proofErr w:type="gramEnd"/>
      <w:r w:rsidRPr="00D0044F">
        <w:rPr>
          <w:rFonts w:ascii="Times New Roman" w:hAnsi="Times New Roman" w:cs="Times New Roman"/>
          <w:sz w:val="24"/>
          <w:szCs w:val="24"/>
        </w:rPr>
        <w:t>.003 doküman sayılı Mesleki Yeterlilik Belgesi Zorunluluğu Kapsamında Sınav Ücretlerinin İadesine İlişkin Kılavuzun "4.1.1.7.</w:t>
      </w:r>
    </w:p>
    <w:p w:rsidR="005E26C5" w:rsidRPr="00D0044F" w:rsidRDefault="005E26C5" w:rsidP="005E26C5">
      <w:pPr>
        <w:pStyle w:val="Gvdemetni1"/>
        <w:spacing w:after="0" w:line="240" w:lineRule="auto"/>
        <w:ind w:left="23" w:right="23" w:firstLine="697"/>
        <w:jc w:val="both"/>
        <w:rPr>
          <w:rFonts w:ascii="Times New Roman" w:hAnsi="Times New Roman" w:cs="Times New Roman"/>
          <w:sz w:val="24"/>
          <w:szCs w:val="24"/>
        </w:rPr>
      </w:pPr>
    </w:p>
    <w:p w:rsidR="005E26C5" w:rsidRPr="00D0044F" w:rsidRDefault="005E26C5" w:rsidP="005E26C5">
      <w:pPr>
        <w:pStyle w:val="Gvdemetni1"/>
        <w:spacing w:after="0" w:line="240" w:lineRule="auto"/>
        <w:ind w:left="23" w:right="23" w:firstLine="697"/>
        <w:jc w:val="both"/>
        <w:rPr>
          <w:rFonts w:ascii="Times New Roman" w:hAnsi="Times New Roman" w:cs="Times New Roman"/>
          <w:sz w:val="24"/>
          <w:szCs w:val="24"/>
        </w:rPr>
      </w:pPr>
      <w:r w:rsidRPr="00D0044F">
        <w:rPr>
          <w:rFonts w:ascii="Times New Roman" w:hAnsi="Times New Roman" w:cs="Times New Roman"/>
          <w:sz w:val="24"/>
          <w:szCs w:val="24"/>
        </w:rPr>
        <w:t>Belediyelerle İşbirliği Kapsamında Yapılacak Tek Nokta Başvuruları" başlıklı maddesinde, "... Yönetim Kurulumuzun 05.08.2020 tarihli ve 2020/90 sayılı kararı ile belediyelerin tek nokta kapsamında bireylerin sınav ücretini ödemelerine imkân sağlanmıştır. Belediyelerin kendi çalışanları için yaptıkları tek nokta başvuruları tek nokta işveren başvurusu kapsamında değerlendirilecek olup, başvuru ve incelemeye ilişkin ayrıntılar (4.1.1.1 Asıl işveren Kapsamında Yapılan Teşvik Başvuruları) bölümünde yer almaktadır.</w:t>
      </w:r>
    </w:p>
    <w:p w:rsidR="005E26C5" w:rsidRPr="00D0044F" w:rsidRDefault="005E26C5" w:rsidP="005E26C5">
      <w:pPr>
        <w:pStyle w:val="Gvdemetni1"/>
        <w:spacing w:after="0" w:line="240" w:lineRule="auto"/>
        <w:ind w:left="23" w:right="23" w:firstLine="697"/>
        <w:jc w:val="both"/>
        <w:rPr>
          <w:rFonts w:ascii="Times New Roman" w:hAnsi="Times New Roman" w:cs="Times New Roman"/>
          <w:sz w:val="24"/>
          <w:szCs w:val="24"/>
        </w:rPr>
      </w:pPr>
    </w:p>
    <w:p w:rsidR="005E26C5" w:rsidRPr="00D0044F" w:rsidRDefault="005E26C5" w:rsidP="005E26C5">
      <w:pPr>
        <w:pStyle w:val="Gvdemetni1"/>
        <w:spacing w:after="0" w:line="240" w:lineRule="auto"/>
        <w:ind w:left="23" w:right="23" w:firstLine="697"/>
        <w:jc w:val="both"/>
        <w:rPr>
          <w:rFonts w:ascii="Times New Roman" w:hAnsi="Times New Roman" w:cs="Times New Roman"/>
          <w:sz w:val="24"/>
          <w:szCs w:val="24"/>
        </w:rPr>
      </w:pPr>
      <w:r w:rsidRPr="00D0044F">
        <w:rPr>
          <w:rFonts w:ascii="Times New Roman" w:hAnsi="Times New Roman" w:cs="Times New Roman"/>
          <w:sz w:val="24"/>
          <w:szCs w:val="24"/>
        </w:rPr>
        <w:t>Bu kapsamda belediyeler; ilgili belediye, ÎŞKUR, MEB veya üniversitelerin sürekli eğitim merkezleri tarafından mesleki eğitim aldırılmış ve belediye sınırları içerisinde ikamet eden kişiler için tek nokta başvurusu yapabilecektir.</w:t>
      </w:r>
    </w:p>
    <w:p w:rsidR="005E26C5" w:rsidRPr="00D0044F" w:rsidRDefault="005E26C5" w:rsidP="005E26C5">
      <w:pPr>
        <w:pStyle w:val="Gvdemetni1"/>
        <w:spacing w:after="0" w:line="240" w:lineRule="auto"/>
        <w:ind w:left="23" w:right="23" w:firstLine="697"/>
        <w:jc w:val="both"/>
        <w:rPr>
          <w:rFonts w:ascii="Times New Roman" w:hAnsi="Times New Roman" w:cs="Times New Roman"/>
          <w:sz w:val="24"/>
          <w:szCs w:val="24"/>
        </w:rPr>
      </w:pPr>
    </w:p>
    <w:p w:rsidR="005E26C5" w:rsidRPr="00D0044F" w:rsidRDefault="005E26C5" w:rsidP="005E26C5">
      <w:pPr>
        <w:pStyle w:val="Gvdemetni1"/>
        <w:spacing w:after="0" w:line="240" w:lineRule="auto"/>
        <w:ind w:left="23" w:right="23" w:firstLine="697"/>
        <w:jc w:val="both"/>
        <w:rPr>
          <w:rFonts w:ascii="Times New Roman" w:hAnsi="Times New Roman" w:cs="Times New Roman"/>
          <w:sz w:val="24"/>
          <w:szCs w:val="24"/>
        </w:rPr>
      </w:pPr>
      <w:r w:rsidRPr="00D0044F">
        <w:rPr>
          <w:rFonts w:ascii="Times New Roman" w:hAnsi="Times New Roman" w:cs="Times New Roman"/>
          <w:sz w:val="24"/>
          <w:szCs w:val="24"/>
        </w:rPr>
        <w:t xml:space="preserve">Tek nokta kapsamında belediyelerle işbirliği yapılarak iletilecek olan başvurularda tek nokta başvuru formlarında yer alan adayların ikametgâh belgelerinin ve aldıkları eğitime ilişkin kanıtların MYK Web </w:t>
      </w:r>
      <w:proofErr w:type="spellStart"/>
      <w:r w:rsidRPr="00D0044F">
        <w:rPr>
          <w:rFonts w:ascii="Times New Roman" w:hAnsi="Times New Roman" w:cs="Times New Roman"/>
          <w:sz w:val="24"/>
          <w:szCs w:val="24"/>
        </w:rPr>
        <w:t>portalının</w:t>
      </w:r>
      <w:proofErr w:type="spellEnd"/>
      <w:r w:rsidRPr="00D0044F">
        <w:rPr>
          <w:rFonts w:ascii="Times New Roman" w:hAnsi="Times New Roman" w:cs="Times New Roman"/>
          <w:sz w:val="24"/>
          <w:szCs w:val="24"/>
        </w:rPr>
        <w:t xml:space="preserve"> ilgili bölümüne yüklenmesi zorunludur. Gerek görülmesi halinde Kurum tarafından ek bilgi belgeler istenebilecektir.</w:t>
      </w:r>
    </w:p>
    <w:p w:rsidR="005E26C5" w:rsidRPr="00D0044F" w:rsidRDefault="005E26C5" w:rsidP="005E26C5">
      <w:pPr>
        <w:pStyle w:val="Gvdemetni1"/>
        <w:spacing w:after="0" w:line="240" w:lineRule="auto"/>
        <w:ind w:left="23" w:right="23" w:firstLine="697"/>
        <w:jc w:val="both"/>
        <w:rPr>
          <w:rFonts w:ascii="Times New Roman" w:hAnsi="Times New Roman" w:cs="Times New Roman"/>
          <w:sz w:val="24"/>
          <w:szCs w:val="24"/>
        </w:rPr>
      </w:pPr>
    </w:p>
    <w:p w:rsidR="005E26C5" w:rsidRPr="00D0044F" w:rsidRDefault="005E26C5" w:rsidP="005E26C5">
      <w:pPr>
        <w:pStyle w:val="Gvdemetni1"/>
        <w:spacing w:after="0" w:line="240" w:lineRule="auto"/>
        <w:ind w:left="23" w:right="23" w:firstLine="697"/>
        <w:jc w:val="both"/>
        <w:rPr>
          <w:rFonts w:ascii="Times New Roman" w:hAnsi="Times New Roman" w:cs="Times New Roman"/>
          <w:sz w:val="24"/>
          <w:szCs w:val="24"/>
        </w:rPr>
      </w:pPr>
      <w:r w:rsidRPr="00D0044F">
        <w:rPr>
          <w:rFonts w:ascii="Times New Roman" w:hAnsi="Times New Roman" w:cs="Times New Roman"/>
          <w:sz w:val="24"/>
          <w:szCs w:val="24"/>
        </w:rPr>
        <w:t xml:space="preserve">Belediyelerle işbirliği kapsamında yapılacak olan tek nokta başvurularında; </w:t>
      </w:r>
      <w:proofErr w:type="spellStart"/>
      <w:r w:rsidRPr="00D0044F">
        <w:rPr>
          <w:rFonts w:ascii="Times New Roman" w:hAnsi="Times New Roman" w:cs="Times New Roman"/>
          <w:sz w:val="24"/>
          <w:szCs w:val="24"/>
        </w:rPr>
        <w:t>YBKve</w:t>
      </w:r>
      <w:proofErr w:type="spellEnd"/>
      <w:r w:rsidRPr="00D0044F">
        <w:rPr>
          <w:rFonts w:ascii="Times New Roman" w:hAnsi="Times New Roman" w:cs="Times New Roman"/>
          <w:sz w:val="24"/>
          <w:szCs w:val="24"/>
        </w:rPr>
        <w:t xml:space="preserve"> ilgili belediye arasında imzalanan İşbirliği sözleşmesinde/protokolünde </w:t>
      </w:r>
      <w:proofErr w:type="spellStart"/>
      <w:r w:rsidRPr="00D0044F">
        <w:rPr>
          <w:rFonts w:ascii="Times New Roman" w:hAnsi="Times New Roman" w:cs="Times New Roman"/>
          <w:sz w:val="24"/>
          <w:szCs w:val="24"/>
        </w:rPr>
        <w:t>YBK'nin</w:t>
      </w:r>
      <w:proofErr w:type="spellEnd"/>
      <w:r w:rsidRPr="00D0044F">
        <w:rPr>
          <w:rFonts w:ascii="Times New Roman" w:hAnsi="Times New Roman" w:cs="Times New Roman"/>
          <w:sz w:val="24"/>
          <w:szCs w:val="24"/>
        </w:rPr>
        <w:t xml:space="preserve"> yükümlülükleri kısmında aşağıda belirtilen hususların yer alması gerekmektedir.</w:t>
      </w:r>
    </w:p>
    <w:p w:rsidR="005E26C5" w:rsidRPr="00D0044F" w:rsidRDefault="005E26C5" w:rsidP="005E26C5">
      <w:pPr>
        <w:pStyle w:val="Gvdemetni1"/>
        <w:spacing w:after="0" w:line="240" w:lineRule="auto"/>
        <w:ind w:left="23" w:right="23" w:firstLine="697"/>
        <w:jc w:val="both"/>
        <w:rPr>
          <w:rFonts w:ascii="Times New Roman" w:hAnsi="Times New Roman" w:cs="Times New Roman"/>
          <w:sz w:val="24"/>
          <w:szCs w:val="24"/>
        </w:rPr>
      </w:pPr>
    </w:p>
    <w:p w:rsidR="005E26C5" w:rsidRPr="00D0044F" w:rsidRDefault="005E26C5" w:rsidP="005E26C5">
      <w:pPr>
        <w:pStyle w:val="Gvdemetni1"/>
        <w:spacing w:after="0" w:line="240" w:lineRule="auto"/>
        <w:ind w:left="23" w:right="23" w:firstLine="697"/>
        <w:jc w:val="both"/>
        <w:rPr>
          <w:rFonts w:ascii="Times New Roman" w:hAnsi="Times New Roman" w:cs="Times New Roman"/>
          <w:sz w:val="24"/>
          <w:szCs w:val="24"/>
        </w:rPr>
      </w:pPr>
      <w:r w:rsidRPr="00D0044F">
        <w:rPr>
          <w:rFonts w:ascii="Times New Roman" w:hAnsi="Times New Roman" w:cs="Times New Roman"/>
          <w:sz w:val="24"/>
          <w:szCs w:val="24"/>
        </w:rPr>
        <w:t xml:space="preserve">-Belediyeler ile yapılan anlaşma dâhilinde gerçekleştirilen sınavlarda ve sınavlara ilişkin gerçekleştirilecek MYK denetimlerinde MYK mevzuatıyla alakalı her türlü sorumluluğun </w:t>
      </w:r>
      <w:proofErr w:type="spellStart"/>
      <w:r w:rsidRPr="00D0044F">
        <w:rPr>
          <w:rFonts w:ascii="Times New Roman" w:hAnsi="Times New Roman" w:cs="Times New Roman"/>
          <w:sz w:val="24"/>
          <w:szCs w:val="24"/>
        </w:rPr>
        <w:t>YBK'ye</w:t>
      </w:r>
      <w:proofErr w:type="spellEnd"/>
      <w:r w:rsidRPr="00D0044F">
        <w:rPr>
          <w:rFonts w:ascii="Times New Roman" w:hAnsi="Times New Roman" w:cs="Times New Roman"/>
          <w:sz w:val="24"/>
          <w:szCs w:val="24"/>
        </w:rPr>
        <w:t xml:space="preserve"> ait olduğunu belirtilmelidir.</w:t>
      </w:r>
    </w:p>
    <w:p w:rsidR="005E26C5" w:rsidRPr="00D0044F" w:rsidRDefault="005E26C5" w:rsidP="005E26C5">
      <w:pPr>
        <w:pStyle w:val="Gvdemetni1"/>
        <w:spacing w:after="0" w:line="240" w:lineRule="auto"/>
        <w:ind w:left="23" w:right="23" w:firstLine="697"/>
        <w:jc w:val="both"/>
        <w:rPr>
          <w:rFonts w:ascii="Times New Roman" w:hAnsi="Times New Roman" w:cs="Times New Roman"/>
          <w:sz w:val="24"/>
          <w:szCs w:val="24"/>
        </w:rPr>
      </w:pPr>
    </w:p>
    <w:p w:rsidR="005E26C5" w:rsidRPr="00D0044F" w:rsidRDefault="005E26C5" w:rsidP="005E26C5">
      <w:pPr>
        <w:pStyle w:val="Gvdemetni1"/>
        <w:spacing w:after="0" w:line="240" w:lineRule="auto"/>
        <w:ind w:left="23" w:right="23" w:firstLine="697"/>
        <w:jc w:val="both"/>
        <w:rPr>
          <w:rFonts w:ascii="Times New Roman" w:hAnsi="Times New Roman" w:cs="Times New Roman"/>
          <w:sz w:val="24"/>
          <w:szCs w:val="24"/>
        </w:rPr>
      </w:pPr>
      <w:r w:rsidRPr="00D0044F">
        <w:rPr>
          <w:rFonts w:ascii="Times New Roman" w:hAnsi="Times New Roman" w:cs="Times New Roman"/>
          <w:sz w:val="24"/>
          <w:szCs w:val="24"/>
        </w:rPr>
        <w:t>-Tek nokta başvurusu kapsamında gerçekleştirilen sınavlarda adaylar adına ödeme yapacak belediyeye adayların sınavdan başarılı olacağına ilişkin taahhütte bulunulamaz. Bu durum tek nokta başvurusunu yapmış taraf ile yapılacak sözleşme ya da protokolde garanti altına alınmalıdır.</w:t>
      </w:r>
      <w:r w:rsidRPr="00D0044F">
        <w:rPr>
          <w:rFonts w:ascii="Times New Roman" w:hAnsi="Times New Roman" w:cs="Times New Roman"/>
          <w:i/>
          <w:sz w:val="24"/>
          <w:szCs w:val="24"/>
        </w:rPr>
        <w:t>..</w:t>
      </w:r>
      <w:r w:rsidRPr="00D0044F">
        <w:rPr>
          <w:rFonts w:ascii="Times New Roman" w:hAnsi="Times New Roman" w:cs="Times New Roman"/>
          <w:sz w:val="24"/>
          <w:szCs w:val="24"/>
        </w:rPr>
        <w:t xml:space="preserve"> " hükümleri yer aldığı;</w:t>
      </w:r>
    </w:p>
    <w:p w:rsidR="005E26C5" w:rsidRPr="00D0044F" w:rsidRDefault="005E26C5" w:rsidP="005E26C5">
      <w:pPr>
        <w:pStyle w:val="Gvdemetni1"/>
        <w:ind w:left="20" w:right="20" w:firstLine="700"/>
        <w:jc w:val="both"/>
        <w:rPr>
          <w:rFonts w:ascii="Times New Roman" w:hAnsi="Times New Roman" w:cs="Times New Roman"/>
          <w:sz w:val="24"/>
          <w:szCs w:val="24"/>
        </w:rPr>
      </w:pPr>
    </w:p>
    <w:p w:rsidR="005E26C5" w:rsidRPr="00D0044F" w:rsidRDefault="005E26C5" w:rsidP="005E26C5">
      <w:pPr>
        <w:jc w:val="center"/>
      </w:pPr>
      <w:r w:rsidRPr="00D0044F">
        <w:lastRenderedPageBreak/>
        <w:t>T.C.</w:t>
      </w:r>
    </w:p>
    <w:p w:rsidR="005E26C5" w:rsidRPr="00D0044F" w:rsidRDefault="005E26C5" w:rsidP="005E26C5">
      <w:pPr>
        <w:jc w:val="center"/>
      </w:pPr>
      <w:r w:rsidRPr="00D0044F">
        <w:t>ANKARA BÜYÜKŞEHİR BELEDİYE MECLİSİ</w:t>
      </w:r>
    </w:p>
    <w:p w:rsidR="005E26C5" w:rsidRPr="00D0044F" w:rsidRDefault="005E26C5" w:rsidP="005E26C5">
      <w:pPr>
        <w:jc w:val="center"/>
      </w:pPr>
      <w:r w:rsidRPr="00D0044F">
        <w:t>Hukuk ve Tarifeler Komisyonu Raporu</w:t>
      </w:r>
    </w:p>
    <w:p w:rsidR="005E26C5" w:rsidRPr="00D0044F" w:rsidRDefault="005E26C5" w:rsidP="005E26C5"/>
    <w:p w:rsidR="005E26C5" w:rsidRPr="00D0044F" w:rsidRDefault="005E26C5" w:rsidP="005E26C5">
      <w:pPr>
        <w:jc w:val="center"/>
      </w:pPr>
    </w:p>
    <w:p w:rsidR="005E26C5" w:rsidRPr="00D0044F" w:rsidRDefault="005E26C5" w:rsidP="005E26C5">
      <w:pPr>
        <w:jc w:val="both"/>
      </w:pPr>
      <w:r w:rsidRPr="00D0044F">
        <w:t>Rapor No:172</w:t>
      </w:r>
      <w:r w:rsidRPr="00D0044F">
        <w:tab/>
      </w:r>
      <w:r w:rsidRPr="00D0044F">
        <w:tab/>
      </w:r>
      <w:r w:rsidRPr="00D0044F">
        <w:tab/>
      </w:r>
      <w:r w:rsidRPr="00D0044F">
        <w:tab/>
      </w:r>
      <w:r w:rsidRPr="00D0044F">
        <w:tab/>
      </w:r>
      <w:r w:rsidRPr="00D0044F">
        <w:tab/>
      </w:r>
      <w:r w:rsidRPr="00D0044F">
        <w:tab/>
      </w:r>
      <w:r w:rsidRPr="00D0044F">
        <w:tab/>
        <w:t xml:space="preserve">                               19.03.2021</w:t>
      </w:r>
    </w:p>
    <w:p w:rsidR="005E26C5" w:rsidRPr="00D0044F" w:rsidRDefault="005E26C5" w:rsidP="005E26C5">
      <w:pPr>
        <w:jc w:val="both"/>
      </w:pPr>
    </w:p>
    <w:p w:rsidR="005E26C5" w:rsidRPr="00D0044F" w:rsidRDefault="005E26C5" w:rsidP="005E26C5">
      <w:pPr>
        <w:jc w:val="both"/>
      </w:pPr>
    </w:p>
    <w:p w:rsidR="005E26C5" w:rsidRPr="00D0044F" w:rsidRDefault="005E26C5" w:rsidP="005E26C5">
      <w:pPr>
        <w:pStyle w:val="Gvdemetni1"/>
        <w:ind w:left="20" w:right="20" w:firstLine="700"/>
        <w:jc w:val="center"/>
        <w:rPr>
          <w:rFonts w:ascii="Times New Roman" w:hAnsi="Times New Roman" w:cs="Times New Roman"/>
          <w:sz w:val="24"/>
          <w:szCs w:val="24"/>
        </w:rPr>
      </w:pPr>
      <w:r w:rsidRPr="00D0044F">
        <w:rPr>
          <w:rFonts w:ascii="Times New Roman" w:hAnsi="Times New Roman" w:cs="Times New Roman"/>
          <w:sz w:val="24"/>
          <w:szCs w:val="24"/>
        </w:rPr>
        <w:t>-3-</w:t>
      </w:r>
    </w:p>
    <w:p w:rsidR="005E26C5" w:rsidRPr="00D0044F" w:rsidRDefault="005E26C5" w:rsidP="005E26C5">
      <w:pPr>
        <w:pStyle w:val="Gvdemetni1"/>
        <w:ind w:left="20" w:right="20" w:firstLine="700"/>
        <w:jc w:val="center"/>
        <w:rPr>
          <w:rFonts w:ascii="Times New Roman" w:hAnsi="Times New Roman" w:cs="Times New Roman"/>
          <w:sz w:val="24"/>
          <w:szCs w:val="24"/>
        </w:rPr>
      </w:pPr>
    </w:p>
    <w:p w:rsidR="005E26C5" w:rsidRPr="00D0044F" w:rsidRDefault="005E26C5" w:rsidP="005E26C5">
      <w:pPr>
        <w:pStyle w:val="Gvdemetni1"/>
        <w:ind w:left="20" w:right="20" w:firstLine="700"/>
        <w:jc w:val="center"/>
        <w:rPr>
          <w:rFonts w:ascii="Times New Roman" w:hAnsi="Times New Roman" w:cs="Times New Roman"/>
          <w:sz w:val="24"/>
          <w:szCs w:val="24"/>
        </w:rPr>
      </w:pPr>
    </w:p>
    <w:p w:rsidR="005E26C5" w:rsidRPr="00D0044F" w:rsidRDefault="005E26C5" w:rsidP="005E26C5">
      <w:pPr>
        <w:pStyle w:val="Gvdemetni1"/>
        <w:ind w:left="20" w:right="20" w:firstLine="700"/>
        <w:jc w:val="both"/>
        <w:rPr>
          <w:rFonts w:ascii="Times New Roman" w:hAnsi="Times New Roman" w:cs="Times New Roman"/>
          <w:sz w:val="24"/>
          <w:szCs w:val="24"/>
        </w:rPr>
      </w:pPr>
      <w:proofErr w:type="gramStart"/>
      <w:r w:rsidRPr="00D0044F">
        <w:rPr>
          <w:rFonts w:ascii="Times New Roman" w:hAnsi="Times New Roman" w:cs="Times New Roman"/>
          <w:sz w:val="24"/>
          <w:szCs w:val="24"/>
        </w:rPr>
        <w:t xml:space="preserve">Bu nedenlerle, belediyemiz ve bağlı kuruluşları ile bunların ortak olduğu şirketler ve bu şirketlerin ortağı olduğu şirketlerin çalışanları ile belediye sınırları içerisinde ikamet eden kişiler için Mesleki Yeterlilik Belgesi belgelendirme süreçlerinde tek nokta başvurusu yapılarak MYK tarafından belirlenen kurallar dâhilinde adayların tek nokta başvurusu sınav ücretine karşılık teminat gösterilmek suretiyle kamu kurum ve kuruluşları, akreditasyon sürecini tamamlayan yetkilendirilmiş belgelendirme kuruluşları, organize sanayi bölgeleri, meslek odaları ve üniversiteler ile 5393 sayılı Belediye Kanunun 75 </w:t>
      </w:r>
      <w:proofErr w:type="spellStart"/>
      <w:r w:rsidRPr="00D0044F">
        <w:rPr>
          <w:rFonts w:ascii="Times New Roman" w:hAnsi="Times New Roman" w:cs="Times New Roman"/>
          <w:sz w:val="24"/>
          <w:szCs w:val="24"/>
        </w:rPr>
        <w:t>nci</w:t>
      </w:r>
      <w:proofErr w:type="spellEnd"/>
      <w:r w:rsidRPr="00D0044F">
        <w:rPr>
          <w:rFonts w:ascii="Times New Roman" w:hAnsi="Times New Roman" w:cs="Times New Roman"/>
          <w:sz w:val="24"/>
          <w:szCs w:val="24"/>
        </w:rPr>
        <w:t xml:space="preserve"> maddesi kapsamında işbirliği yapılmasına ve gerekli protokollerinin imzalanması için Belediye Başkanı veya Başkanın uygun göreceği Belediye personeline yetki vermesi komisyonumuzca uygun görülmüştür.</w:t>
      </w:r>
      <w:proofErr w:type="gramEnd"/>
    </w:p>
    <w:p w:rsidR="005E26C5" w:rsidRPr="00D0044F" w:rsidRDefault="005E26C5" w:rsidP="005E26C5">
      <w:pPr>
        <w:pStyle w:val="Gvdemetni1"/>
        <w:shd w:val="clear" w:color="auto" w:fill="auto"/>
        <w:spacing w:line="240" w:lineRule="auto"/>
        <w:ind w:left="20" w:right="20" w:firstLine="700"/>
        <w:jc w:val="both"/>
        <w:rPr>
          <w:rFonts w:ascii="Times New Roman" w:hAnsi="Times New Roman" w:cs="Times New Roman"/>
          <w:sz w:val="24"/>
          <w:szCs w:val="24"/>
        </w:rPr>
      </w:pPr>
    </w:p>
    <w:p w:rsidR="005E26C5" w:rsidRPr="00D0044F" w:rsidRDefault="005E26C5" w:rsidP="005E26C5">
      <w:pPr>
        <w:pStyle w:val="Gvdemetni1"/>
        <w:shd w:val="clear" w:color="auto" w:fill="auto"/>
        <w:spacing w:line="240" w:lineRule="auto"/>
        <w:ind w:left="20" w:right="20" w:firstLine="700"/>
        <w:jc w:val="both"/>
        <w:rPr>
          <w:rFonts w:ascii="Times New Roman" w:hAnsi="Times New Roman" w:cs="Times New Roman"/>
          <w:sz w:val="24"/>
          <w:szCs w:val="24"/>
        </w:rPr>
      </w:pPr>
      <w:r w:rsidRPr="00D0044F">
        <w:rPr>
          <w:rFonts w:ascii="Times New Roman" w:hAnsi="Times New Roman" w:cs="Times New Roman"/>
          <w:sz w:val="24"/>
          <w:szCs w:val="24"/>
        </w:rPr>
        <w:t>Raporumuz Büyükşehir Belediye Meclisinin onayına arz olunur.</w:t>
      </w:r>
    </w:p>
    <w:p w:rsidR="005E26C5" w:rsidRPr="00D0044F" w:rsidRDefault="005E26C5" w:rsidP="005E26C5">
      <w:pPr>
        <w:pStyle w:val="Gvdemetni1"/>
        <w:shd w:val="clear" w:color="auto" w:fill="auto"/>
        <w:spacing w:line="240" w:lineRule="auto"/>
        <w:jc w:val="both"/>
        <w:rPr>
          <w:rFonts w:ascii="Times New Roman" w:hAnsi="Times New Roman" w:cs="Times New Roman"/>
          <w:sz w:val="24"/>
          <w:szCs w:val="24"/>
        </w:rPr>
      </w:pPr>
    </w:p>
    <w:p w:rsidR="005E26C5" w:rsidRPr="00D0044F" w:rsidRDefault="005E26C5" w:rsidP="005E26C5">
      <w:pPr>
        <w:pStyle w:val="Gvdemetni1"/>
        <w:shd w:val="clear" w:color="auto" w:fill="auto"/>
        <w:spacing w:line="240" w:lineRule="auto"/>
        <w:jc w:val="both"/>
        <w:rPr>
          <w:rFonts w:ascii="Times New Roman" w:hAnsi="Times New Roman" w:cs="Times New Roman"/>
          <w:sz w:val="24"/>
          <w:szCs w:val="24"/>
        </w:rPr>
      </w:pPr>
    </w:p>
    <w:p w:rsidR="005E26C5" w:rsidRPr="00D0044F" w:rsidRDefault="005E26C5" w:rsidP="005E26C5">
      <w:pPr>
        <w:pStyle w:val="Gvdemetni1"/>
        <w:shd w:val="clear" w:color="auto" w:fill="auto"/>
        <w:spacing w:line="240" w:lineRule="auto"/>
        <w:jc w:val="both"/>
        <w:rPr>
          <w:rFonts w:ascii="Times New Roman" w:hAnsi="Times New Roman" w:cs="Times New Roman"/>
          <w:sz w:val="24"/>
          <w:szCs w:val="24"/>
        </w:rPr>
      </w:pPr>
    </w:p>
    <w:p w:rsidR="005E26C5" w:rsidRPr="00D0044F" w:rsidRDefault="005E26C5" w:rsidP="005E26C5">
      <w:pPr>
        <w:tabs>
          <w:tab w:val="left" w:pos="709"/>
          <w:tab w:val="left" w:pos="3828"/>
          <w:tab w:val="left" w:pos="4678"/>
          <w:tab w:val="left" w:pos="5387"/>
          <w:tab w:val="left" w:pos="9356"/>
        </w:tabs>
        <w:contextualSpacing/>
        <w:jc w:val="both"/>
      </w:pPr>
    </w:p>
    <w:tbl>
      <w:tblPr>
        <w:tblpPr w:leftFromText="141" w:rightFromText="141" w:vertAnchor="text" w:tblpY="-74"/>
        <w:tblW w:w="9813" w:type="dxa"/>
        <w:shd w:val="clear" w:color="auto" w:fill="FFFFFF" w:themeFill="background1"/>
        <w:tblLook w:val="04A0"/>
      </w:tblPr>
      <w:tblGrid>
        <w:gridCol w:w="3270"/>
        <w:gridCol w:w="3270"/>
        <w:gridCol w:w="3273"/>
      </w:tblGrid>
      <w:tr w:rsidR="005E26C5" w:rsidRPr="00D0044F" w:rsidTr="00193BA8">
        <w:trPr>
          <w:trHeight w:val="1417"/>
        </w:trPr>
        <w:tc>
          <w:tcPr>
            <w:tcW w:w="3270" w:type="dxa"/>
            <w:shd w:val="clear" w:color="auto" w:fill="FFFFFF" w:themeFill="background1"/>
          </w:tcPr>
          <w:p w:rsidR="005E26C5" w:rsidRPr="00D0044F" w:rsidRDefault="005E26C5" w:rsidP="00193BA8">
            <w:pPr>
              <w:jc w:val="center"/>
            </w:pPr>
            <w:r w:rsidRPr="00D0044F">
              <w:t>Ercan KINACI</w:t>
            </w:r>
          </w:p>
          <w:p w:rsidR="005E26C5" w:rsidRPr="00D0044F" w:rsidRDefault="005E26C5" w:rsidP="00193BA8">
            <w:pPr>
              <w:jc w:val="center"/>
            </w:pPr>
            <w:r w:rsidRPr="00D0044F">
              <w:t xml:space="preserve">Hukuk ve Tarifeler </w:t>
            </w:r>
            <w:proofErr w:type="spellStart"/>
            <w:r w:rsidRPr="00D0044F">
              <w:t>Koms</w:t>
            </w:r>
            <w:proofErr w:type="spellEnd"/>
            <w:r w:rsidRPr="00D0044F">
              <w:t xml:space="preserve">. </w:t>
            </w:r>
            <w:proofErr w:type="spellStart"/>
            <w:r w:rsidRPr="00D0044F">
              <w:t>Başk</w:t>
            </w:r>
            <w:proofErr w:type="spellEnd"/>
            <w:r w:rsidRPr="00D0044F">
              <w:t>.</w:t>
            </w:r>
          </w:p>
        </w:tc>
        <w:tc>
          <w:tcPr>
            <w:tcW w:w="3270" w:type="dxa"/>
            <w:shd w:val="clear" w:color="auto" w:fill="FFFFFF" w:themeFill="background1"/>
          </w:tcPr>
          <w:p w:rsidR="005E26C5" w:rsidRPr="00D0044F" w:rsidRDefault="005E26C5" w:rsidP="00193BA8">
            <w:pPr>
              <w:jc w:val="center"/>
            </w:pPr>
            <w:r w:rsidRPr="00D0044F">
              <w:t>Abdullah Emin TEKİN</w:t>
            </w:r>
          </w:p>
          <w:p w:rsidR="005E26C5" w:rsidRPr="00D0044F" w:rsidRDefault="005E26C5" w:rsidP="00193BA8">
            <w:pPr>
              <w:jc w:val="center"/>
            </w:pPr>
            <w:r w:rsidRPr="00D0044F">
              <w:t>Başkan Vekili</w:t>
            </w:r>
          </w:p>
        </w:tc>
        <w:tc>
          <w:tcPr>
            <w:tcW w:w="3273" w:type="dxa"/>
            <w:shd w:val="clear" w:color="auto" w:fill="FFFFFF" w:themeFill="background1"/>
          </w:tcPr>
          <w:p w:rsidR="005E26C5" w:rsidRPr="00D0044F" w:rsidRDefault="005E26C5" w:rsidP="00193BA8">
            <w:pPr>
              <w:jc w:val="center"/>
            </w:pPr>
            <w:proofErr w:type="spellStart"/>
            <w:r w:rsidRPr="00D0044F">
              <w:t>Aysun</w:t>
            </w:r>
            <w:proofErr w:type="spellEnd"/>
            <w:r w:rsidRPr="00D0044F">
              <w:t xml:space="preserve"> Liman YAŞACAN</w:t>
            </w:r>
          </w:p>
          <w:p w:rsidR="005E26C5" w:rsidRPr="00D0044F" w:rsidRDefault="005E26C5" w:rsidP="00193BA8">
            <w:pPr>
              <w:jc w:val="center"/>
            </w:pPr>
            <w:r w:rsidRPr="00D0044F">
              <w:t>Üye</w:t>
            </w:r>
          </w:p>
        </w:tc>
      </w:tr>
      <w:tr w:rsidR="005E26C5" w:rsidRPr="00D0044F" w:rsidTr="00193BA8">
        <w:trPr>
          <w:trHeight w:val="1417"/>
        </w:trPr>
        <w:tc>
          <w:tcPr>
            <w:tcW w:w="3270" w:type="dxa"/>
            <w:shd w:val="clear" w:color="auto" w:fill="FFFFFF" w:themeFill="background1"/>
            <w:vAlign w:val="center"/>
          </w:tcPr>
          <w:p w:rsidR="005E26C5" w:rsidRPr="00D0044F" w:rsidRDefault="005E26C5" w:rsidP="00193BA8">
            <w:pPr>
              <w:jc w:val="center"/>
            </w:pPr>
            <w:r w:rsidRPr="00D0044F">
              <w:t>Burak KOCA</w:t>
            </w:r>
          </w:p>
          <w:p w:rsidR="005E26C5" w:rsidRPr="00D0044F" w:rsidRDefault="005E26C5" w:rsidP="00193BA8">
            <w:pPr>
              <w:jc w:val="center"/>
            </w:pPr>
            <w:r w:rsidRPr="00D0044F">
              <w:t>Üye</w:t>
            </w:r>
          </w:p>
        </w:tc>
        <w:tc>
          <w:tcPr>
            <w:tcW w:w="3270" w:type="dxa"/>
            <w:shd w:val="clear" w:color="auto" w:fill="FFFFFF" w:themeFill="background1"/>
            <w:vAlign w:val="center"/>
          </w:tcPr>
          <w:p w:rsidR="005E26C5" w:rsidRPr="00D0044F" w:rsidRDefault="005E26C5" w:rsidP="00193BA8">
            <w:pPr>
              <w:jc w:val="center"/>
            </w:pPr>
            <w:r w:rsidRPr="00D0044F">
              <w:t>Edip BALCI</w:t>
            </w:r>
          </w:p>
          <w:p w:rsidR="005E26C5" w:rsidRPr="00D0044F" w:rsidRDefault="005E26C5" w:rsidP="00193BA8">
            <w:pPr>
              <w:jc w:val="center"/>
            </w:pPr>
            <w:r w:rsidRPr="00D0044F">
              <w:t>Üye</w:t>
            </w:r>
          </w:p>
        </w:tc>
        <w:tc>
          <w:tcPr>
            <w:tcW w:w="3273" w:type="dxa"/>
            <w:shd w:val="clear" w:color="auto" w:fill="FFFFFF" w:themeFill="background1"/>
            <w:vAlign w:val="center"/>
          </w:tcPr>
          <w:p w:rsidR="005E26C5" w:rsidRPr="00D0044F" w:rsidRDefault="005E26C5" w:rsidP="00193BA8">
            <w:pPr>
              <w:jc w:val="center"/>
            </w:pPr>
            <w:r w:rsidRPr="00D0044F">
              <w:t>Mehmet ÜÇÖZ</w:t>
            </w:r>
          </w:p>
          <w:p w:rsidR="005E26C5" w:rsidRPr="00D0044F" w:rsidRDefault="005E26C5" w:rsidP="00193BA8">
            <w:pPr>
              <w:jc w:val="center"/>
            </w:pPr>
            <w:r w:rsidRPr="00D0044F">
              <w:t>Üye</w:t>
            </w:r>
          </w:p>
        </w:tc>
      </w:tr>
      <w:tr w:rsidR="005E26C5" w:rsidRPr="00D0044F" w:rsidTr="00193BA8">
        <w:trPr>
          <w:trHeight w:val="1417"/>
        </w:trPr>
        <w:tc>
          <w:tcPr>
            <w:tcW w:w="3270" w:type="dxa"/>
            <w:shd w:val="clear" w:color="auto" w:fill="FFFFFF" w:themeFill="background1"/>
            <w:vAlign w:val="bottom"/>
          </w:tcPr>
          <w:p w:rsidR="005E26C5" w:rsidRPr="00D0044F" w:rsidRDefault="005E26C5" w:rsidP="00193BA8">
            <w:pPr>
              <w:jc w:val="center"/>
            </w:pPr>
            <w:r w:rsidRPr="00D0044F">
              <w:t>Ömer KOÇAK</w:t>
            </w:r>
          </w:p>
          <w:p w:rsidR="005E26C5" w:rsidRPr="00D0044F" w:rsidRDefault="005E26C5" w:rsidP="00193BA8">
            <w:pPr>
              <w:jc w:val="center"/>
            </w:pPr>
            <w:r w:rsidRPr="00D0044F">
              <w:t>Üye</w:t>
            </w:r>
          </w:p>
        </w:tc>
        <w:tc>
          <w:tcPr>
            <w:tcW w:w="3270" w:type="dxa"/>
            <w:shd w:val="clear" w:color="auto" w:fill="FFFFFF" w:themeFill="background1"/>
            <w:vAlign w:val="bottom"/>
          </w:tcPr>
          <w:p w:rsidR="005E26C5" w:rsidRPr="00D0044F" w:rsidRDefault="005E26C5" w:rsidP="00193BA8">
            <w:pPr>
              <w:jc w:val="center"/>
            </w:pPr>
            <w:r w:rsidRPr="00D0044F">
              <w:t>Haydar DEMİR</w:t>
            </w:r>
          </w:p>
          <w:p w:rsidR="005E26C5" w:rsidRPr="00D0044F" w:rsidRDefault="005E26C5" w:rsidP="00193BA8">
            <w:pPr>
              <w:jc w:val="center"/>
            </w:pPr>
            <w:r w:rsidRPr="00D0044F">
              <w:t>Üye</w:t>
            </w:r>
          </w:p>
        </w:tc>
        <w:tc>
          <w:tcPr>
            <w:tcW w:w="3273" w:type="dxa"/>
            <w:shd w:val="clear" w:color="auto" w:fill="FFFFFF" w:themeFill="background1"/>
            <w:vAlign w:val="bottom"/>
          </w:tcPr>
          <w:p w:rsidR="005E26C5" w:rsidRPr="00D0044F" w:rsidRDefault="005E26C5" w:rsidP="00193BA8">
            <w:pPr>
              <w:jc w:val="center"/>
            </w:pPr>
            <w:r w:rsidRPr="00D0044F">
              <w:t>Selim ÇIRPANOĞLU</w:t>
            </w:r>
          </w:p>
          <w:p w:rsidR="005E26C5" w:rsidRPr="00D0044F" w:rsidRDefault="005E26C5" w:rsidP="00193BA8">
            <w:pPr>
              <w:jc w:val="center"/>
            </w:pPr>
            <w:r w:rsidRPr="00D0044F">
              <w:t>Üye</w:t>
            </w:r>
          </w:p>
        </w:tc>
      </w:tr>
    </w:tbl>
    <w:p w:rsidR="005E26C5" w:rsidRPr="00D0044F" w:rsidRDefault="005E26C5" w:rsidP="00DC725A">
      <w:pPr>
        <w:autoSpaceDE w:val="0"/>
        <w:autoSpaceDN w:val="0"/>
        <w:adjustRightInd w:val="0"/>
        <w:jc w:val="both"/>
      </w:pPr>
    </w:p>
    <w:p w:rsidR="005E26C5" w:rsidRPr="00D0044F" w:rsidRDefault="005E26C5" w:rsidP="00DC725A">
      <w:pPr>
        <w:autoSpaceDE w:val="0"/>
        <w:autoSpaceDN w:val="0"/>
        <w:adjustRightInd w:val="0"/>
        <w:jc w:val="both"/>
      </w:pPr>
    </w:p>
    <w:p w:rsidR="005E26C5" w:rsidRPr="00D0044F" w:rsidRDefault="005E26C5" w:rsidP="00DC725A">
      <w:pPr>
        <w:autoSpaceDE w:val="0"/>
        <w:autoSpaceDN w:val="0"/>
        <w:adjustRightInd w:val="0"/>
        <w:jc w:val="both"/>
      </w:pPr>
    </w:p>
    <w:sectPr w:rsidR="005E26C5" w:rsidRPr="00D0044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099"/>
    <w:rsid w:val="00071637"/>
    <w:rsid w:val="00071A5E"/>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583F"/>
    <w:rsid w:val="000A60EF"/>
    <w:rsid w:val="000A669D"/>
    <w:rsid w:val="000A6B3D"/>
    <w:rsid w:val="000A70BF"/>
    <w:rsid w:val="000A76F5"/>
    <w:rsid w:val="000A7E87"/>
    <w:rsid w:val="000B1651"/>
    <w:rsid w:val="000B427E"/>
    <w:rsid w:val="000B7B40"/>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6A86"/>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0FE"/>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1F6"/>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CE9"/>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6E8E"/>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31E"/>
    <w:rsid w:val="00317811"/>
    <w:rsid w:val="003178B8"/>
    <w:rsid w:val="003179AE"/>
    <w:rsid w:val="00317F9F"/>
    <w:rsid w:val="0032011E"/>
    <w:rsid w:val="00320EC7"/>
    <w:rsid w:val="003228AC"/>
    <w:rsid w:val="0032361A"/>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2E0B"/>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0E45"/>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38B0"/>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03C"/>
    <w:rsid w:val="005239FE"/>
    <w:rsid w:val="005275B2"/>
    <w:rsid w:val="005279E1"/>
    <w:rsid w:val="0053194E"/>
    <w:rsid w:val="005322A6"/>
    <w:rsid w:val="0053264F"/>
    <w:rsid w:val="00532A30"/>
    <w:rsid w:val="0054058C"/>
    <w:rsid w:val="00543994"/>
    <w:rsid w:val="005439E3"/>
    <w:rsid w:val="00545BD6"/>
    <w:rsid w:val="0054624E"/>
    <w:rsid w:val="00546E88"/>
    <w:rsid w:val="00547AA7"/>
    <w:rsid w:val="00547B48"/>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1E99"/>
    <w:rsid w:val="005E26C5"/>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3A6F"/>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927"/>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2BD5"/>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635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07F"/>
    <w:rsid w:val="00803D40"/>
    <w:rsid w:val="00803EC0"/>
    <w:rsid w:val="00804254"/>
    <w:rsid w:val="00804D57"/>
    <w:rsid w:val="00806BAE"/>
    <w:rsid w:val="00807276"/>
    <w:rsid w:val="00811753"/>
    <w:rsid w:val="0081314D"/>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6347"/>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99"/>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4F6D"/>
    <w:rsid w:val="009C6A98"/>
    <w:rsid w:val="009C707C"/>
    <w:rsid w:val="009C7B9C"/>
    <w:rsid w:val="009D4873"/>
    <w:rsid w:val="009D4AF6"/>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2410"/>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3E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1C0"/>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44F"/>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E4"/>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47FB4"/>
    <w:rsid w:val="00D50197"/>
    <w:rsid w:val="00D5193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DC5"/>
    <w:rsid w:val="00D67EEF"/>
    <w:rsid w:val="00D67FC5"/>
    <w:rsid w:val="00D70454"/>
    <w:rsid w:val="00D70B56"/>
    <w:rsid w:val="00D70BF9"/>
    <w:rsid w:val="00D711D0"/>
    <w:rsid w:val="00D713BA"/>
    <w:rsid w:val="00D71BB8"/>
    <w:rsid w:val="00D73218"/>
    <w:rsid w:val="00D73679"/>
    <w:rsid w:val="00D746BA"/>
    <w:rsid w:val="00D7481B"/>
    <w:rsid w:val="00D74B4E"/>
    <w:rsid w:val="00D75192"/>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729"/>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A82"/>
    <w:rsid w:val="00F52C7A"/>
    <w:rsid w:val="00F545C3"/>
    <w:rsid w:val="00F56268"/>
    <w:rsid w:val="00F573A5"/>
    <w:rsid w:val="00F573F8"/>
    <w:rsid w:val="00F57DEC"/>
    <w:rsid w:val="00F61250"/>
    <w:rsid w:val="00F612DB"/>
    <w:rsid w:val="00F61B94"/>
    <w:rsid w:val="00F61CA1"/>
    <w:rsid w:val="00F646C4"/>
    <w:rsid w:val="00F64D64"/>
    <w:rsid w:val="00F6560E"/>
    <w:rsid w:val="00F65B64"/>
    <w:rsid w:val="00F66135"/>
    <w:rsid w:val="00F66FDC"/>
    <w:rsid w:val="00F67311"/>
    <w:rsid w:val="00F673C0"/>
    <w:rsid w:val="00F67508"/>
    <w:rsid w:val="00F7113B"/>
    <w:rsid w:val="00F7206D"/>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1131"/>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 w:type="character" w:customStyle="1" w:styleId="Gvdemetnitalikdeil">
    <w:name w:val="Gövde metni + İtalik değil"/>
    <w:basedOn w:val="Gvdemetni0"/>
    <w:rsid w:val="0087519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2talik">
    <w:name w:val="Gövde metni (2) + İtalik"/>
    <w:basedOn w:val="Gvdemetni20"/>
    <w:rsid w:val="00875199"/>
    <w:rPr>
      <w:rFonts w:ascii="Times New Roman" w:eastAsia="Times New Roman" w:hAnsi="Times New Roman" w:cs="Times New Roman"/>
      <w:b w:val="0"/>
      <w:bCs w:val="0"/>
      <w:i/>
      <w:iCs/>
      <w:smallCaps w:val="0"/>
      <w:strike w:val="0"/>
      <w:spacing w:val="0"/>
      <w:sz w:val="23"/>
      <w:szCs w:val="23"/>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1F8E8-F3D7-4115-962E-65BCB48A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1660</Words>
  <Characters>12303</Characters>
  <Application>Microsoft Office Word</Application>
  <DocSecurity>0</DocSecurity>
  <Lines>102</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2021-04-13T07:24:00Z</cp:lastPrinted>
  <dcterms:created xsi:type="dcterms:W3CDTF">2021-04-13T07:31:00Z</dcterms:created>
  <dcterms:modified xsi:type="dcterms:W3CDTF">2021-04-16T11:23:00Z</dcterms:modified>
</cp:coreProperties>
</file>