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FC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</w:t>
      </w:r>
      <w:r w:rsidR="00A56154">
        <w:tab/>
      </w:r>
      <w:r w:rsidR="002856BD">
        <w:t xml:space="preserve"> </w:t>
      </w:r>
    </w:p>
    <w:p w:rsidR="002856BD" w:rsidRDefault="006373FC" w:rsidP="002856BD">
      <w:pPr>
        <w:jc w:val="both"/>
      </w:pPr>
      <w:r>
        <w:tab/>
      </w:r>
      <w:r>
        <w:tab/>
      </w:r>
      <w:r w:rsidR="002856BD">
        <w:t xml:space="preserve">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7353B9">
        <w:t>13</w:t>
      </w:r>
      <w:r w:rsidR="00801210">
        <w:t>6</w:t>
      </w:r>
      <w:r w:rsidR="002B3451">
        <w:t>2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7353B9">
        <w:t>1</w:t>
      </w:r>
      <w:r w:rsidR="008D77F1">
        <w:t>2</w:t>
      </w:r>
      <w:r>
        <w:t>.0</w:t>
      </w:r>
      <w:r w:rsidR="007353B9">
        <w:t>8</w:t>
      </w:r>
      <w:r>
        <w:t>.2018</w:t>
      </w:r>
    </w:p>
    <w:p w:rsidR="002856BD" w:rsidRDefault="002856BD" w:rsidP="002856BD">
      <w:pPr>
        <w:ind w:left="2844" w:right="543" w:firstLine="696"/>
      </w:pPr>
    </w:p>
    <w:p w:rsidR="006373FC" w:rsidRDefault="006373FC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2856BD">
      <w:pPr>
        <w:ind w:firstLine="708"/>
        <w:jc w:val="both"/>
      </w:pPr>
    </w:p>
    <w:p w:rsidR="006373FC" w:rsidRDefault="006373FC" w:rsidP="002856BD">
      <w:pPr>
        <w:ind w:firstLine="708"/>
        <w:jc w:val="both"/>
      </w:pPr>
    </w:p>
    <w:p w:rsidR="0028094C" w:rsidRDefault="0028094C" w:rsidP="0028094C">
      <w:pPr>
        <w:ind w:firstLine="708"/>
        <w:jc w:val="both"/>
      </w:pPr>
      <w:r w:rsidRPr="00906996">
        <w:t>Çankaya İlçesi Büyük Esat vadisi KDGPA</w:t>
      </w:r>
      <w:r w:rsidR="009C6E22">
        <w:t>’na</w:t>
      </w:r>
      <w:r w:rsidRPr="00906996">
        <w:t xml:space="preserve"> ilişkin </w:t>
      </w:r>
      <w:r>
        <w:t>İmar ve Bayındırlık Komisyonun 10.08.2018 gün ve 360 sayılı raporu Büyükşehir Belediye Meclisimizin 12.08.2018 tarihli toplantısında okundu.</w:t>
      </w:r>
    </w:p>
    <w:p w:rsidR="0028094C" w:rsidRDefault="0028094C" w:rsidP="0028094C">
      <w:pPr>
        <w:ind w:firstLine="708"/>
        <w:jc w:val="both"/>
      </w:pPr>
    </w:p>
    <w:p w:rsidR="0028094C" w:rsidRDefault="0028094C" w:rsidP="0028094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575988">
        <w:t>Konu</w:t>
      </w:r>
      <w:r>
        <w:t xml:space="preserve"> üzerinde yapılan görüşmelerden sonra;</w:t>
      </w:r>
      <w:r w:rsidRPr="00431D5E">
        <w:rPr>
          <w:color w:val="000000"/>
        </w:rPr>
        <w:t xml:space="preserve"> </w:t>
      </w:r>
      <w:r w:rsidRPr="00D2424A">
        <w:rPr>
          <w:color w:val="000000"/>
        </w:rPr>
        <w:t xml:space="preserve">Çankaya İlçesi </w:t>
      </w:r>
      <w:proofErr w:type="spellStart"/>
      <w:r w:rsidRPr="00D2424A">
        <w:rPr>
          <w:color w:val="000000"/>
        </w:rPr>
        <w:t>Büyükesat</w:t>
      </w:r>
      <w:proofErr w:type="spellEnd"/>
      <w:r w:rsidRPr="00D2424A">
        <w:rPr>
          <w:color w:val="000000"/>
        </w:rPr>
        <w:t xml:space="preserve"> Vadisi Kentsel Dönüşüm ve Gelişim Proje Alanı (KDGPA) sınırı 14.02.2008 tarih ve 471 sayılı Belediyemiz Meclisi Kararıyla onaylan</w:t>
      </w:r>
      <w:r>
        <w:rPr>
          <w:color w:val="000000"/>
        </w:rPr>
        <w:t>dığı,</w:t>
      </w:r>
    </w:p>
    <w:p w:rsidR="0028094C" w:rsidRPr="00D2424A" w:rsidRDefault="0028094C" w:rsidP="0028094C">
      <w:pPr>
        <w:shd w:val="clear" w:color="auto" w:fill="FFFFFF"/>
        <w:autoSpaceDE w:val="0"/>
        <w:autoSpaceDN w:val="0"/>
        <w:adjustRightInd w:val="0"/>
        <w:jc w:val="both"/>
      </w:pPr>
    </w:p>
    <w:p w:rsidR="0028094C" w:rsidRPr="00D2424A" w:rsidRDefault="0028094C" w:rsidP="0028094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2424A">
        <w:rPr>
          <w:color w:val="000000"/>
        </w:rPr>
        <w:t>Yaklaşık 38 Hektar yüzölçümlü alanda imar ve parselasyon planla</w:t>
      </w:r>
      <w:r>
        <w:rPr>
          <w:color w:val="000000"/>
        </w:rPr>
        <w:t>rı</w:t>
      </w:r>
      <w:r w:rsidRPr="00D2424A">
        <w:rPr>
          <w:color w:val="000000"/>
        </w:rPr>
        <w:t xml:space="preserve"> onaylanarak yürürlüğe konulmuştur. Konut, ticaret ve sosyal donatı parsellerinden oluşan alanda 15 faydalı alan parselinden 9'unda proje tasdiki yapılıp yapı ruhsatları </w:t>
      </w:r>
      <w:r>
        <w:rPr>
          <w:color w:val="000000"/>
        </w:rPr>
        <w:t xml:space="preserve">verildiği, </w:t>
      </w:r>
      <w:r w:rsidRPr="00D2424A">
        <w:rPr>
          <w:color w:val="000000"/>
        </w:rPr>
        <w:t xml:space="preserve"> </w:t>
      </w:r>
      <w:proofErr w:type="spellStart"/>
      <w:r w:rsidRPr="00D2424A">
        <w:rPr>
          <w:color w:val="000000"/>
        </w:rPr>
        <w:t>KDGPA'da</w:t>
      </w:r>
      <w:proofErr w:type="spellEnd"/>
      <w:r w:rsidRPr="00D2424A">
        <w:rPr>
          <w:color w:val="000000"/>
        </w:rPr>
        <w:t xml:space="preserve"> </w:t>
      </w:r>
      <w:proofErr w:type="gramStart"/>
      <w:r w:rsidRPr="00D2424A">
        <w:rPr>
          <w:color w:val="000000"/>
        </w:rPr>
        <w:t>iskan</w:t>
      </w:r>
      <w:proofErr w:type="gramEnd"/>
      <w:r w:rsidRPr="00D2424A">
        <w:rPr>
          <w:color w:val="000000"/>
        </w:rPr>
        <w:t xml:space="preserve"> verilen ve iskan aşamasında olan parseller de bulunmakta</w:t>
      </w:r>
      <w:r>
        <w:rPr>
          <w:color w:val="000000"/>
        </w:rPr>
        <w:t xml:space="preserve"> olduğu,</w:t>
      </w:r>
    </w:p>
    <w:p w:rsidR="0028094C" w:rsidRDefault="0028094C" w:rsidP="0028094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8094C" w:rsidRDefault="0028094C" w:rsidP="0028094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2424A">
        <w:rPr>
          <w:color w:val="000000"/>
        </w:rPr>
        <w:t xml:space="preserve">Uygulamada yarıyı aşmış </w:t>
      </w:r>
      <w:proofErr w:type="spellStart"/>
      <w:r w:rsidRPr="00D2424A">
        <w:rPr>
          <w:color w:val="000000"/>
        </w:rPr>
        <w:t>KDGPA'na</w:t>
      </w:r>
      <w:proofErr w:type="spellEnd"/>
      <w:r w:rsidRPr="00D2424A">
        <w:rPr>
          <w:color w:val="000000"/>
        </w:rPr>
        <w:t xml:space="preserve"> ilişkin 2008/471 sayılı meclisimiz kararıyla onaylı 1/5000 ölçekli dönüşüm sınırının </w:t>
      </w:r>
      <w:r>
        <w:rPr>
          <w:color w:val="000000"/>
        </w:rPr>
        <w:t>i</w:t>
      </w:r>
      <w:r w:rsidRPr="00D2424A">
        <w:rPr>
          <w:color w:val="000000"/>
        </w:rPr>
        <w:t xml:space="preserve">ptaliyle kalan uygulamaların ilçe belediyesince tamamlanmasının uygun olacağı görüşüne </w:t>
      </w:r>
      <w:r>
        <w:rPr>
          <w:color w:val="000000"/>
        </w:rPr>
        <w:t>dayalı önerge verildiği,</w:t>
      </w:r>
    </w:p>
    <w:p w:rsidR="0028094C" w:rsidRDefault="0028094C" w:rsidP="0028094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8094C" w:rsidRPr="00575988" w:rsidRDefault="0028094C" w:rsidP="0028094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Hususları tespit edilmiş olup, </w:t>
      </w:r>
      <w:r w:rsidRPr="00D2424A">
        <w:rPr>
          <w:color w:val="000000"/>
        </w:rPr>
        <w:t xml:space="preserve">2008/471 sayılı meclisimiz kararıyla onaylı </w:t>
      </w:r>
      <w:proofErr w:type="spellStart"/>
      <w:r w:rsidRPr="00D2424A">
        <w:rPr>
          <w:color w:val="000000"/>
        </w:rPr>
        <w:t>Büyükesat</w:t>
      </w:r>
      <w:proofErr w:type="spellEnd"/>
      <w:r w:rsidRPr="00D2424A">
        <w:rPr>
          <w:color w:val="000000"/>
        </w:rPr>
        <w:t xml:space="preserve"> vadisi KDGPA sınırının </w:t>
      </w:r>
      <w:proofErr w:type="spellStart"/>
      <w:r w:rsidRPr="00D2424A">
        <w:rPr>
          <w:color w:val="000000"/>
        </w:rPr>
        <w:t>iptalen</w:t>
      </w:r>
      <w:proofErr w:type="spellEnd"/>
      <w:r w:rsidRPr="00D2424A">
        <w:rPr>
          <w:color w:val="000000"/>
        </w:rPr>
        <w:t xml:space="preserve"> imar uygulama yetkilerinin ilçe belediyesine devri teklifi</w:t>
      </w:r>
      <w:r>
        <w:rPr>
          <w:color w:val="000000"/>
        </w:rPr>
        <w:t>nin “</w:t>
      </w:r>
      <w:proofErr w:type="spellStart"/>
      <w:proofErr w:type="gram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  </w:t>
      </w:r>
      <w:r w:rsidRPr="00575988">
        <w:rPr>
          <w:color w:val="000000"/>
        </w:rPr>
        <w:t>ilişkin</w:t>
      </w:r>
      <w:proofErr w:type="gramEnd"/>
      <w:r w:rsidRPr="00575988">
        <w:rPr>
          <w:color w:val="000000"/>
        </w:rPr>
        <w:t xml:space="preserve"> </w:t>
      </w:r>
      <w:r>
        <w:t xml:space="preserve">İmar ve Bayındırlık </w:t>
      </w:r>
      <w:r>
        <w:rPr>
          <w:color w:val="000000"/>
        </w:rPr>
        <w:t xml:space="preserve">Komisyonu raporu </w:t>
      </w:r>
      <w:r w:rsidRPr="00575988">
        <w:rPr>
          <w:color w:val="000000"/>
        </w:rPr>
        <w:t>oylanarak oy</w:t>
      </w:r>
      <w:r>
        <w:rPr>
          <w:color w:val="000000"/>
        </w:rPr>
        <w:t>birliği</w:t>
      </w:r>
      <w:r w:rsidRPr="00575988">
        <w:rPr>
          <w:color w:val="000000"/>
        </w:rPr>
        <w:t xml:space="preserve"> ile kabul edildi.</w:t>
      </w:r>
    </w:p>
    <w:p w:rsidR="0028094C" w:rsidRDefault="0028094C" w:rsidP="0028094C"/>
    <w:p w:rsidR="0028094C" w:rsidRDefault="0028094C" w:rsidP="0028094C"/>
    <w:p w:rsidR="0028094C" w:rsidRDefault="0028094C" w:rsidP="0028094C"/>
    <w:p w:rsidR="0028094C" w:rsidRDefault="0028094C" w:rsidP="0028094C"/>
    <w:p w:rsidR="0028094C" w:rsidRDefault="0028094C" w:rsidP="0028094C">
      <w:pPr>
        <w:shd w:val="clear" w:color="auto" w:fill="FFFFFF"/>
        <w:autoSpaceDE w:val="0"/>
        <w:autoSpaceDN w:val="0"/>
        <w:adjustRightInd w:val="0"/>
        <w:jc w:val="both"/>
      </w:pPr>
    </w:p>
    <w:p w:rsidR="0028094C" w:rsidRDefault="0028094C" w:rsidP="0028094C"/>
    <w:p w:rsidR="0028094C" w:rsidRPr="003E3332" w:rsidRDefault="0028094C" w:rsidP="0028094C">
      <w:pPr>
        <w:pStyle w:val="GvdeMetniGirintisi2"/>
        <w:ind w:firstLine="0"/>
        <w:jc w:val="left"/>
      </w:pPr>
      <w:r>
        <w:t>Ali İhsan ÖLMEZ</w:t>
      </w:r>
      <w:r w:rsidRPr="003E3332">
        <w:t xml:space="preserve">   </w:t>
      </w:r>
      <w:r w:rsidRPr="003E3332">
        <w:tab/>
        <w:t xml:space="preserve">           </w:t>
      </w:r>
      <w:r w:rsidRPr="003E3332">
        <w:tab/>
      </w:r>
      <w:r>
        <w:tab/>
        <w:t>Cafer Tayyar ALTUĞ</w:t>
      </w:r>
      <w:r>
        <w:tab/>
      </w:r>
      <w:r>
        <w:tab/>
        <w:t xml:space="preserve">  Nurdan ÇOBAN</w:t>
      </w:r>
      <w:r>
        <w:tab/>
        <w:t xml:space="preserve">  </w:t>
      </w:r>
    </w:p>
    <w:p w:rsidR="0028094C" w:rsidRPr="003E3332" w:rsidRDefault="0028094C" w:rsidP="0028094C">
      <w:pPr>
        <w:pStyle w:val="GvdeMetniGirintisi2"/>
        <w:ind w:firstLine="0"/>
        <w:jc w:val="left"/>
      </w:pPr>
      <w:r>
        <w:t>M</w:t>
      </w:r>
      <w:r w:rsidRPr="003E3332">
        <w:t xml:space="preserve">eclis </w:t>
      </w:r>
      <w:r>
        <w:t>1</w:t>
      </w:r>
      <w:r w:rsidRPr="003E3332">
        <w:t>.Başkan V.</w:t>
      </w:r>
      <w:r w:rsidRPr="003E3332">
        <w:tab/>
      </w:r>
      <w:r w:rsidRPr="003E3332">
        <w:tab/>
        <w:t xml:space="preserve">            Divan </w:t>
      </w:r>
      <w:proofErr w:type="gramStart"/>
      <w:r w:rsidRPr="003E3332">
        <w:t>Katibi</w:t>
      </w:r>
      <w:proofErr w:type="gramEnd"/>
      <w:r w:rsidRPr="003E3332">
        <w:tab/>
      </w:r>
      <w:r w:rsidRPr="003E3332">
        <w:tab/>
        <w:t xml:space="preserve">           </w:t>
      </w:r>
      <w:r w:rsidRPr="003E3332">
        <w:tab/>
      </w:r>
      <w:r w:rsidRPr="003E3332">
        <w:tab/>
      </w:r>
      <w:r>
        <w:t xml:space="preserve">  </w:t>
      </w:r>
      <w:r w:rsidRPr="003E3332">
        <w:t>Divan Katibi</w:t>
      </w:r>
    </w:p>
    <w:p w:rsidR="0028094C" w:rsidRPr="003E3332" w:rsidRDefault="0028094C" w:rsidP="0028094C">
      <w:pPr>
        <w:jc w:val="both"/>
      </w:pPr>
    </w:p>
    <w:p w:rsidR="0028094C" w:rsidRDefault="0028094C" w:rsidP="0028094C"/>
    <w:p w:rsidR="00956AE1" w:rsidRDefault="00956AE1" w:rsidP="008D77F1"/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263B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94C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451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C4D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359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73F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210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30A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77F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87C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5289"/>
    <w:rsid w:val="009C6A98"/>
    <w:rsid w:val="009C6E22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22E3"/>
    <w:rsid w:val="009F400A"/>
    <w:rsid w:val="009F453A"/>
    <w:rsid w:val="009F535A"/>
    <w:rsid w:val="009F5AD8"/>
    <w:rsid w:val="009F6350"/>
    <w:rsid w:val="009F66A1"/>
    <w:rsid w:val="009F677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6154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94F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A4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67A6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5F3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FAA9-A73E-4097-B82E-8A43A7A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2018-08-13T12:59:00Z</cp:lastPrinted>
  <dcterms:created xsi:type="dcterms:W3CDTF">2018-08-13T09:58:00Z</dcterms:created>
  <dcterms:modified xsi:type="dcterms:W3CDTF">2018-08-13T12:59:00Z</dcterms:modified>
</cp:coreProperties>
</file>