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4F07A7">
        <w:t>433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4F07A7">
        <w:t>11</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4F07A7">
        <w:t>11</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4F07A7">
        <w:t>1</w:t>
      </w:r>
      <w:r w:rsidR="00937598">
        <w:t>0</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4F07A7"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4F07A7" w:rsidP="00704BFA">
            <w:pPr>
              <w:autoSpaceDE w:val="0"/>
              <w:autoSpaceDN w:val="0"/>
              <w:adjustRightInd w:val="0"/>
              <w:jc w:val="center"/>
              <w:rPr>
                <w:color w:val="000000"/>
              </w:rPr>
            </w:pPr>
            <w:r>
              <w:rPr>
                <w:color w:val="000000"/>
              </w:rPr>
              <w:t>Harun ÖZTÜRK</w:t>
            </w:r>
          </w:p>
          <w:p w:rsidR="00F45719" w:rsidRDefault="004F07A7" w:rsidP="004F07A7">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Default="007561AA" w:rsidP="00F056A8"/>
    <w:p w:rsidR="007561AA" w:rsidRPr="008655BA" w:rsidRDefault="007561AA" w:rsidP="007561AA">
      <w:pPr>
        <w:spacing w:after="20"/>
        <w:jc w:val="center"/>
        <w:rPr>
          <w:b/>
          <w:bCs/>
        </w:rPr>
      </w:pPr>
      <w:r w:rsidRPr="008655BA">
        <w:rPr>
          <w:b/>
          <w:bCs/>
        </w:rPr>
        <w:t>ANKARA BÜYÜKŞEHİR BELEDİYE MECLİSİ</w:t>
      </w:r>
    </w:p>
    <w:p w:rsidR="007561AA" w:rsidRPr="008655BA" w:rsidRDefault="007561AA" w:rsidP="007561AA">
      <w:pPr>
        <w:spacing w:after="20"/>
        <w:jc w:val="center"/>
        <w:rPr>
          <w:b/>
          <w:bCs/>
        </w:rPr>
      </w:pPr>
      <w:r w:rsidRPr="008655BA">
        <w:rPr>
          <w:b/>
          <w:bCs/>
        </w:rPr>
        <w:t>OLAĞAN TOPLANTISI</w:t>
      </w:r>
    </w:p>
    <w:p w:rsidR="007561AA" w:rsidRPr="00902E59" w:rsidRDefault="007561AA" w:rsidP="007561AA">
      <w:pPr>
        <w:spacing w:after="20"/>
        <w:jc w:val="center"/>
        <w:rPr>
          <w:b/>
          <w:bCs/>
        </w:rPr>
      </w:pPr>
      <w:r w:rsidRPr="00902E59">
        <w:rPr>
          <w:b/>
          <w:bCs/>
        </w:rPr>
        <w:t>BİRLEŞİM: 95</w:t>
      </w:r>
    </w:p>
    <w:p w:rsidR="007561AA" w:rsidRPr="00902E59" w:rsidRDefault="007561AA" w:rsidP="007561AA">
      <w:pPr>
        <w:spacing w:after="20"/>
        <w:jc w:val="center"/>
        <w:rPr>
          <w:b/>
          <w:bCs/>
        </w:rPr>
      </w:pPr>
      <w:r w:rsidRPr="00902E59">
        <w:rPr>
          <w:b/>
          <w:bCs/>
        </w:rPr>
        <w:t>10.11.2020</w:t>
      </w:r>
      <w:r w:rsidRPr="00902E59">
        <w:rPr>
          <w:b/>
          <w:bCs/>
        </w:rPr>
        <w:tab/>
      </w:r>
    </w:p>
    <w:p w:rsidR="007561AA" w:rsidRPr="00902E59" w:rsidRDefault="007561AA" w:rsidP="007561AA">
      <w:pPr>
        <w:spacing w:after="20"/>
        <w:jc w:val="center"/>
        <w:rPr>
          <w:b/>
          <w:bCs/>
        </w:rPr>
      </w:pPr>
      <w:r w:rsidRPr="00902E59">
        <w:rPr>
          <w:b/>
          <w:bCs/>
        </w:rPr>
        <w:t>SALI</w:t>
      </w:r>
    </w:p>
    <w:p w:rsidR="007561AA" w:rsidRPr="00902E59" w:rsidRDefault="007561AA" w:rsidP="007561AA">
      <w:pPr>
        <w:spacing w:after="20"/>
        <w:jc w:val="center"/>
        <w:rPr>
          <w:b/>
        </w:rPr>
      </w:pPr>
      <w:r w:rsidRPr="00902E59">
        <w:rPr>
          <w:b/>
        </w:rPr>
        <w:t>TUTANAK ÖZETİ</w:t>
      </w:r>
    </w:p>
    <w:p w:rsidR="007561AA" w:rsidRPr="00902E59" w:rsidRDefault="007561AA" w:rsidP="007561AA">
      <w:pPr>
        <w:spacing w:after="20"/>
        <w:jc w:val="center"/>
        <w:rPr>
          <w:b/>
        </w:rPr>
      </w:pPr>
    </w:p>
    <w:p w:rsidR="007561AA" w:rsidRPr="00460D8B" w:rsidRDefault="007561AA" w:rsidP="007561AA">
      <w:pPr>
        <w:spacing w:after="80" w:line="300" w:lineRule="atLeast"/>
        <w:ind w:firstLine="709"/>
        <w:jc w:val="both"/>
      </w:pPr>
      <w:r w:rsidRPr="00902E59">
        <w:t>Ankara Büyükşehir Belediye Meclisi 10 Kasım 2020 Salı günü</w:t>
      </w:r>
      <w:r w:rsidRPr="00746D8E">
        <w:t xml:space="preserve"> saat </w:t>
      </w:r>
      <w:r w:rsidRPr="00820BF9">
        <w:t>18.12’de</w:t>
      </w:r>
      <w:r w:rsidRPr="00746D8E">
        <w:rPr>
          <w:color w:val="FF0000"/>
        </w:rPr>
        <w:t xml:space="preserve"> </w:t>
      </w:r>
      <w:r w:rsidRPr="00460D8B">
        <w:t>Meclis 1. Başkanvekili Fatih ÜNAL Başkanlığında toplandı.</w:t>
      </w:r>
    </w:p>
    <w:p w:rsidR="007561AA" w:rsidRDefault="007561AA" w:rsidP="007561AA">
      <w:pPr>
        <w:spacing w:after="20"/>
        <w:ind w:firstLine="709"/>
        <w:jc w:val="both"/>
      </w:pPr>
      <w:r>
        <w:t xml:space="preserve">Ulu Önder Gazi Mustafa Kemal </w:t>
      </w:r>
      <w:proofErr w:type="spellStart"/>
      <w:r>
        <w:t>ATATÜRK’ün</w:t>
      </w:r>
      <w:proofErr w:type="spellEnd"/>
      <w:r>
        <w:t xml:space="preserve"> ebediyete intikalinin 82’nci yıldönümü münasebetiyle;</w:t>
      </w:r>
    </w:p>
    <w:p w:rsidR="007561AA" w:rsidRDefault="007561AA" w:rsidP="007561AA">
      <w:pPr>
        <w:spacing w:after="20"/>
        <w:ind w:firstLine="709"/>
        <w:jc w:val="both"/>
      </w:pPr>
      <w:r>
        <w:t>Meclis 1. Başkanvekili Üye Başkan Fatih ÜNAL,</w:t>
      </w:r>
    </w:p>
    <w:p w:rsidR="007561AA" w:rsidRDefault="007561AA" w:rsidP="007561AA">
      <w:pPr>
        <w:spacing w:after="20"/>
        <w:ind w:firstLine="709"/>
        <w:jc w:val="both"/>
      </w:pPr>
      <w:r>
        <w:t xml:space="preserve">AK Parti Grubu adına Üye Meral BOZOĞLU, </w:t>
      </w:r>
    </w:p>
    <w:p w:rsidR="007561AA" w:rsidRDefault="007561AA" w:rsidP="007561AA">
      <w:pPr>
        <w:spacing w:after="20"/>
        <w:ind w:firstLine="709"/>
        <w:jc w:val="both"/>
      </w:pPr>
      <w:r>
        <w:t>MHP Grubu adına Üye Serpil ÖZTÜRK,</w:t>
      </w:r>
    </w:p>
    <w:p w:rsidR="007561AA" w:rsidRDefault="007561AA" w:rsidP="007561AA">
      <w:pPr>
        <w:spacing w:after="20"/>
        <w:ind w:firstLine="709"/>
        <w:jc w:val="both"/>
      </w:pPr>
      <w:r>
        <w:t>CHP Grubu adına Üye Sercan ÇIĞGIN,</w:t>
      </w:r>
    </w:p>
    <w:p w:rsidR="007561AA" w:rsidRDefault="007561AA" w:rsidP="007561AA">
      <w:pPr>
        <w:spacing w:after="20"/>
        <w:ind w:firstLine="709"/>
        <w:jc w:val="both"/>
      </w:pPr>
      <w:r>
        <w:t xml:space="preserve">İYİ Parti Grubu adına Üye Selim ÇIRPANOĞLU, </w:t>
      </w:r>
    </w:p>
    <w:p w:rsidR="007561AA" w:rsidRDefault="007561AA" w:rsidP="007561AA">
      <w:pPr>
        <w:spacing w:after="20"/>
        <w:ind w:firstLine="709"/>
        <w:jc w:val="both"/>
      </w:pPr>
      <w:r>
        <w:t>Birer konuşma yaptılar.</w:t>
      </w:r>
    </w:p>
    <w:p w:rsidR="007561AA" w:rsidRPr="00AF78D1" w:rsidRDefault="007561AA" w:rsidP="007561AA">
      <w:pPr>
        <w:spacing w:after="20"/>
        <w:ind w:firstLine="709"/>
        <w:jc w:val="both"/>
      </w:pPr>
      <w:r w:rsidRPr="00AF78D1">
        <w:t xml:space="preserve"> Başkan, bugün Azerbaycan’da meydana gelen yeni gelişme, Dağlık Karabağ bölgesinde bir anlaşma ile neticelenen ve Ermenistan’ın yenilgiyi kabul etmesiyle ilgili bir konuşma yaptı.</w:t>
      </w:r>
    </w:p>
    <w:p w:rsidR="007561AA" w:rsidRPr="00AF78D1" w:rsidRDefault="007561AA" w:rsidP="007561AA">
      <w:pPr>
        <w:spacing w:after="80" w:line="300" w:lineRule="atLeast"/>
        <w:ind w:firstLine="709"/>
        <w:jc w:val="both"/>
      </w:pPr>
      <w:r w:rsidRPr="00AF78D1">
        <w:t>Gündemin 1’inci maddesinde yer alan Geçen Toplantı Tutanak Özeti yazıldığı şekliyle oylanarak oybirliğiyle kabul edildi.</w:t>
      </w:r>
    </w:p>
    <w:p w:rsidR="007561AA" w:rsidRPr="00AF78D1" w:rsidRDefault="007561AA" w:rsidP="007561AA">
      <w:pPr>
        <w:shd w:val="clear" w:color="auto" w:fill="FFFFFF"/>
        <w:spacing w:after="60" w:line="240" w:lineRule="atLeast"/>
        <w:ind w:firstLine="709"/>
        <w:jc w:val="both"/>
        <w:rPr>
          <w:b/>
        </w:rPr>
      </w:pPr>
      <w:r w:rsidRPr="00AF78D1">
        <w:rPr>
          <w:b/>
        </w:rPr>
        <w:t>Bir adet izin dilekçesi bulunduğu açıklanarak;</w:t>
      </w:r>
    </w:p>
    <w:p w:rsidR="007561AA" w:rsidRPr="00AF78D1" w:rsidRDefault="007561AA" w:rsidP="007561AA">
      <w:pPr>
        <w:shd w:val="clear" w:color="auto" w:fill="FFFFFF"/>
        <w:spacing w:after="60" w:line="240" w:lineRule="atLeast"/>
        <w:ind w:firstLine="709"/>
        <w:jc w:val="both"/>
      </w:pPr>
      <w:r w:rsidRPr="00AF78D1">
        <w:t xml:space="preserve">– Üye Hüseyin </w:t>
      </w:r>
      <w:proofErr w:type="spellStart"/>
      <w:r w:rsidRPr="00AF78D1">
        <w:t>ÖZCAN’ın</w:t>
      </w:r>
      <w:proofErr w:type="spellEnd"/>
      <w:r w:rsidRPr="00AF78D1">
        <w:t>,  09-16 Kasım 2020 tarihlerinde izinli sayılmasına ilişkin önergesi okunduktan sonra önergenin gündeme alınmazsı oybirliğiyle kabul edildikten sonra izinli sayılması hususu oylanarak oybirliğiyle kabul edildi.</w:t>
      </w:r>
    </w:p>
    <w:p w:rsidR="007561AA" w:rsidRPr="007B08DC" w:rsidRDefault="007561AA" w:rsidP="007561AA">
      <w:pPr>
        <w:spacing w:after="20"/>
        <w:ind w:firstLine="709"/>
        <w:jc w:val="both"/>
      </w:pPr>
      <w:r w:rsidRPr="007B08DC">
        <w:t xml:space="preserve">Üye Murat KÖSE, Gazi Mustafa Kemal </w:t>
      </w:r>
      <w:proofErr w:type="spellStart"/>
      <w:r w:rsidRPr="007B08DC">
        <w:t>ATATÜRK’ün</w:t>
      </w:r>
      <w:proofErr w:type="spellEnd"/>
      <w:r w:rsidRPr="007B08DC">
        <w:t xml:space="preserve"> ebediyete intikalinin</w:t>
      </w:r>
      <w:r>
        <w:t xml:space="preserve"> 82’nci yıldönümü münasebetiyle ve</w:t>
      </w:r>
      <w:r w:rsidRPr="007B08DC">
        <w:t xml:space="preserve"> </w:t>
      </w:r>
      <w:proofErr w:type="spellStart"/>
      <w:r w:rsidRPr="007B08DC">
        <w:t>Azerbaycan’lı</w:t>
      </w:r>
      <w:proofErr w:type="spellEnd"/>
      <w:r w:rsidRPr="007B08DC">
        <w:t xml:space="preserve"> </w:t>
      </w:r>
      <w:proofErr w:type="spellStart"/>
      <w:r w:rsidRPr="007B08DC">
        <w:t>gardaşların</w:t>
      </w:r>
      <w:proofErr w:type="spellEnd"/>
      <w:r w:rsidRPr="007B08DC">
        <w:t xml:space="preserve"> kazandığı zaferi kutladığına ilişkin bir konuşma yaptı.</w:t>
      </w:r>
    </w:p>
    <w:p w:rsidR="007561AA" w:rsidRPr="007B08DC" w:rsidRDefault="007561AA" w:rsidP="007561AA">
      <w:pPr>
        <w:shd w:val="clear" w:color="auto" w:fill="FFFFFF"/>
        <w:spacing w:after="60" w:line="240" w:lineRule="atLeast"/>
        <w:ind w:firstLine="709"/>
        <w:jc w:val="both"/>
        <w:rPr>
          <w:b/>
        </w:rPr>
      </w:pPr>
      <w:r w:rsidRPr="007B08DC">
        <w:rPr>
          <w:b/>
        </w:rPr>
        <w:t>Gündeme Devam Edilerek;</w:t>
      </w:r>
    </w:p>
    <w:p w:rsidR="007561AA" w:rsidRPr="007B08DC" w:rsidRDefault="007561AA" w:rsidP="007561AA">
      <w:pPr>
        <w:shd w:val="clear" w:color="auto" w:fill="FFFFFF"/>
        <w:spacing w:after="60" w:line="240" w:lineRule="atLeast"/>
        <w:ind w:firstLine="709"/>
        <w:jc w:val="both"/>
      </w:pPr>
      <w:r w:rsidRPr="007B08DC">
        <w:t xml:space="preserve">Gündemin 2’nci maddesinde yer alan, Ankara Büyükşehir Belediyesi Sosyal Yardım Yönetmeliğine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r w:rsidRPr="007B08DC">
        <w:t xml:space="preserve">Gündemin 3’üncü maddesinde yer alan, Kırsal Hizmetler Dairesi Başkanlığının Kuruluş, Görev ve Çalışma Yönetmeliğine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r w:rsidRPr="007B08DC">
        <w:t xml:space="preserve">Gündemin 4’üncü maddesinde yer alan, Fen İşleri Dairesi Başkanlığının Kuruluş, Görev ve Çalışma Yönetmeliğine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r w:rsidRPr="007B08DC">
        <w:t xml:space="preserve">Gündemin 5’inci maddesinde yer alan, Makine İkmal Bakım ve Onarım Dairesi Başkanlığının Kuruluş, Görev ve Çalışma Yönetmeliğine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proofErr w:type="gramStart"/>
      <w:r w:rsidRPr="007B08DC">
        <w:t>Gündemin 6’ncı maddesinde yer alan, 2021 – 2014 Yerel Eşitlik Eylem Planının 01.01.2021 tarihinden itibaren Kadın ve Aile Şube Müdürlüğüne bağlı olarak faaliyetini sürdüren Kadın Danışma Merkezi tarafından yürütülmesine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561AA" w:rsidRPr="007B08DC" w:rsidRDefault="007561AA" w:rsidP="007561AA">
      <w:pPr>
        <w:shd w:val="clear" w:color="auto" w:fill="FFFFFF"/>
        <w:spacing w:after="60" w:line="240" w:lineRule="atLeast"/>
        <w:ind w:firstLine="709"/>
        <w:jc w:val="both"/>
      </w:pPr>
      <w:r w:rsidRPr="007B08DC">
        <w:t xml:space="preserve">Gündemin 7’nci maddesinde yer alan, Şehrin muhtelif yerlerine yerleştirilecek 100 (Yüz) adet ATM kabininin 10 (On) yıllığına ihale edilmesine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p>
    <w:p w:rsidR="007561AA" w:rsidRPr="007B08DC" w:rsidRDefault="007561AA" w:rsidP="007561AA">
      <w:pPr>
        <w:shd w:val="clear" w:color="auto" w:fill="FFFFFF"/>
        <w:spacing w:after="60" w:line="240" w:lineRule="atLeast"/>
        <w:ind w:firstLine="709"/>
        <w:jc w:val="both"/>
      </w:pPr>
      <w:r w:rsidRPr="007B08DC">
        <w:t xml:space="preserve">Gündemin 8’inci maddesinde yer alan, Altındağ İlçesi </w:t>
      </w:r>
      <w:proofErr w:type="spellStart"/>
      <w:r w:rsidRPr="007B08DC">
        <w:t>Hacıbayram</w:t>
      </w:r>
      <w:proofErr w:type="spellEnd"/>
      <w:r w:rsidRPr="007B08DC">
        <w:t xml:space="preserve"> Mahallesi 19964 ada 14 ve 15 parsellerde bulunan taşınmazların 20 yıl süre ile bedelsiz olarak Diyanet İşleri Başkanlığına tahsis edilmesine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r w:rsidRPr="007B08DC">
        <w:t xml:space="preserve">Gündemin 9’uncu maddesinde yer alan, Gölbaşı İlçesi Hallaçlı Mahallesi 115911 ada 1 parselde yer alan konağın 5393 sayılı Belediye Kanununun 18’inci maddesinin (g) bendi gereğince Belediyemiz adına hibe alınmasına ilişkin Başkanlık yazısı Hukuk ve Tarifeler Komisyonuna havalesi </w:t>
      </w:r>
      <w:proofErr w:type="gramStart"/>
      <w:r w:rsidRPr="007B08DC">
        <w:t>oybirliğiyle  kabul</w:t>
      </w:r>
      <w:proofErr w:type="gramEnd"/>
      <w:r w:rsidRPr="007B08DC">
        <w:t xml:space="preserve"> edildi.</w:t>
      </w:r>
    </w:p>
    <w:p w:rsidR="007561AA" w:rsidRPr="007B08DC" w:rsidRDefault="007561AA" w:rsidP="007561AA">
      <w:pPr>
        <w:shd w:val="clear" w:color="auto" w:fill="FFFFFF"/>
        <w:spacing w:after="60" w:line="240" w:lineRule="atLeast"/>
        <w:ind w:firstLine="709"/>
        <w:jc w:val="both"/>
      </w:pPr>
      <w:r w:rsidRPr="007B08DC">
        <w:t xml:space="preserve">Gündemin 10’uncu maddesinde yer alan, Bala Belediyesinin 2021 Mali Yılı Bütçesine ilişkin Bala Belediye Başkanlığı yazısının, Plan ve Bütçe Komisyonuna havalesi oybirliğiyle kabul edildi. </w:t>
      </w:r>
    </w:p>
    <w:p w:rsidR="007561AA" w:rsidRPr="007B08DC" w:rsidRDefault="007561AA" w:rsidP="007561AA">
      <w:pPr>
        <w:shd w:val="clear" w:color="auto" w:fill="FFFFFF"/>
        <w:spacing w:after="60" w:line="240" w:lineRule="atLeast"/>
        <w:ind w:firstLine="709"/>
        <w:jc w:val="both"/>
      </w:pPr>
      <w:r w:rsidRPr="007B08DC">
        <w:t xml:space="preserve">Gündemin 11’inci maddesinde yer alan Evren Belediyesinin 2021 Mali Yılı Bütçesine ilişkin Evren Belediye Başkanlığı yazısının, Plan ve Bütçe Komisyonuna havalesi oybirliğiyle kabul edildi. </w:t>
      </w:r>
    </w:p>
    <w:p w:rsidR="007561AA" w:rsidRPr="007B08DC" w:rsidRDefault="007561AA" w:rsidP="007561AA">
      <w:pPr>
        <w:shd w:val="clear" w:color="auto" w:fill="FFFFFF"/>
        <w:spacing w:after="60" w:line="240" w:lineRule="atLeast"/>
        <w:ind w:firstLine="709"/>
        <w:jc w:val="both"/>
      </w:pPr>
      <w:r w:rsidRPr="007B08DC">
        <w:t xml:space="preserve">Gündemin 12’nci maddesinde yer alan, Güdül Belediyesinin 2021 Mali Yılı Bütçesine ilişkin Güdül Belediye Başkanlığı yazısının, Plan ve Bütçe Komisyonuna havalesi oybirliğiyle kabul edildi. </w:t>
      </w:r>
    </w:p>
    <w:p w:rsidR="007561AA" w:rsidRPr="007B08DC" w:rsidRDefault="007561AA" w:rsidP="007561AA">
      <w:pPr>
        <w:shd w:val="clear" w:color="auto" w:fill="FFFFFF"/>
        <w:spacing w:after="60" w:line="240" w:lineRule="atLeast"/>
        <w:ind w:firstLine="709"/>
        <w:jc w:val="both"/>
      </w:pPr>
      <w:r w:rsidRPr="007B08DC">
        <w:t xml:space="preserve">Gündemin 13’üncü maddesinde yer alan, Şereflikoçhisar Belediyesinin 2021 Mali Yılı Bütçesine ilişkin Şereflikoçhisar Belediye Başkanlığı yazısının, Plan ve Bütçe Komisyonuna havalesi oybirliğiyle kabul edildi. </w:t>
      </w:r>
    </w:p>
    <w:p w:rsidR="007561AA" w:rsidRPr="00876F4D" w:rsidRDefault="007561AA" w:rsidP="007561AA">
      <w:pPr>
        <w:spacing w:before="20" w:after="80" w:line="300" w:lineRule="atLeast"/>
        <w:ind w:firstLine="709"/>
        <w:jc w:val="both"/>
        <w:rPr>
          <w:b/>
        </w:rPr>
      </w:pPr>
      <w:r w:rsidRPr="00876F4D">
        <w:rPr>
          <w:b/>
        </w:rPr>
        <w:t xml:space="preserve">Gündemin 14’üncü maddesinden başlamak üzere 35’inci maddesi de </w:t>
      </w:r>
      <w:proofErr w:type="gramStart"/>
      <w:r w:rsidRPr="00876F4D">
        <w:rPr>
          <w:b/>
        </w:rPr>
        <w:t>dahil</w:t>
      </w:r>
      <w:proofErr w:type="gramEnd"/>
      <w:r w:rsidRPr="00876F4D">
        <w:rPr>
          <w:b/>
        </w:rPr>
        <w:t xml:space="preserve"> arada kalan tüm maddeler birlikte işleme alınarak; </w:t>
      </w:r>
    </w:p>
    <w:p w:rsidR="007561AA" w:rsidRPr="00876F4D" w:rsidRDefault="007561AA" w:rsidP="007561AA">
      <w:pPr>
        <w:spacing w:after="60" w:line="240" w:lineRule="atLeast"/>
        <w:ind w:firstLine="709"/>
        <w:jc w:val="both"/>
      </w:pPr>
      <w:r w:rsidRPr="00876F4D">
        <w:t>Gündemin 14’üncü maddesinde yer alan, Altındağ İlçesi Ulubey Mahallesi 23374 ada 7 parselde 1/1000 ölçekli uygulama imar planı değişikliğine ilişkin Başkanlık yazısının.</w:t>
      </w:r>
    </w:p>
    <w:p w:rsidR="007561AA" w:rsidRPr="00876F4D" w:rsidRDefault="007561AA" w:rsidP="007561AA">
      <w:pPr>
        <w:shd w:val="clear" w:color="auto" w:fill="FFFFFF"/>
        <w:spacing w:after="60" w:line="240" w:lineRule="atLeast"/>
        <w:ind w:firstLine="709"/>
        <w:jc w:val="both"/>
      </w:pPr>
      <w:r w:rsidRPr="00876F4D">
        <w:t xml:space="preserve">Gündemin 15’inci maddesinde yer alan, Altındağ İlçesi Örnek Mahallesi 24220 ada 8 parselde 1/1000 ölçekli uygulama imar planı değişikliğine ilişkin Başkanlık yazısının.      </w:t>
      </w:r>
    </w:p>
    <w:p w:rsidR="007561AA" w:rsidRPr="00876F4D" w:rsidRDefault="007561AA" w:rsidP="007561AA">
      <w:pPr>
        <w:shd w:val="clear" w:color="auto" w:fill="FFFFFF"/>
        <w:spacing w:after="60" w:line="240" w:lineRule="atLeast"/>
        <w:ind w:firstLine="709"/>
        <w:jc w:val="both"/>
      </w:pPr>
      <w:r w:rsidRPr="00876F4D">
        <w:t xml:space="preserve">Gündemin 16’ncı maddesinde yer alan, Altındağ İlçesi Karapürçek III. ve IV. Etaplarda 1/1000 ölçekli uygulama imar planı değişikliğine ilişkin Başkanlık yazısının.      </w:t>
      </w:r>
    </w:p>
    <w:p w:rsidR="007561AA" w:rsidRPr="00876F4D" w:rsidRDefault="007561AA" w:rsidP="007561AA">
      <w:pPr>
        <w:shd w:val="clear" w:color="auto" w:fill="FFFFFF"/>
        <w:spacing w:after="60" w:line="240" w:lineRule="atLeast"/>
        <w:ind w:firstLine="709"/>
        <w:jc w:val="both"/>
      </w:pPr>
      <w:r w:rsidRPr="00876F4D">
        <w:t xml:space="preserve">Gündemin 17’nci maddesinde yer alan, Kuzey Ankara Girişi KDGP Alanı Altındağ Etabı kapsamında kalan 70157 ada 11 parselde 1/1000 ölçekli uygulama imar planı değişikliğine ilişkin Başkanlık yazısının.      </w:t>
      </w:r>
    </w:p>
    <w:p w:rsidR="007561AA" w:rsidRPr="00876F4D" w:rsidRDefault="007561AA" w:rsidP="007561AA">
      <w:pPr>
        <w:shd w:val="clear" w:color="auto" w:fill="FFFFFF"/>
        <w:spacing w:after="60" w:line="240" w:lineRule="atLeast"/>
        <w:ind w:firstLine="709"/>
        <w:jc w:val="both"/>
      </w:pPr>
      <w:r w:rsidRPr="00876F4D">
        <w:t xml:space="preserve">Gündemin 18’inci maddesinde yer alan, Çankaya İlçesi Güven Mahallesi 2862 ada 30 parselde 1/1000 ölçekli uygulama imar plan değişikliğine ilişkin Başkanlık yazısının.      </w:t>
      </w:r>
    </w:p>
    <w:p w:rsidR="007561AA" w:rsidRPr="00876F4D" w:rsidRDefault="007561AA" w:rsidP="007561AA">
      <w:pPr>
        <w:shd w:val="clear" w:color="auto" w:fill="FFFFFF"/>
        <w:spacing w:after="60" w:line="240" w:lineRule="atLeast"/>
        <w:ind w:firstLine="709"/>
        <w:jc w:val="both"/>
      </w:pPr>
      <w:r w:rsidRPr="00876F4D">
        <w:t xml:space="preserve">Gündemin 19’uncu maddesinde yer alan, Çankaya İlçesi Hilal Mahallesi 26955 ada 1 parselde 1/1000 ölçekli uygulama imar plan değişikliğine ilişkin Başkanlık yazısının.      </w:t>
      </w:r>
    </w:p>
    <w:p w:rsidR="007561AA" w:rsidRPr="00876F4D" w:rsidRDefault="007561AA" w:rsidP="007561AA">
      <w:pPr>
        <w:shd w:val="clear" w:color="auto" w:fill="FFFFFF"/>
        <w:spacing w:after="60" w:line="240" w:lineRule="atLeast"/>
        <w:ind w:firstLine="709"/>
        <w:jc w:val="both"/>
      </w:pPr>
      <w:r w:rsidRPr="00876F4D">
        <w:t xml:space="preserve">Gündemin 20’nci maddesinde yer alan, Etimesgut İlçesi Fatih Sultan Mahallesi Erler </w:t>
      </w:r>
      <w:proofErr w:type="spellStart"/>
      <w:r w:rsidRPr="00876F4D">
        <w:t>II’ye</w:t>
      </w:r>
      <w:proofErr w:type="spellEnd"/>
      <w:r w:rsidRPr="00876F4D">
        <w:t xml:space="preserve"> ait 1/1000 ölçekli uygulama imar plan değişikliğine ilişkin Başkanlık yazısının.      </w:t>
      </w:r>
    </w:p>
    <w:p w:rsidR="007561AA" w:rsidRPr="00876F4D" w:rsidRDefault="007561AA" w:rsidP="007561AA">
      <w:pPr>
        <w:spacing w:after="60" w:line="240" w:lineRule="atLeast"/>
        <w:ind w:firstLine="709"/>
        <w:jc w:val="both"/>
      </w:pPr>
      <w:r w:rsidRPr="00876F4D">
        <w:t>Gündemin 21’inci maddesinde yer alan, Etimesgut İlçesi Bahçekapı Mahallesi 45660 ada 6 parselde 1/5000 ölçekli nazım imar plan değişikliğine ilişkin Başkanlık yazısının.</w:t>
      </w:r>
    </w:p>
    <w:p w:rsidR="007561AA" w:rsidRPr="00876F4D" w:rsidRDefault="007561AA" w:rsidP="007561AA">
      <w:pPr>
        <w:spacing w:after="60" w:line="240" w:lineRule="atLeast"/>
        <w:ind w:firstLine="709"/>
        <w:jc w:val="both"/>
      </w:pPr>
      <w:r w:rsidRPr="00876F4D">
        <w:t xml:space="preserve">Gündemin 22’nci maddesinde yer alan, Etimesgut İlçesi Bahçekapı Mahallesi 46669 ada 5 parselde 1/5000 ölçekli nazım imar plan değişikliğine yapılan itiraza ilişkin Başkanlık yazısının.      </w:t>
      </w:r>
    </w:p>
    <w:p w:rsidR="007561AA" w:rsidRPr="00876F4D" w:rsidRDefault="007561AA" w:rsidP="007561AA">
      <w:pPr>
        <w:spacing w:after="60" w:line="240" w:lineRule="atLeast"/>
        <w:ind w:firstLine="709"/>
        <w:jc w:val="both"/>
      </w:pPr>
      <w:r w:rsidRPr="00876F4D">
        <w:t xml:space="preserve">Gündemin 23’üncü maddesinde yer alan, Gölbaşı İlçesi </w:t>
      </w:r>
      <w:proofErr w:type="spellStart"/>
      <w:r w:rsidRPr="00876F4D">
        <w:t>Kızılcaşar</w:t>
      </w:r>
      <w:proofErr w:type="spellEnd"/>
      <w:r w:rsidRPr="00876F4D">
        <w:t xml:space="preserve"> Mahallesi 122768 ada 1 parselin doğusundaki park alanında trafo yeri ayrılmasına yönelik 1/1000 ölçekli uygulama imar plan değişikliğine ilişkin Başkanlık yazısının.</w:t>
      </w:r>
    </w:p>
    <w:p w:rsidR="007561AA" w:rsidRPr="00876F4D" w:rsidRDefault="007561AA" w:rsidP="007561AA">
      <w:pPr>
        <w:spacing w:after="60" w:line="240" w:lineRule="atLeast"/>
        <w:ind w:firstLine="709"/>
        <w:jc w:val="both"/>
      </w:pPr>
      <w:r w:rsidRPr="00876F4D">
        <w:t xml:space="preserve">Gündemin 24’üncü maddesinde yer alan, Gölbaşı İlçesi </w:t>
      </w:r>
      <w:proofErr w:type="spellStart"/>
      <w:r w:rsidRPr="00876F4D">
        <w:t>Kızılcaşar</w:t>
      </w:r>
      <w:proofErr w:type="spellEnd"/>
      <w:r w:rsidRPr="00876F4D">
        <w:t xml:space="preserve"> Mahallesi 112809 ada 1 parselde 1/5000 ve 1/1000 ölçekli imar plan değişikliğine ilişkin Başkanlık yazısının.      </w:t>
      </w:r>
    </w:p>
    <w:p w:rsidR="007561AA" w:rsidRPr="00876F4D" w:rsidRDefault="007561AA" w:rsidP="007561AA">
      <w:pPr>
        <w:spacing w:after="60" w:line="240" w:lineRule="atLeast"/>
        <w:ind w:firstLine="709"/>
        <w:jc w:val="both"/>
      </w:pPr>
      <w:r w:rsidRPr="00876F4D">
        <w:t xml:space="preserve">Gündemin 25’inci maddesinde yer alan, </w:t>
      </w:r>
      <w:proofErr w:type="spellStart"/>
      <w:r w:rsidRPr="00876F4D">
        <w:t>Pursaklar</w:t>
      </w:r>
      <w:proofErr w:type="spellEnd"/>
      <w:r w:rsidRPr="00876F4D">
        <w:t xml:space="preserve"> İlçesi 95099 ada 1,2 ve3 parsellerde 1/1000 ölçekli uygulama imar plan değişikliğine ilişkin Başkanlık yazısının.   </w:t>
      </w:r>
    </w:p>
    <w:p w:rsidR="007561AA" w:rsidRPr="00876F4D" w:rsidRDefault="007561AA" w:rsidP="007561AA">
      <w:pPr>
        <w:spacing w:after="60" w:line="240" w:lineRule="atLeast"/>
        <w:ind w:firstLine="709"/>
        <w:jc w:val="both"/>
      </w:pPr>
      <w:r w:rsidRPr="00876F4D">
        <w:lastRenderedPageBreak/>
        <w:t xml:space="preserve">Gündemin 26’ncı maddesinde yer alan, </w:t>
      </w:r>
      <w:proofErr w:type="spellStart"/>
      <w:r w:rsidRPr="00876F4D">
        <w:t>Pursaklar</w:t>
      </w:r>
      <w:proofErr w:type="spellEnd"/>
      <w:r w:rsidRPr="00876F4D">
        <w:t xml:space="preserve"> İlçesi Saray 98906 ada 1 parsel ve </w:t>
      </w:r>
      <w:proofErr w:type="spellStart"/>
      <w:r w:rsidRPr="00876F4D">
        <w:t>Gümüşoluk</w:t>
      </w:r>
      <w:proofErr w:type="spellEnd"/>
      <w:r w:rsidRPr="00876F4D">
        <w:t xml:space="preserve"> 98554 ada 1 parselde 1/5000 ve 1/1000 ölçekli imar plan değişikliğine ilişkin Başkanlık yazısının.      </w:t>
      </w:r>
    </w:p>
    <w:p w:rsidR="007561AA" w:rsidRPr="00876F4D" w:rsidRDefault="007561AA" w:rsidP="007561AA">
      <w:pPr>
        <w:spacing w:after="60" w:line="240" w:lineRule="atLeast"/>
        <w:ind w:firstLine="709"/>
        <w:jc w:val="both"/>
      </w:pPr>
      <w:r w:rsidRPr="00876F4D">
        <w:t xml:space="preserve">Gündemin 27’inci maddesinde yer alan, Sincan İlçesi İstasyon Mahallesi 441 ada 14 parselde 1/1000 ölçekli uygulama imar plan değişikliğine ilişkin Başkanlık yazısının.      </w:t>
      </w:r>
    </w:p>
    <w:p w:rsidR="007561AA" w:rsidRPr="00876F4D" w:rsidRDefault="007561AA" w:rsidP="007561AA">
      <w:pPr>
        <w:spacing w:after="60" w:line="240" w:lineRule="atLeast"/>
        <w:ind w:firstLine="709"/>
        <w:jc w:val="both"/>
      </w:pPr>
      <w:r w:rsidRPr="00876F4D">
        <w:t xml:space="preserve">Gündemin 28’inci maddesinde yer alan, Yenimahalle İlçesi Mit Müsteşarlığı Yerleşkesi ve yakın çevresinde bina yüksekliklerinin belirlenmesine yönelik 1/1000 ölçekli uygulama imar plan değişikliğine ilişkin Başkanlık yazısının.      </w:t>
      </w:r>
    </w:p>
    <w:p w:rsidR="007561AA" w:rsidRPr="00876F4D" w:rsidRDefault="007561AA" w:rsidP="007561AA">
      <w:pPr>
        <w:spacing w:after="60" w:line="240" w:lineRule="atLeast"/>
        <w:ind w:firstLine="709"/>
        <w:jc w:val="both"/>
      </w:pPr>
      <w:r w:rsidRPr="00876F4D">
        <w:t xml:space="preserve">Gündemin 29’uncu maddesinde yer alan, Yenimahalle İlçesi Etlik Kasalar Bölgesi sağlık tesisine ait 1/1000 ölçekli uygulama imar plan değişikliğine ilişkin Başkanlık yazısının.      </w:t>
      </w:r>
    </w:p>
    <w:p w:rsidR="007561AA" w:rsidRPr="00876F4D" w:rsidRDefault="007561AA" w:rsidP="007561AA">
      <w:pPr>
        <w:spacing w:after="60" w:line="240" w:lineRule="atLeast"/>
        <w:ind w:firstLine="709"/>
        <w:jc w:val="both"/>
      </w:pPr>
      <w:r w:rsidRPr="00876F4D">
        <w:t xml:space="preserve">Gündemin 30’uncu maddesinde yer alan, Yenimahalle İlçesi </w:t>
      </w:r>
      <w:proofErr w:type="spellStart"/>
      <w:r w:rsidRPr="00876F4D">
        <w:t>Çiğdemtepe</w:t>
      </w:r>
      <w:proofErr w:type="spellEnd"/>
      <w:r w:rsidRPr="00876F4D">
        <w:t xml:space="preserve"> Mahallesi 61124 ada 4 ve 5 parsellerde 1/1000 ölçekli uygulama imar plan değişikliğine ilişkin Başkanlık yazısının.</w:t>
      </w:r>
    </w:p>
    <w:p w:rsidR="007561AA" w:rsidRPr="00876F4D" w:rsidRDefault="007561AA" w:rsidP="007561AA">
      <w:pPr>
        <w:spacing w:after="60" w:line="240" w:lineRule="atLeast"/>
        <w:ind w:firstLine="709"/>
        <w:jc w:val="both"/>
      </w:pPr>
      <w:r w:rsidRPr="00876F4D">
        <w:t xml:space="preserve">Gündemin 31’inci maddesinde yer alan, Yenimahalle İlçesi 13651, 13652, 13653, 13654 ve 13656 adalarda 1/1000 ölçekli uygulama imar plan değişikliğine ilişkin Başkanlık yazısının.      </w:t>
      </w:r>
    </w:p>
    <w:p w:rsidR="007561AA" w:rsidRPr="00876F4D" w:rsidRDefault="007561AA" w:rsidP="007561AA">
      <w:pPr>
        <w:spacing w:after="60" w:line="240" w:lineRule="atLeast"/>
        <w:ind w:firstLine="709"/>
        <w:jc w:val="both"/>
      </w:pPr>
      <w:r w:rsidRPr="00876F4D">
        <w:t>Gündemin 32’nci maddesinde yer alan, Yenimahalle İlçesi 8458 ada ve çevresinde 1/1000 ölçekli uygulama imar plan değişikliğine ilişkin Başkanlık yazısının.</w:t>
      </w:r>
    </w:p>
    <w:p w:rsidR="007561AA" w:rsidRPr="00876F4D" w:rsidRDefault="007561AA" w:rsidP="007561AA">
      <w:pPr>
        <w:spacing w:after="60" w:line="240" w:lineRule="atLeast"/>
        <w:ind w:firstLine="709"/>
        <w:jc w:val="both"/>
      </w:pPr>
      <w:r w:rsidRPr="00876F4D">
        <w:t>Gündemin 33’üncü maddesinde yer alan, Yenimahalle İlçesi 8535 ada 4 ve 5 parsellerde 1/1000 ölçekli uygulama imar plan değişikliğine ilişkin Başkanlık yazısının.</w:t>
      </w:r>
    </w:p>
    <w:p w:rsidR="007561AA" w:rsidRPr="00876F4D" w:rsidRDefault="007561AA" w:rsidP="007561AA">
      <w:pPr>
        <w:spacing w:after="60" w:line="240" w:lineRule="atLeast"/>
        <w:ind w:firstLine="709"/>
        <w:jc w:val="both"/>
      </w:pPr>
      <w:r w:rsidRPr="00876F4D">
        <w:t xml:space="preserve">Gündemin 34’üncü maddesinde yer alan, Yenimahalle İlçesi 8538 ada 6 parselde 1/5000 ölçekli nazım imar plan değişikliğine ilişkin Başkanlık yazısının.      </w:t>
      </w:r>
    </w:p>
    <w:p w:rsidR="007561AA" w:rsidRPr="00876F4D" w:rsidRDefault="007561AA" w:rsidP="007561AA">
      <w:pPr>
        <w:spacing w:after="60" w:line="240" w:lineRule="atLeast"/>
        <w:ind w:firstLine="709"/>
        <w:jc w:val="both"/>
      </w:pPr>
      <w:r w:rsidRPr="00876F4D">
        <w:t xml:space="preserve">Gündemin 35’inci maddesinde yer alan, Çankaya İlçesi Yukarı Bahçelievler Mahallesi 1575 ada 14 parselin kuzeyinde yer alan alanda trafo yeri ayrılmasına yönelik 1/1000 ölçekli uygulama imar plan değişikliğine ilişkin Başkanlık yazısının.      </w:t>
      </w:r>
    </w:p>
    <w:p w:rsidR="007561AA" w:rsidRPr="00876F4D" w:rsidRDefault="007561AA" w:rsidP="007561AA">
      <w:pPr>
        <w:shd w:val="clear" w:color="auto" w:fill="FFFFFF"/>
        <w:spacing w:after="60" w:line="240" w:lineRule="atLeast"/>
        <w:ind w:right="141" w:firstLine="709"/>
        <w:jc w:val="both"/>
      </w:pPr>
      <w:r w:rsidRPr="00876F4D">
        <w:t>İmar ve Bayındırlık Komisyonuna havaleleri oybirliğiyle kabul edildi.</w:t>
      </w:r>
    </w:p>
    <w:p w:rsidR="007561AA" w:rsidRPr="00876F4D" w:rsidRDefault="007561AA" w:rsidP="007561AA">
      <w:pPr>
        <w:shd w:val="clear" w:color="auto" w:fill="FFFFFF"/>
        <w:spacing w:after="60" w:line="240" w:lineRule="atLeast"/>
        <w:ind w:right="141" w:firstLine="709"/>
        <w:jc w:val="both"/>
        <w:rPr>
          <w:b/>
        </w:rPr>
      </w:pPr>
      <w:r w:rsidRPr="00876F4D">
        <w:rPr>
          <w:b/>
        </w:rPr>
        <w:t>Komisyonlardan gelen raporların görüşmelerine başlanılarak;</w:t>
      </w:r>
    </w:p>
    <w:p w:rsidR="007561AA" w:rsidRPr="00876F4D" w:rsidRDefault="007561AA" w:rsidP="007561AA">
      <w:pPr>
        <w:spacing w:after="60" w:line="240" w:lineRule="atLeast"/>
        <w:ind w:firstLine="709"/>
        <w:jc w:val="both"/>
      </w:pPr>
      <w:r w:rsidRPr="00876F4D">
        <w:t xml:space="preserve">Gündemin 36’ncı maddesinde yer alan, Kalecik İlçesi </w:t>
      </w:r>
      <w:proofErr w:type="spellStart"/>
      <w:r w:rsidRPr="00876F4D">
        <w:t>Kızılkaya</w:t>
      </w:r>
      <w:proofErr w:type="spellEnd"/>
      <w:r w:rsidRPr="00876F4D">
        <w:t xml:space="preserve"> Mahallesi 133 ada 22, 23, 24, 25, 26 ve 27 parsellerde 1/1000 ölçekli uygulama imar plan değişikliğine ilişkin İmar ve Bayındırlık Komisyonu Raporu üzerinde söz alan olmadığından, rapor yazıldığı şekliyle oylanarak oy</w:t>
      </w:r>
      <w:r>
        <w:t>çokluğuyla</w:t>
      </w:r>
      <w:r w:rsidRPr="00876F4D">
        <w:t xml:space="preserve"> kabul edildi.</w:t>
      </w:r>
    </w:p>
    <w:p w:rsidR="007561AA" w:rsidRPr="00876F4D" w:rsidRDefault="007561AA" w:rsidP="007561AA">
      <w:pPr>
        <w:spacing w:after="60" w:line="240" w:lineRule="atLeast"/>
        <w:ind w:firstLine="709"/>
        <w:jc w:val="both"/>
      </w:pPr>
      <w:r w:rsidRPr="00876F4D">
        <w:t xml:space="preserve">Gündemin 37’nci maddesinde yer alan, Çankaya İlçesi Harbiye Mahallesi 2848 ada 16 parsele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38’inci maddesinde yer alan, </w:t>
      </w:r>
      <w:proofErr w:type="spellStart"/>
      <w:r w:rsidRPr="00876F4D">
        <w:t>Pursaklar</w:t>
      </w:r>
      <w:proofErr w:type="spellEnd"/>
      <w:r w:rsidRPr="00876F4D">
        <w:t xml:space="preserve"> İlçesi 1.Etap, 2.Etap 1 Bölge, 2.Etap 2.Bölge </w:t>
      </w:r>
      <w:proofErr w:type="spellStart"/>
      <w:r w:rsidRPr="00876F4D">
        <w:t>Pursaklar</w:t>
      </w:r>
      <w:proofErr w:type="spellEnd"/>
      <w:r w:rsidRPr="00876F4D">
        <w:t xml:space="preserve"> Saray 1.Etap ve Saray 2.Etap planlarında bulunan planlama </w:t>
      </w:r>
      <w:proofErr w:type="gramStart"/>
      <w:r w:rsidRPr="00876F4D">
        <w:t>kriterlerinin</w:t>
      </w:r>
      <w:proofErr w:type="gramEnd"/>
      <w:r w:rsidRPr="00876F4D">
        <w:t xml:space="preserve"> kaldırılmasına ilişkin İmar ve Bayındırlık Komisyonu Raporu üzerinde söz alan olmadığından, rapor yazıldığı şekliyle oylanarak oy</w:t>
      </w:r>
      <w:r>
        <w:t>çokluğuyla</w:t>
      </w:r>
      <w:r w:rsidRPr="00876F4D">
        <w:t xml:space="preserve"> kabul edildi.  </w:t>
      </w:r>
    </w:p>
    <w:p w:rsidR="007561AA" w:rsidRPr="00876F4D" w:rsidRDefault="007561AA" w:rsidP="007561AA">
      <w:pPr>
        <w:spacing w:after="60" w:line="240" w:lineRule="atLeast"/>
        <w:ind w:firstLine="709"/>
        <w:jc w:val="both"/>
      </w:pPr>
      <w:r w:rsidRPr="00876F4D">
        <w:t>Gündemin 39’uncu maddesinde yer alan, Etimesgut İlçesi Bağlıca Mahallesi 47020 ada 1 parselde trafo yeri ayrılmasına yönelik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40’ıncı maddesinde yer alan, Yenimahalle İlçesi İnönü Mahallesi 42033 adanın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41’inci maddesinde yer alan, Mamak İlçesi Şahap Gürler Mahallesi 39786, 35843 ve 52496 adaların muhtelif parsellerinde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lastRenderedPageBreak/>
        <w:t xml:space="preserve">Gündemin 42’nci maddesinde yer alan, </w:t>
      </w:r>
      <w:proofErr w:type="spellStart"/>
      <w:r w:rsidRPr="00876F4D">
        <w:t>Pursaklar</w:t>
      </w:r>
      <w:proofErr w:type="spellEnd"/>
      <w:r w:rsidRPr="00876F4D">
        <w:t xml:space="preserve"> İlçesi 98830 ada 1 parselde 1/5000 ölçekli nazım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43’üncü maddesinde yer alan, Çankaya İlçesi Güven Mahallesi 2697 ada 11 parselin bitişiğindeki alanda trafo yeri ayrılmasına yönelik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44’üncü maddesinde yer alan, Etimesgut İlçesi 46162 ada 11 ve 12 parsellerde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45’inci maddesinde yer alan, Mamak İlçesi Ortaköy Mahallesi 1108 parselde 1/5000 ve 1/1000 ölçekli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Gündemin 46’ncı maddesinde yer alan, Mamak İlçesi Kıbrıs Mahallesi 39560 ada 14 parselde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47’nci maddesinde yer alan, Yenimahalle İlçesi </w:t>
      </w:r>
      <w:proofErr w:type="spellStart"/>
      <w:r w:rsidRPr="00876F4D">
        <w:t>Ergazi</w:t>
      </w:r>
      <w:proofErr w:type="spellEnd"/>
      <w:r w:rsidRPr="00876F4D">
        <w:t xml:space="preserve"> Mahallesi 42962 ada 2 parselde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48’inci maddesinde yer alan, Çankaya İlçesi </w:t>
      </w:r>
      <w:proofErr w:type="spellStart"/>
      <w:r w:rsidRPr="00876F4D">
        <w:t>Lodumlu</w:t>
      </w:r>
      <w:proofErr w:type="spellEnd"/>
      <w:r w:rsidRPr="00876F4D">
        <w:t xml:space="preserve"> (</w:t>
      </w:r>
      <w:proofErr w:type="spellStart"/>
      <w:r w:rsidRPr="00876F4D">
        <w:t>Beytepe</w:t>
      </w:r>
      <w:proofErr w:type="spellEnd"/>
      <w:r w:rsidRPr="00876F4D">
        <w:t xml:space="preserve">) 407 ada 1 parselde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49’uncu maddesinde yer alan, Kuzey Ankara Girişi KDGPA Altındağ Etabı kapsamında yapılan 1/5000 ve 1/1000 ölçekli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50’nci maddesinde yer alan, Çankaya İlçesi </w:t>
      </w:r>
      <w:proofErr w:type="spellStart"/>
      <w:r w:rsidRPr="00876F4D">
        <w:t>Alacaatlı</w:t>
      </w:r>
      <w:proofErr w:type="spellEnd"/>
      <w:r w:rsidRPr="00876F4D">
        <w:t xml:space="preserve"> Mahallesi 60984 ada 1 parselde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 xml:space="preserve">Gündemin 51’inci maddesinde yer alan, Keçiören İlçesi Yayla Mahallesi 30809 ada 28 parselde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52’nci maddesinde yer alan, Keçiören İlçesi İncirli Mahallesi 9672 ada 6 parselde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53’üncü maddesinde yer alan, Keçiören İlçesi </w:t>
      </w:r>
      <w:proofErr w:type="spellStart"/>
      <w:r w:rsidRPr="00876F4D">
        <w:t>Kavacık</w:t>
      </w:r>
      <w:proofErr w:type="spellEnd"/>
      <w:r w:rsidRPr="00876F4D">
        <w:t xml:space="preserve"> Subayevleri 33850 ada 1 parselde 1/1000 ve 1/5000 ölçekli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54’üncü maddesinde yer alan, Ayaş İlçesi Sinanlı Mahallesi 109 adanın batısındaki park alanında trafo yeri ayrılmasına yönelik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55’inci maddesinde yer alan, Sincan İlçesi Temelli Yenihisar Mahallesi 1087 ada kuzeyinde trafo yeri ayrılmasına yönelik 1/1000 ölçekli uygulama imar plan değişikliğine </w:t>
      </w:r>
      <w:r w:rsidRPr="00876F4D">
        <w:lastRenderedPageBreak/>
        <w:t>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56’incı maddesinde yer alan, Ayaş İlçesi </w:t>
      </w:r>
      <w:proofErr w:type="spellStart"/>
      <w:r w:rsidRPr="00876F4D">
        <w:t>Ferahfaki</w:t>
      </w:r>
      <w:proofErr w:type="spellEnd"/>
      <w:r w:rsidRPr="00876F4D">
        <w:t xml:space="preserve"> Mahallesi 101 ada 26 parselde trafo yeri ayrılmasına yönelik 1/1000 ölçekli uygulama imar plan değişikliğine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57’nci maddesinde yer alan, Yenimahalle İlçesi Kuzey Yıldızı Mahallesi 44346 adanın doğusundaki park alanında trafo yeri ayrılmasına yönelik 1/1000 ölçekli uygulama imar plan değişikliğine ilişkin İmar ve Bayındırlık Komisyonu Raporu üzerinde söz alan olmadığından, rapor yazıldığı şekliyle oylanarak oybirliğiyle kabul edildi.</w:t>
      </w:r>
    </w:p>
    <w:p w:rsidR="007561AA" w:rsidRPr="00876F4D" w:rsidRDefault="007561AA" w:rsidP="007561AA">
      <w:pPr>
        <w:spacing w:after="60" w:line="240" w:lineRule="atLeast"/>
        <w:ind w:firstLine="709"/>
        <w:jc w:val="both"/>
      </w:pPr>
      <w:r w:rsidRPr="00876F4D">
        <w:t xml:space="preserve">Gündemin 58’inci maddesinde yer alan, Çankaya İlçesi </w:t>
      </w:r>
      <w:proofErr w:type="spellStart"/>
      <w:r w:rsidRPr="00876F4D">
        <w:t>Balgat</w:t>
      </w:r>
      <w:proofErr w:type="spellEnd"/>
      <w:r w:rsidRPr="00876F4D">
        <w:t xml:space="preserve"> Mahallesi 13242 ada 12 parselde 1/5000 ölçekli nazım imar plan değişikliğine ilişkin İmar ve Bayındırlık Komisyonu Raporu üzerinde söz alan olmadığından, rapor yazıldığı şekliyle oylanarak oy</w:t>
      </w:r>
      <w:r>
        <w:t>çokluğuyla</w:t>
      </w:r>
      <w:r w:rsidRPr="00876F4D">
        <w:t xml:space="preserve"> kabul edildi.</w:t>
      </w:r>
    </w:p>
    <w:p w:rsidR="007561AA" w:rsidRPr="00876F4D" w:rsidRDefault="007561AA" w:rsidP="007561AA">
      <w:pPr>
        <w:spacing w:after="60" w:line="240" w:lineRule="atLeast"/>
        <w:ind w:firstLine="709"/>
        <w:jc w:val="both"/>
      </w:pPr>
      <w:r w:rsidRPr="00876F4D">
        <w:t xml:space="preserve">Gündemin 59’uncu maddesinde yer alan, Sincan İlçesi Bölge Kat Nizamı Plan notu ilavesine ilişkin İmar ve Bayındırlık Komisyonu Raporu üzerinde söz alan olmadığından, rapor yazıldığı şekliyle oylanarak oybirliğiyle kabul edildi.        </w:t>
      </w:r>
    </w:p>
    <w:p w:rsidR="007561AA" w:rsidRPr="00876F4D" w:rsidRDefault="007561AA" w:rsidP="007561AA">
      <w:pPr>
        <w:spacing w:after="60" w:line="240" w:lineRule="atLeast"/>
        <w:ind w:firstLine="709"/>
        <w:jc w:val="both"/>
      </w:pPr>
      <w:r w:rsidRPr="00876F4D">
        <w:t>Gündemin 60’ıncı maddesinde yer alan, Altındağ İlçesi İskitler MİA KDGPA 1.Etap 1.Kısım 19701 ada 3 parselde 1/1000 ölçekli uygulama imar plan değişikliğine ilişkin İmar ve Bayındırlık Komisyonu Raporu üzerinde söz alan olmadığından, rapor yazıldığı şekliyle oylanarak oybirliğiyle kabul edildi.</w:t>
      </w:r>
    </w:p>
    <w:p w:rsidR="007561AA" w:rsidRPr="008655BA" w:rsidRDefault="007561AA" w:rsidP="007561AA">
      <w:pPr>
        <w:spacing w:after="20"/>
        <w:ind w:firstLine="709"/>
        <w:jc w:val="both"/>
        <w:rPr>
          <w:lang w:eastAsia="en-US"/>
        </w:rPr>
      </w:pPr>
      <w:r w:rsidRPr="008655BA">
        <w:rPr>
          <w:lang w:eastAsia="en-US"/>
        </w:rPr>
        <w:t xml:space="preserve">Gündemde yer alan diğer maddeleri görüşmek üzere, </w:t>
      </w:r>
      <w:r>
        <w:rPr>
          <w:lang w:eastAsia="en-US"/>
        </w:rPr>
        <w:t>11</w:t>
      </w:r>
      <w:r w:rsidRPr="008655BA">
        <w:rPr>
          <w:lang w:eastAsia="en-US"/>
        </w:rPr>
        <w:t xml:space="preserve"> </w:t>
      </w:r>
      <w:r>
        <w:rPr>
          <w:lang w:eastAsia="en-US"/>
        </w:rPr>
        <w:t>Kasım</w:t>
      </w:r>
      <w:r w:rsidRPr="008655BA">
        <w:rPr>
          <w:lang w:eastAsia="en-US"/>
        </w:rPr>
        <w:t xml:space="preserve"> 20</w:t>
      </w:r>
      <w:r>
        <w:rPr>
          <w:lang w:eastAsia="en-US"/>
        </w:rPr>
        <w:t>20</w:t>
      </w:r>
      <w:r w:rsidRPr="008655BA">
        <w:rPr>
          <w:lang w:eastAsia="en-US"/>
        </w:rPr>
        <w:t xml:space="preserve"> </w:t>
      </w:r>
      <w:r>
        <w:rPr>
          <w:lang w:eastAsia="en-US"/>
        </w:rPr>
        <w:t>Çarşamba</w:t>
      </w:r>
      <w:r w:rsidRPr="008655BA">
        <w:rPr>
          <w:lang w:eastAsia="en-US"/>
        </w:rPr>
        <w:t xml:space="preserve"> günü saat 18.00’de toplanmak üzere Birleşime son verildi.</w:t>
      </w:r>
    </w:p>
    <w:p w:rsidR="007561AA" w:rsidRDefault="007561AA" w:rsidP="007561AA">
      <w:pPr>
        <w:spacing w:after="20"/>
        <w:ind w:firstLine="720"/>
        <w:jc w:val="both"/>
        <w:rPr>
          <w:color w:val="FF0000"/>
        </w:rPr>
      </w:pPr>
    </w:p>
    <w:p w:rsidR="007561AA" w:rsidRDefault="007561AA" w:rsidP="007561AA">
      <w:pPr>
        <w:spacing w:after="20"/>
        <w:ind w:firstLine="720"/>
        <w:jc w:val="both"/>
        <w:rPr>
          <w:color w:val="FF0000"/>
        </w:rPr>
      </w:pPr>
    </w:p>
    <w:p w:rsidR="007561AA" w:rsidRPr="008655BA" w:rsidRDefault="007561AA" w:rsidP="007561AA">
      <w:pPr>
        <w:spacing w:after="20"/>
        <w:ind w:firstLine="720"/>
        <w:jc w:val="both"/>
        <w:rPr>
          <w:color w:val="FF0000"/>
        </w:rPr>
      </w:pPr>
    </w:p>
    <w:p w:rsidR="007561AA" w:rsidRPr="00876F4D" w:rsidRDefault="007561AA" w:rsidP="007561AA">
      <w:pPr>
        <w:spacing w:after="60"/>
        <w:jc w:val="center"/>
        <w:rPr>
          <w:lang w:eastAsia="en-US"/>
        </w:rPr>
      </w:pPr>
    </w:p>
    <w:tbl>
      <w:tblPr>
        <w:tblW w:w="0" w:type="auto"/>
        <w:tblLook w:val="04A0"/>
      </w:tblPr>
      <w:tblGrid>
        <w:gridCol w:w="9571"/>
      </w:tblGrid>
      <w:tr w:rsidR="007561AA" w:rsidRPr="00876F4D" w:rsidTr="00D15AB8">
        <w:tc>
          <w:tcPr>
            <w:tcW w:w="9921" w:type="dxa"/>
          </w:tcPr>
          <w:p w:rsidR="007561AA" w:rsidRPr="00876F4D" w:rsidRDefault="007561AA" w:rsidP="00D15AB8">
            <w:pPr>
              <w:jc w:val="center"/>
            </w:pPr>
            <w:r w:rsidRPr="00876F4D">
              <w:t>Fatih ÜNAL</w:t>
            </w:r>
          </w:p>
          <w:p w:rsidR="007561AA" w:rsidRPr="00876F4D" w:rsidRDefault="007561AA" w:rsidP="00D15AB8">
            <w:pPr>
              <w:jc w:val="center"/>
            </w:pPr>
            <w:r w:rsidRPr="00876F4D">
              <w:t>BAŞKAN</w:t>
            </w:r>
          </w:p>
          <w:p w:rsidR="007561AA" w:rsidRPr="00876F4D" w:rsidRDefault="007561AA" w:rsidP="00D15AB8">
            <w:pPr>
              <w:jc w:val="center"/>
            </w:pPr>
            <w:r w:rsidRPr="00876F4D">
              <w:t>Meclis 1. Başkanvekili</w:t>
            </w:r>
          </w:p>
          <w:p w:rsidR="007561AA" w:rsidRPr="00876F4D" w:rsidRDefault="007561AA" w:rsidP="00D15AB8">
            <w:pPr>
              <w:spacing w:after="60"/>
              <w:jc w:val="both"/>
              <w:rPr>
                <w:lang w:eastAsia="en-US"/>
              </w:rPr>
            </w:pPr>
          </w:p>
        </w:tc>
      </w:tr>
    </w:tbl>
    <w:p w:rsidR="007561AA" w:rsidRPr="00746D8E" w:rsidRDefault="007561AA" w:rsidP="007561AA">
      <w:pPr>
        <w:spacing w:after="60"/>
        <w:ind w:firstLine="709"/>
        <w:jc w:val="both"/>
        <w:rPr>
          <w:color w:val="FF0000"/>
          <w:lang w:eastAsia="en-US"/>
        </w:rPr>
      </w:pPr>
    </w:p>
    <w:p w:rsidR="007561AA" w:rsidRPr="00255041" w:rsidRDefault="007561AA" w:rsidP="007561AA">
      <w:pPr>
        <w:shd w:val="clear" w:color="auto" w:fill="FFFFFF"/>
        <w:spacing w:after="60" w:line="240" w:lineRule="atLeast"/>
        <w:jc w:val="both"/>
      </w:pPr>
      <w:r>
        <w:rPr>
          <w:color w:val="FF0000"/>
        </w:rPr>
        <w:t xml:space="preserve">                                       </w:t>
      </w:r>
    </w:p>
    <w:tbl>
      <w:tblPr>
        <w:tblW w:w="0" w:type="auto"/>
        <w:tblLook w:val="04A0"/>
      </w:tblPr>
      <w:tblGrid>
        <w:gridCol w:w="3202"/>
        <w:gridCol w:w="3165"/>
        <w:gridCol w:w="3204"/>
      </w:tblGrid>
      <w:tr w:rsidR="007561AA" w:rsidRPr="005627BB" w:rsidTr="00D15AB8">
        <w:tc>
          <w:tcPr>
            <w:tcW w:w="3307" w:type="dxa"/>
          </w:tcPr>
          <w:p w:rsidR="007561AA" w:rsidRPr="00876F4D" w:rsidRDefault="007561AA" w:rsidP="00D15AB8">
            <w:pPr>
              <w:jc w:val="center"/>
            </w:pPr>
            <w:r w:rsidRPr="00876F4D">
              <w:t>Tuğba AYDOS</w:t>
            </w:r>
          </w:p>
          <w:p w:rsidR="007561AA" w:rsidRPr="005627BB" w:rsidRDefault="007561AA" w:rsidP="00D15AB8">
            <w:pPr>
              <w:jc w:val="center"/>
              <w:rPr>
                <w:color w:val="FF0000"/>
              </w:rPr>
            </w:pPr>
            <w:r w:rsidRPr="00876F4D">
              <w:t>KÂTİP ÜYE</w:t>
            </w:r>
          </w:p>
        </w:tc>
        <w:tc>
          <w:tcPr>
            <w:tcW w:w="3307" w:type="dxa"/>
          </w:tcPr>
          <w:p w:rsidR="007561AA" w:rsidRPr="005627BB" w:rsidRDefault="007561AA" w:rsidP="00D15AB8">
            <w:pPr>
              <w:jc w:val="both"/>
              <w:rPr>
                <w:color w:val="FF0000"/>
              </w:rPr>
            </w:pPr>
          </w:p>
        </w:tc>
        <w:tc>
          <w:tcPr>
            <w:tcW w:w="3307" w:type="dxa"/>
          </w:tcPr>
          <w:p w:rsidR="007561AA" w:rsidRPr="00820BF9" w:rsidRDefault="007561AA" w:rsidP="00D15AB8">
            <w:pPr>
              <w:jc w:val="center"/>
            </w:pPr>
            <w:r w:rsidRPr="00820BF9">
              <w:t>Mehmet Kürşad KOÇAK</w:t>
            </w:r>
          </w:p>
          <w:p w:rsidR="007561AA" w:rsidRPr="005627BB" w:rsidRDefault="007561AA" w:rsidP="00D15AB8">
            <w:pPr>
              <w:jc w:val="center"/>
              <w:rPr>
                <w:color w:val="FF0000"/>
              </w:rPr>
            </w:pPr>
            <w:r w:rsidRPr="00820BF9">
              <w:t>KÂTİP ÜYE</w:t>
            </w:r>
          </w:p>
        </w:tc>
      </w:tr>
    </w:tbl>
    <w:p w:rsidR="007561AA" w:rsidRPr="00746D8E" w:rsidRDefault="007561AA" w:rsidP="007561AA">
      <w:pPr>
        <w:shd w:val="clear" w:color="auto" w:fill="FFFFFF"/>
        <w:spacing w:after="60" w:line="240" w:lineRule="atLeast"/>
        <w:jc w:val="both"/>
        <w:rPr>
          <w:color w:val="FF0000"/>
        </w:rPr>
      </w:pPr>
      <w:r>
        <w:rPr>
          <w:color w:val="FF0000"/>
        </w:rPr>
        <w:t xml:space="preserve">                                       </w:t>
      </w:r>
    </w:p>
    <w:p w:rsidR="007561AA" w:rsidRPr="008655BA" w:rsidRDefault="007561AA" w:rsidP="007561AA">
      <w:pPr>
        <w:spacing w:after="60"/>
        <w:ind w:firstLine="709"/>
        <w:jc w:val="both"/>
        <w:rPr>
          <w:color w:val="FF0000"/>
          <w:lang w:eastAsia="en-US"/>
        </w:rPr>
      </w:pPr>
    </w:p>
    <w:p w:rsidR="007561AA" w:rsidRDefault="007561AA" w:rsidP="00F056A8"/>
    <w:p w:rsidR="007561AA" w:rsidRPr="00F056A8" w:rsidRDefault="007561AA"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7A7"/>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B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561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1E"/>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85FE2-98A0-4BE8-8199-909845C2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2105</Words>
  <Characters>14620</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2020-11-12T06:30:00Z</dcterms:created>
  <dcterms:modified xsi:type="dcterms:W3CDTF">2020-11-21T12:43:00Z</dcterms:modified>
</cp:coreProperties>
</file>