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FE5C4C">
        <w:t>2</w:t>
      </w:r>
      <w:r w:rsidR="00C14B83">
        <w:t>9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C14B83" w:rsidP="00B75791">
      <w:pPr>
        <w:ind w:firstLine="708"/>
        <w:jc w:val="both"/>
      </w:pPr>
      <w:r>
        <w:t xml:space="preserve">Kızılcahamam İlçesi Salın Mahallesi Sofi deresi üzerindeki köprüye </w:t>
      </w:r>
      <w:r w:rsidR="002562E6">
        <w:t xml:space="preserve">ilişkin </w:t>
      </w:r>
      <w:r w:rsidR="00225086">
        <w:t>Ulaşım</w:t>
      </w:r>
      <w:r w:rsidR="0049183D">
        <w:t xml:space="preserve"> </w:t>
      </w:r>
      <w:r w:rsidR="00A705BB">
        <w:t xml:space="preserve">Komisyonunun 22.07.2020 gün ve </w:t>
      </w:r>
      <w:r w:rsidR="004F7C82">
        <w:t>0</w:t>
      </w:r>
      <w:r>
        <w:t>4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Default="00A705BB" w:rsidP="00225086">
      <w:pPr>
        <w:pStyle w:val="GvdeMetni"/>
        <w:ind w:firstLine="708"/>
      </w:pPr>
      <w:r>
        <w:t>Konu üzerinde yapılan incelemeler neticesinde;</w:t>
      </w:r>
      <w:r w:rsidR="009F6C49" w:rsidRPr="009F6C49">
        <w:t xml:space="preserve"> </w:t>
      </w:r>
      <w:r w:rsidR="00DF3B2A">
        <w:t xml:space="preserve">Kızılcahamam İlçesi Salın Mahallesi Köseler Sokak da Sofu Deresi üzerinde bulunan köprünün sel ve afet nedeniyle yıkıldığı, bu nedenle yıkılan köprünün yenilenmesine </w:t>
      </w:r>
      <w:r w:rsidR="002562E6">
        <w:t xml:space="preserve">ilişkin </w:t>
      </w:r>
      <w:r w:rsidR="00225086">
        <w:t>Ulaşım</w:t>
      </w:r>
      <w:r w:rsidR="002562E6">
        <w:t xml:space="preserve"> </w:t>
      </w:r>
      <w:r w:rsidR="009F6C49">
        <w:t>Komisyonu</w:t>
      </w:r>
      <w:r w:rsidR="00483FC0">
        <w:t xml:space="preserve"> Raporu </w:t>
      </w:r>
      <w:r w:rsidR="00141D26">
        <w:t>oylanarak oybirliği ile kabul edildi.</w:t>
      </w:r>
    </w:p>
    <w:p w:rsidR="00FA63B2" w:rsidRDefault="00FA63B2" w:rsidP="00141D26">
      <w:pPr>
        <w:pStyle w:val="ListeParagraf"/>
        <w:tabs>
          <w:tab w:val="num" w:pos="709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center"/>
      </w:pPr>
    </w:p>
    <w:p w:rsidR="00BD5C9A" w:rsidRDefault="00BD5C9A" w:rsidP="00BD5C9A">
      <w:pPr>
        <w:jc w:val="center"/>
      </w:pPr>
    </w:p>
    <w:p w:rsidR="00BD5C9A" w:rsidRPr="007F09B4" w:rsidRDefault="00BD5C9A" w:rsidP="00BD5C9A">
      <w:pPr>
        <w:jc w:val="center"/>
      </w:pPr>
      <w:r w:rsidRPr="007F09B4">
        <w:t>T.C.</w:t>
      </w:r>
    </w:p>
    <w:p w:rsidR="00BD5C9A" w:rsidRPr="007F09B4" w:rsidRDefault="00BD5C9A" w:rsidP="00BD5C9A">
      <w:pPr>
        <w:jc w:val="center"/>
      </w:pPr>
      <w:r w:rsidRPr="007F09B4">
        <w:t>ANKARA BÜYÜKŞEHİR BELEDİYE MECLİSİ</w:t>
      </w:r>
    </w:p>
    <w:p w:rsidR="00BD5C9A" w:rsidRDefault="00BD5C9A" w:rsidP="00BD5C9A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BD5C9A" w:rsidRDefault="00BD5C9A" w:rsidP="00BD5C9A">
      <w:pPr>
        <w:jc w:val="center"/>
      </w:pPr>
    </w:p>
    <w:p w:rsidR="00BD5C9A" w:rsidRDefault="00BD5C9A" w:rsidP="00BD5C9A">
      <w:r w:rsidRPr="007F09B4">
        <w:t xml:space="preserve">Rapor No: </w:t>
      </w:r>
      <w:r>
        <w:t>04                                                                                                                   22.07.2020</w:t>
      </w:r>
    </w:p>
    <w:p w:rsidR="00BD5C9A" w:rsidRDefault="00BD5C9A" w:rsidP="00BD5C9A"/>
    <w:p w:rsidR="00BD5C9A" w:rsidRDefault="00BD5C9A" w:rsidP="00BD5C9A"/>
    <w:p w:rsidR="00BD5C9A" w:rsidRDefault="00BD5C9A" w:rsidP="00BD5C9A">
      <w:pPr>
        <w:jc w:val="center"/>
      </w:pPr>
      <w:r w:rsidRPr="007F09B4">
        <w:t>BÜYÜKŞEHİR BELEDİYE MECLİSİ BAŞKANLIĞINA</w:t>
      </w:r>
    </w:p>
    <w:p w:rsidR="00BD5C9A" w:rsidRDefault="00BD5C9A" w:rsidP="00BD5C9A">
      <w:pPr>
        <w:jc w:val="center"/>
      </w:pPr>
    </w:p>
    <w:p w:rsidR="00BD5C9A" w:rsidRDefault="00BD5C9A" w:rsidP="00BD5C9A">
      <w:pPr>
        <w:pStyle w:val="GvdeMetniGirintisi"/>
        <w:ind w:firstLine="0"/>
      </w:pPr>
    </w:p>
    <w:p w:rsidR="00BD5C9A" w:rsidRDefault="00BD5C9A" w:rsidP="00BD5C9A">
      <w:pPr>
        <w:pStyle w:val="GvdeMetniGirintisi"/>
        <w:ind w:firstLine="0"/>
      </w:pPr>
    </w:p>
    <w:p w:rsidR="00BD5C9A" w:rsidRDefault="00BD5C9A" w:rsidP="00BD5C9A">
      <w:pPr>
        <w:spacing w:line="240" w:lineRule="atLeast"/>
        <w:ind w:firstLine="708"/>
        <w:jc w:val="both"/>
      </w:pPr>
      <w:r>
        <w:t>Kızılcahamam İlçesi Salın Mahallesi Sofu deresi üzerindeki köprünün sel nedeniyle yıkıldığından yenilenmesine ilişkin Büyükşehir Belediye Meclisimizin 08.07.2020 tarih 115. gündem maddesi olarak komisyonumuza havale edilen dosya incelendi.</w:t>
      </w:r>
    </w:p>
    <w:p w:rsidR="00BD5C9A" w:rsidRDefault="00BD5C9A" w:rsidP="00BD5C9A">
      <w:pPr>
        <w:spacing w:line="240" w:lineRule="atLeast"/>
        <w:jc w:val="both"/>
      </w:pPr>
    </w:p>
    <w:p w:rsidR="00BD5C9A" w:rsidRDefault="00BD5C9A" w:rsidP="00BD5C9A">
      <w:pPr>
        <w:spacing w:line="240" w:lineRule="atLeast"/>
        <w:ind w:firstLine="708"/>
        <w:jc w:val="both"/>
      </w:pPr>
      <w:r>
        <w:t xml:space="preserve">Üye Erdoğan </w:t>
      </w:r>
      <w:proofErr w:type="spellStart"/>
      <w:r>
        <w:t>YILDIRIM’ın</w:t>
      </w:r>
      <w:proofErr w:type="spellEnd"/>
      <w:r>
        <w:t xml:space="preserve"> verdiği önergede; Kızılcahamam İlçesi Salın Mahallesi Sofu deresi üzerindeki köprünün sel nedeniyle yıkıldığından yenilenmesinin istenildiği;</w:t>
      </w:r>
    </w:p>
    <w:p w:rsidR="00BD5C9A" w:rsidRDefault="00BD5C9A" w:rsidP="00BD5C9A">
      <w:pPr>
        <w:spacing w:line="240" w:lineRule="atLeast"/>
        <w:jc w:val="both"/>
      </w:pPr>
    </w:p>
    <w:p w:rsidR="00BD5C9A" w:rsidRDefault="00BD5C9A" w:rsidP="00BD5C9A">
      <w:pPr>
        <w:spacing w:line="240" w:lineRule="atLeast"/>
        <w:ind w:firstLine="708"/>
        <w:jc w:val="both"/>
      </w:pPr>
      <w:r>
        <w:t>Komisyonumuzca yapılan incelemeler neticesinde; Kızılcahamam İlçesi Salın Mahallesi Köseler Sokak da Sofu Deresi üzerinde bulunan köprünün sel ve afet nedeniyle yıkıldığı, bu nedenle yıkılan köprünün yenilenmesi komisyonumuzca uygun görülmüştür.</w:t>
      </w:r>
    </w:p>
    <w:p w:rsidR="00BD5C9A" w:rsidRPr="007F09B4" w:rsidRDefault="00BD5C9A" w:rsidP="00BD5C9A">
      <w:pPr>
        <w:jc w:val="both"/>
      </w:pPr>
    </w:p>
    <w:p w:rsidR="00BD5C9A" w:rsidRDefault="00BD5C9A" w:rsidP="00BD5C9A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BD5C9A" w:rsidRDefault="00BD5C9A" w:rsidP="00BD5C9A">
      <w:pPr>
        <w:ind w:firstLine="708"/>
        <w:jc w:val="both"/>
      </w:pPr>
    </w:p>
    <w:p w:rsidR="00BD5C9A" w:rsidRDefault="00BD5C9A" w:rsidP="00BD5C9A">
      <w:pPr>
        <w:ind w:firstLine="708"/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p w:rsidR="00BD5C9A" w:rsidRDefault="00BD5C9A" w:rsidP="00BD5C9A">
      <w:pPr>
        <w:jc w:val="both"/>
      </w:pPr>
    </w:p>
    <w:tbl>
      <w:tblPr>
        <w:tblStyle w:val="TabloKlavuzu"/>
        <w:tblW w:w="95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5"/>
        <w:gridCol w:w="3175"/>
        <w:gridCol w:w="3175"/>
      </w:tblGrid>
      <w:tr w:rsidR="00BD5C9A" w:rsidRPr="007C5283" w:rsidTr="00FC0B51">
        <w:trPr>
          <w:trHeight w:val="1701"/>
        </w:trPr>
        <w:tc>
          <w:tcPr>
            <w:tcW w:w="3175" w:type="dxa"/>
          </w:tcPr>
          <w:p w:rsidR="00BD5C9A" w:rsidRDefault="00BD5C9A" w:rsidP="00FC0B51">
            <w:pPr>
              <w:jc w:val="center"/>
            </w:pPr>
            <w:r>
              <w:t xml:space="preserve">   Savaş KARA</w:t>
            </w:r>
          </w:p>
          <w:p w:rsidR="00BD5C9A" w:rsidRPr="007C5283" w:rsidRDefault="00BD5C9A" w:rsidP="00FC0B51">
            <w:pPr>
              <w:jc w:val="center"/>
            </w:pPr>
            <w:r w:rsidRPr="007C5283">
              <w:t>Komisyon Başkanı</w:t>
            </w:r>
          </w:p>
        </w:tc>
        <w:tc>
          <w:tcPr>
            <w:tcW w:w="3175" w:type="dxa"/>
          </w:tcPr>
          <w:p w:rsidR="00BD5C9A" w:rsidRDefault="00BD5C9A" w:rsidP="00FC0B51">
            <w:pPr>
              <w:jc w:val="center"/>
            </w:pPr>
            <w:r>
              <w:t>Bülent TANRIKUT</w:t>
            </w:r>
          </w:p>
          <w:p w:rsidR="00BD5C9A" w:rsidRPr="007C5283" w:rsidRDefault="00BD5C9A" w:rsidP="00FC0B51">
            <w:pPr>
              <w:jc w:val="center"/>
            </w:pPr>
            <w:r w:rsidRPr="007C5283">
              <w:t>Başkan Vekili</w:t>
            </w:r>
          </w:p>
        </w:tc>
        <w:tc>
          <w:tcPr>
            <w:tcW w:w="3175" w:type="dxa"/>
          </w:tcPr>
          <w:p w:rsidR="00BD5C9A" w:rsidRDefault="00BD5C9A" w:rsidP="00FC0B51">
            <w:pPr>
              <w:jc w:val="center"/>
            </w:pPr>
            <w:r>
              <w:t>Tuğba AYDOS</w:t>
            </w:r>
          </w:p>
          <w:p w:rsidR="00BD5C9A" w:rsidRPr="007C5283" w:rsidRDefault="00BD5C9A" w:rsidP="00FC0B51">
            <w:pPr>
              <w:jc w:val="center"/>
            </w:pPr>
            <w:r w:rsidRPr="007C5283">
              <w:t>Üye</w:t>
            </w:r>
          </w:p>
        </w:tc>
      </w:tr>
      <w:tr w:rsidR="00BD5C9A" w:rsidRPr="007C5283" w:rsidTr="00FC0B51">
        <w:trPr>
          <w:trHeight w:val="1701"/>
        </w:trPr>
        <w:tc>
          <w:tcPr>
            <w:tcW w:w="3175" w:type="dxa"/>
            <w:vAlign w:val="center"/>
          </w:tcPr>
          <w:p w:rsidR="00BD5C9A" w:rsidRDefault="00BD5C9A" w:rsidP="00FC0B51">
            <w:pPr>
              <w:jc w:val="center"/>
            </w:pPr>
            <w:r>
              <w:t>Ertuğrul ÇETİN</w:t>
            </w:r>
          </w:p>
          <w:p w:rsidR="00BD5C9A" w:rsidRPr="007C5283" w:rsidRDefault="00BD5C9A" w:rsidP="00FC0B51">
            <w:pPr>
              <w:jc w:val="center"/>
            </w:pPr>
            <w:r w:rsidRPr="007C5283">
              <w:t>Üye</w:t>
            </w:r>
          </w:p>
        </w:tc>
        <w:tc>
          <w:tcPr>
            <w:tcW w:w="3175" w:type="dxa"/>
            <w:vAlign w:val="center"/>
          </w:tcPr>
          <w:p w:rsidR="00BD5C9A" w:rsidRDefault="00BD5C9A" w:rsidP="00FC0B51">
            <w:pPr>
              <w:jc w:val="center"/>
            </w:pPr>
            <w:r>
              <w:t>Süleyman ACAR</w:t>
            </w:r>
          </w:p>
          <w:p w:rsidR="00BD5C9A" w:rsidRPr="007C5283" w:rsidRDefault="00BD5C9A" w:rsidP="00FC0B51">
            <w:pPr>
              <w:jc w:val="center"/>
            </w:pPr>
            <w:r w:rsidRPr="007C5283">
              <w:t>Üye</w:t>
            </w:r>
          </w:p>
        </w:tc>
        <w:tc>
          <w:tcPr>
            <w:tcW w:w="3175" w:type="dxa"/>
            <w:vAlign w:val="center"/>
          </w:tcPr>
          <w:p w:rsidR="00BD5C9A" w:rsidRDefault="00BD5C9A" w:rsidP="00FC0B51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BD5C9A" w:rsidRPr="007C5283" w:rsidRDefault="00BD5C9A" w:rsidP="00FC0B51">
            <w:pPr>
              <w:jc w:val="center"/>
            </w:pPr>
            <w:r w:rsidRPr="007C5283">
              <w:t>Üye</w:t>
            </w:r>
          </w:p>
        </w:tc>
      </w:tr>
      <w:tr w:rsidR="00BD5C9A" w:rsidRPr="007C5283" w:rsidTr="00FC0B51">
        <w:trPr>
          <w:trHeight w:val="1701"/>
        </w:trPr>
        <w:tc>
          <w:tcPr>
            <w:tcW w:w="3175" w:type="dxa"/>
            <w:vAlign w:val="bottom"/>
          </w:tcPr>
          <w:p w:rsidR="00BD5C9A" w:rsidRDefault="00BD5C9A" w:rsidP="00FC0B51">
            <w:pPr>
              <w:jc w:val="center"/>
            </w:pPr>
            <w:r>
              <w:t>Hüseyin ÖZCAN</w:t>
            </w:r>
          </w:p>
          <w:p w:rsidR="00BD5C9A" w:rsidRPr="007C5283" w:rsidRDefault="00BD5C9A" w:rsidP="00FC0B51">
            <w:pPr>
              <w:jc w:val="center"/>
            </w:pPr>
            <w:r w:rsidRPr="007C5283">
              <w:t>Üye</w:t>
            </w:r>
          </w:p>
        </w:tc>
        <w:tc>
          <w:tcPr>
            <w:tcW w:w="3175" w:type="dxa"/>
            <w:vAlign w:val="bottom"/>
          </w:tcPr>
          <w:p w:rsidR="00BD5C9A" w:rsidRPr="00B90EB4" w:rsidRDefault="00BD5C9A" w:rsidP="00FC0B51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BD5C9A" w:rsidRPr="007C5283" w:rsidRDefault="00BD5C9A" w:rsidP="00FC0B51">
            <w:pPr>
              <w:jc w:val="center"/>
            </w:pPr>
            <w:r w:rsidRPr="007C5283">
              <w:t>Üye</w:t>
            </w:r>
          </w:p>
        </w:tc>
        <w:tc>
          <w:tcPr>
            <w:tcW w:w="3175" w:type="dxa"/>
            <w:vAlign w:val="bottom"/>
          </w:tcPr>
          <w:p w:rsidR="00BD5C9A" w:rsidRDefault="00BD5C9A" w:rsidP="00FC0B51">
            <w:pPr>
              <w:jc w:val="center"/>
            </w:pPr>
            <w:r>
              <w:t>Ramazan KILIÇ</w:t>
            </w:r>
          </w:p>
          <w:p w:rsidR="00BD5C9A" w:rsidRPr="007C5283" w:rsidRDefault="00BD5C9A" w:rsidP="00FC0B51">
            <w:pPr>
              <w:jc w:val="center"/>
            </w:pPr>
            <w:r w:rsidRPr="007C5283">
              <w:t>Üye</w:t>
            </w:r>
          </w:p>
        </w:tc>
      </w:tr>
    </w:tbl>
    <w:p w:rsidR="00BD5C9A" w:rsidRPr="007F09B4" w:rsidRDefault="00BD5C9A" w:rsidP="00BD5C9A">
      <w:pPr>
        <w:jc w:val="both"/>
      </w:pPr>
    </w:p>
    <w:p w:rsidR="00BD5C9A" w:rsidRDefault="00BD5C9A" w:rsidP="00BD5C9A">
      <w:pPr>
        <w:jc w:val="both"/>
      </w:pPr>
    </w:p>
    <w:sectPr w:rsidR="00BD5C9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E15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C9A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2020-08-13T11:50:00Z</cp:lastPrinted>
  <dcterms:created xsi:type="dcterms:W3CDTF">2020-08-13T11:51:00Z</dcterms:created>
  <dcterms:modified xsi:type="dcterms:W3CDTF">2020-08-20T11:01:00Z</dcterms:modified>
</cp:coreProperties>
</file>