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401E09" w:rsidP="002856BD">
      <w:pPr>
        <w:jc w:val="both"/>
      </w:pPr>
      <w:r>
        <w:t xml:space="preserve"> </w:t>
      </w:r>
      <w:r w:rsidR="0094450D">
        <w:tab/>
      </w:r>
      <w:r w:rsidR="002856BD">
        <w:t xml:space="preserve">               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2856BD" w:rsidRDefault="002856BD" w:rsidP="002856BD">
      <w:pPr>
        <w:tabs>
          <w:tab w:val="left" w:pos="1935"/>
        </w:tabs>
        <w:jc w:val="both"/>
      </w:pPr>
    </w:p>
    <w:p w:rsidR="002856BD" w:rsidRDefault="002856BD" w:rsidP="002856BD">
      <w:pPr>
        <w:jc w:val="both"/>
      </w:pPr>
      <w:r>
        <w:t>Karar No:</w:t>
      </w:r>
      <w:r w:rsidR="00F61CA1">
        <w:t>6</w:t>
      </w:r>
      <w:r w:rsidR="00E17806">
        <w:t>1</w:t>
      </w:r>
      <w:r w:rsidR="004475D5">
        <w:t>2</w:t>
      </w:r>
      <w:r>
        <w:tab/>
        <w:t xml:space="preserve">  </w:t>
      </w:r>
      <w:r>
        <w:tab/>
      </w:r>
      <w:r>
        <w:tab/>
      </w:r>
      <w:r>
        <w:tab/>
      </w:r>
      <w:r>
        <w:tab/>
        <w:t xml:space="preserve"> </w:t>
      </w:r>
      <w:r>
        <w:tab/>
      </w:r>
      <w:r>
        <w:tab/>
        <w:t xml:space="preserve">     </w:t>
      </w:r>
      <w:r w:rsidR="00106A13">
        <w:tab/>
      </w:r>
      <w:r w:rsidR="00106A13">
        <w:tab/>
      </w:r>
      <w:r w:rsidR="00135F13">
        <w:tab/>
      </w:r>
      <w:r w:rsidR="0055249D">
        <w:t>1</w:t>
      </w:r>
      <w:r w:rsidR="00F61CA1">
        <w:t>1</w:t>
      </w:r>
      <w:r>
        <w:t>.0</w:t>
      </w:r>
      <w:r w:rsidR="0095112F">
        <w:t>4</w:t>
      </w:r>
      <w:r>
        <w:t>.2018</w:t>
      </w:r>
    </w:p>
    <w:p w:rsidR="002856BD" w:rsidRDefault="002856BD" w:rsidP="002856BD">
      <w:pPr>
        <w:ind w:left="2844" w:right="543" w:firstLine="696"/>
      </w:pPr>
    </w:p>
    <w:p w:rsidR="00DC27BD" w:rsidRDefault="00DC27BD" w:rsidP="002856BD">
      <w:pPr>
        <w:ind w:left="2844" w:right="543" w:firstLine="696"/>
      </w:pPr>
    </w:p>
    <w:p w:rsidR="00D56D08" w:rsidRDefault="002856BD" w:rsidP="002856BD">
      <w:pPr>
        <w:ind w:left="2844" w:right="543" w:firstLine="696"/>
      </w:pPr>
      <w:r>
        <w:t xml:space="preserve">    </w:t>
      </w:r>
    </w:p>
    <w:p w:rsidR="002856BD" w:rsidRDefault="002856BD" w:rsidP="002856BD">
      <w:pPr>
        <w:ind w:left="2844" w:right="543" w:firstLine="696"/>
      </w:pPr>
      <w:r>
        <w:t xml:space="preserve">    K A R A R</w:t>
      </w:r>
    </w:p>
    <w:p w:rsidR="002856BD" w:rsidRDefault="002856BD" w:rsidP="002856BD">
      <w:pPr>
        <w:jc w:val="center"/>
      </w:pPr>
    </w:p>
    <w:p w:rsidR="002856BD" w:rsidRDefault="002856BD" w:rsidP="002856BD">
      <w:pPr>
        <w:ind w:firstLine="708"/>
        <w:jc w:val="both"/>
      </w:pPr>
    </w:p>
    <w:p w:rsidR="00135F13" w:rsidRDefault="00135F13" w:rsidP="002856BD">
      <w:pPr>
        <w:ind w:firstLine="708"/>
        <w:jc w:val="both"/>
      </w:pPr>
    </w:p>
    <w:p w:rsidR="002856BD" w:rsidRDefault="002856BD" w:rsidP="002856BD">
      <w:pPr>
        <w:ind w:firstLine="708"/>
        <w:jc w:val="both"/>
      </w:pPr>
    </w:p>
    <w:p w:rsidR="00D56D08" w:rsidRPr="008C6F26" w:rsidRDefault="004475D5" w:rsidP="00D56D08">
      <w:pPr>
        <w:ind w:firstLine="708"/>
        <w:jc w:val="both"/>
      </w:pPr>
      <w:r w:rsidRPr="00C97599">
        <w:t xml:space="preserve">Altındağ İlçesi Karapürçek </w:t>
      </w:r>
      <w:r>
        <w:t>M</w:t>
      </w:r>
      <w:r w:rsidRPr="00C97599">
        <w:t xml:space="preserve">ahallesi 21734 ada 2 parselde 1/1000 ölçekli uygulama imar plan </w:t>
      </w:r>
      <w:r>
        <w:rPr>
          <w:color w:val="000000"/>
        </w:rPr>
        <w:t xml:space="preserve">değişikliğine </w:t>
      </w:r>
      <w:r w:rsidR="00E17806">
        <w:rPr>
          <w:color w:val="000000"/>
        </w:rPr>
        <w:t xml:space="preserve">ilişkin </w:t>
      </w:r>
      <w:r w:rsidR="00D56D08" w:rsidRPr="008C6F26">
        <w:t>İmar ve Bayındırlık Komisyonu</w:t>
      </w:r>
      <w:r w:rsidR="004A3113">
        <w:t xml:space="preserve">nun </w:t>
      </w:r>
      <w:r w:rsidR="00D56D08">
        <w:t>2</w:t>
      </w:r>
      <w:r w:rsidR="002262B8">
        <w:t>7</w:t>
      </w:r>
      <w:r w:rsidR="00D56D08" w:rsidRPr="008C6F26">
        <w:t>.03.2018 gün ve 1</w:t>
      </w:r>
      <w:r w:rsidR="00D56D08">
        <w:t>50</w:t>
      </w:r>
      <w:r>
        <w:t>8</w:t>
      </w:r>
      <w:r w:rsidR="00D56D08">
        <w:t xml:space="preserve"> </w:t>
      </w:r>
      <w:r w:rsidR="00D56D08" w:rsidRPr="008C6F26">
        <w:t>sayılı raporu Büyükşehir Belediye Meclisimizin 1</w:t>
      </w:r>
      <w:r w:rsidR="00D56D08">
        <w:t>1</w:t>
      </w:r>
      <w:r w:rsidR="00D56D08" w:rsidRPr="008C6F26">
        <w:t>.04.2018 tarihli toplantısında okundu.</w:t>
      </w:r>
    </w:p>
    <w:p w:rsidR="00D56D08" w:rsidRDefault="00D56D08" w:rsidP="00D56D08">
      <w:pPr>
        <w:shd w:val="clear" w:color="auto" w:fill="FFFFFF"/>
        <w:autoSpaceDE w:val="0"/>
        <w:autoSpaceDN w:val="0"/>
        <w:adjustRightInd w:val="0"/>
        <w:jc w:val="both"/>
      </w:pPr>
      <w:r w:rsidRPr="008C6F26">
        <w:tab/>
      </w:r>
    </w:p>
    <w:p w:rsidR="004475D5" w:rsidRDefault="00D56D08" w:rsidP="004475D5">
      <w:pPr>
        <w:shd w:val="clear" w:color="auto" w:fill="FFFFFF"/>
        <w:autoSpaceDE w:val="0"/>
        <w:autoSpaceDN w:val="0"/>
        <w:adjustRightInd w:val="0"/>
        <w:jc w:val="both"/>
        <w:rPr>
          <w:color w:val="000000"/>
        </w:rPr>
      </w:pPr>
      <w:r>
        <w:tab/>
      </w:r>
      <w:proofErr w:type="gramStart"/>
      <w:r w:rsidRPr="008C6F26">
        <w:t>Konu üzerinde yapılan görüşmelerden sonra</w:t>
      </w:r>
      <w:r>
        <w:t xml:space="preserve">; </w:t>
      </w:r>
      <w:r w:rsidR="004475D5">
        <w:rPr>
          <w:color w:val="000000"/>
        </w:rPr>
        <w:t>Altındağ Belediyesi Yazı İşleri Müdürlüğünün 04.01.2018 günlü ve E.314 sayılı yazısı ekinde Altındağ Belediye Meclisinin 03.01.2018 günlü ve 16 sayılı kararıyla uygun görülen, Karapürçek Mahallesi 21734 ada 2 sayılı okul alanı parselinde yapılaşma koşullarının ve yapı yaklaşma mesafelerinin yeniden belirlenmesine ilişkin 1/1000 ölçekli uygulama imar planı değişikliği teklifi, 5216 Sayılı Yasa gereği İmar ve Şehircilik Dairesi Başkanlığına sunulduğu,</w:t>
      </w:r>
      <w:proofErr w:type="gramEnd"/>
    </w:p>
    <w:p w:rsidR="004475D5" w:rsidRDefault="004475D5" w:rsidP="004475D5">
      <w:pPr>
        <w:shd w:val="clear" w:color="auto" w:fill="FFFFFF"/>
        <w:autoSpaceDE w:val="0"/>
        <w:autoSpaceDN w:val="0"/>
        <w:adjustRightInd w:val="0"/>
        <w:jc w:val="both"/>
      </w:pPr>
    </w:p>
    <w:p w:rsidR="004475D5" w:rsidRDefault="004475D5" w:rsidP="004475D5">
      <w:pPr>
        <w:shd w:val="clear" w:color="auto" w:fill="FFFFFF"/>
        <w:autoSpaceDE w:val="0"/>
        <w:autoSpaceDN w:val="0"/>
        <w:adjustRightInd w:val="0"/>
        <w:jc w:val="both"/>
      </w:pPr>
      <w:r>
        <w:rPr>
          <w:color w:val="000000"/>
        </w:rPr>
        <w:tab/>
      </w:r>
      <w:proofErr w:type="gramStart"/>
      <w:r>
        <w:rPr>
          <w:color w:val="000000"/>
        </w:rPr>
        <w:t>-21734 ada 2 sayılı parselin Altındağ Belediye Meclisinin 19.06.1990 günlü ve 85 sayılı kararı ile onaylanan "Karapürçek-</w:t>
      </w:r>
      <w:proofErr w:type="spellStart"/>
      <w:r>
        <w:rPr>
          <w:color w:val="000000"/>
        </w:rPr>
        <w:t>Beşikkaya</w:t>
      </w:r>
      <w:proofErr w:type="spellEnd"/>
      <w:r>
        <w:rPr>
          <w:color w:val="000000"/>
        </w:rPr>
        <w:t xml:space="preserve">-Çamlık Mahalleleri Islah imar Planı" kapsamında kaldığı, E:0.60 yapılaşma koşullu "Ortaokul Alanı" kullanımına ayrıldığı, yapı yaklaşma mesafelerinin 30-15-10 metre olarak belirlendiği, üzerinde Karapürçek İlköğretim Okulu bulunduğu, </w:t>
      </w:r>
      <w:proofErr w:type="spellStart"/>
      <w:r>
        <w:rPr>
          <w:color w:val="000000"/>
        </w:rPr>
        <w:t>KOP'tan</w:t>
      </w:r>
      <w:proofErr w:type="spellEnd"/>
      <w:r>
        <w:rPr>
          <w:color w:val="000000"/>
        </w:rPr>
        <w:t xml:space="preserve"> oluştuğu ve yaklaşık 7.681m</w:t>
      </w:r>
      <w:r>
        <w:rPr>
          <w:color w:val="000000"/>
          <w:vertAlign w:val="superscript"/>
        </w:rPr>
        <w:t>2</w:t>
      </w:r>
      <w:r>
        <w:rPr>
          <w:color w:val="000000"/>
        </w:rPr>
        <w:t xml:space="preserve"> yüzölçümünde olduğu,</w:t>
      </w:r>
      <w:proofErr w:type="gramEnd"/>
    </w:p>
    <w:p w:rsidR="004475D5" w:rsidRDefault="004475D5" w:rsidP="004475D5">
      <w:pPr>
        <w:shd w:val="clear" w:color="auto" w:fill="FFFFFF"/>
        <w:autoSpaceDE w:val="0"/>
        <w:autoSpaceDN w:val="0"/>
        <w:adjustRightInd w:val="0"/>
        <w:jc w:val="both"/>
        <w:rPr>
          <w:color w:val="000000"/>
        </w:rPr>
      </w:pPr>
    </w:p>
    <w:p w:rsidR="004475D5" w:rsidRDefault="004475D5" w:rsidP="004475D5">
      <w:pPr>
        <w:shd w:val="clear" w:color="auto" w:fill="FFFFFF"/>
        <w:autoSpaceDE w:val="0"/>
        <w:autoSpaceDN w:val="0"/>
        <w:adjustRightInd w:val="0"/>
        <w:jc w:val="both"/>
      </w:pPr>
      <w:r>
        <w:rPr>
          <w:color w:val="000000"/>
        </w:rPr>
        <w:tab/>
        <w:t xml:space="preserve">-İlçe Belediyesince Ankara Valiliği Yatırım İzleme ve Koordinasyon Başkanlığının talebi üzerine hazırlanan 1/1000 ölçekli uygulama imar planı değişikliği teklifinde; 21734 ada 2 sayılı parselin kullanım kararının "Ortaokul Alanı" olarak korunduğu, yapılaşma koşullarının E:1.20 </w:t>
      </w:r>
      <w:proofErr w:type="spellStart"/>
      <w:r>
        <w:rPr>
          <w:color w:val="000000"/>
        </w:rPr>
        <w:t>Yençok</w:t>
      </w:r>
      <w:proofErr w:type="spellEnd"/>
      <w:r>
        <w:rPr>
          <w:color w:val="000000"/>
        </w:rPr>
        <w:t>:5 Kat olarak önerildiği, yapı yaklaşma mesafelerinin tüm yollardan 5m olarak önerildiği,</w:t>
      </w:r>
    </w:p>
    <w:p w:rsidR="004475D5" w:rsidRDefault="004475D5" w:rsidP="004475D5">
      <w:pPr>
        <w:pStyle w:val="ListeParagraf"/>
        <w:tabs>
          <w:tab w:val="left" w:pos="0"/>
        </w:tabs>
        <w:ind w:left="0"/>
        <w:jc w:val="both"/>
        <w:rPr>
          <w:color w:val="000000"/>
        </w:rPr>
      </w:pPr>
    </w:p>
    <w:p w:rsidR="004475D5" w:rsidRDefault="004475D5" w:rsidP="004475D5">
      <w:pPr>
        <w:pStyle w:val="ListeParagraf"/>
        <w:tabs>
          <w:tab w:val="left" w:pos="0"/>
        </w:tabs>
        <w:ind w:left="0"/>
        <w:jc w:val="both"/>
        <w:rPr>
          <w:color w:val="000000"/>
        </w:rPr>
      </w:pPr>
      <w:r>
        <w:rPr>
          <w:color w:val="000000"/>
        </w:rPr>
        <w:tab/>
        <w:t xml:space="preserve">Plan değişikliğine ilişkin "1) Ortaokul Alanında; anaokulu, ilkokul, ortaokul ve ortaöğretim (meslek lisesi </w:t>
      </w:r>
      <w:proofErr w:type="gramStart"/>
      <w:r>
        <w:rPr>
          <w:color w:val="000000"/>
        </w:rPr>
        <w:t>dahil</w:t>
      </w:r>
      <w:proofErr w:type="gramEnd"/>
      <w:r>
        <w:rPr>
          <w:color w:val="000000"/>
        </w:rPr>
        <w:t xml:space="preserve">) türleri yapılabilir. 2) Bodrumlar ve çatı katları emsal haricidir. 3) Belirtilmeyen hususlarda onanlı imar planı plan notları ile 3194 Sayılı İmar Kanunu ve ilgili yönetmelikleri geçerlidir." şeklinde üç (3) adet plan notu önerildiği, </w:t>
      </w:r>
    </w:p>
    <w:p w:rsidR="004475D5" w:rsidRDefault="004475D5" w:rsidP="004475D5">
      <w:pPr>
        <w:pStyle w:val="ListeParagraf"/>
        <w:tabs>
          <w:tab w:val="left" w:pos="0"/>
        </w:tabs>
        <w:ind w:left="0"/>
        <w:jc w:val="both"/>
        <w:rPr>
          <w:color w:val="000000"/>
        </w:rPr>
      </w:pPr>
    </w:p>
    <w:p w:rsidR="004475D5" w:rsidRDefault="004475D5" w:rsidP="004475D5">
      <w:pPr>
        <w:pStyle w:val="ListeParagraf"/>
        <w:tabs>
          <w:tab w:val="left" w:pos="0"/>
        </w:tabs>
        <w:ind w:left="0"/>
        <w:jc w:val="both"/>
        <w:rPr>
          <w:color w:val="000000"/>
        </w:rPr>
      </w:pPr>
      <w:r>
        <w:rPr>
          <w:color w:val="000000"/>
        </w:rPr>
        <w:tab/>
        <w:t>Hususları tespit edilmiş olup, 1/1000 ölçekli uygulama imar planı değişikliği teklifinin</w:t>
      </w:r>
    </w:p>
    <w:p w:rsidR="002856BD" w:rsidRPr="00F747E4" w:rsidRDefault="004475D5" w:rsidP="00D56D08">
      <w:pPr>
        <w:shd w:val="clear" w:color="auto" w:fill="FFFFFF"/>
        <w:autoSpaceDE w:val="0"/>
        <w:autoSpaceDN w:val="0"/>
        <w:adjustRightInd w:val="0"/>
        <w:jc w:val="both"/>
      </w:pPr>
      <w:r>
        <w:rPr>
          <w:color w:val="000000"/>
        </w:rPr>
        <w:t xml:space="preserve"> “</w:t>
      </w:r>
      <w:proofErr w:type="spellStart"/>
      <w:r>
        <w:rPr>
          <w:color w:val="000000"/>
        </w:rPr>
        <w:t>onayı”na</w:t>
      </w:r>
      <w:proofErr w:type="spellEnd"/>
      <w:r>
        <w:rPr>
          <w:color w:val="000000"/>
        </w:rPr>
        <w:t xml:space="preserve"> </w:t>
      </w:r>
      <w:r w:rsidR="00D56D08">
        <w:rPr>
          <w:color w:val="000000"/>
        </w:rPr>
        <w:t>ilişkin İmar ve Bayındırlık Komisyonu Raporu oylanarak oy</w:t>
      </w:r>
      <w:r w:rsidR="00B05EA2">
        <w:rPr>
          <w:color w:val="000000"/>
        </w:rPr>
        <w:t>birliği</w:t>
      </w:r>
      <w:r w:rsidR="00D56D08">
        <w:rPr>
          <w:color w:val="000000"/>
        </w:rPr>
        <w:t xml:space="preserve"> </w:t>
      </w:r>
      <w:r w:rsidR="00EC6014">
        <w:rPr>
          <w:color w:val="000000"/>
        </w:rPr>
        <w:t xml:space="preserve">ile </w:t>
      </w:r>
      <w:r w:rsidR="00D56D08">
        <w:rPr>
          <w:color w:val="000000"/>
        </w:rPr>
        <w:t>kabul edildi.</w:t>
      </w:r>
    </w:p>
    <w:p w:rsidR="002856BD" w:rsidRDefault="002856BD" w:rsidP="002856BD">
      <w:pPr>
        <w:jc w:val="center"/>
      </w:pPr>
    </w:p>
    <w:p w:rsidR="00DC27BD" w:rsidRDefault="00DC27BD" w:rsidP="002856BD">
      <w:pPr>
        <w:jc w:val="center"/>
      </w:pPr>
    </w:p>
    <w:p w:rsidR="00DC27BD" w:rsidRDefault="00DC27BD" w:rsidP="002856BD">
      <w:pPr>
        <w:jc w:val="center"/>
      </w:pPr>
    </w:p>
    <w:p w:rsidR="002856BD" w:rsidRPr="00F747E4" w:rsidRDefault="002856BD" w:rsidP="002856BD"/>
    <w:p w:rsidR="002856BD" w:rsidRDefault="002856BD" w:rsidP="002856BD"/>
    <w:p w:rsidR="00BD3A16" w:rsidRDefault="0055249D" w:rsidP="00BD3A16">
      <w:pPr>
        <w:pStyle w:val="GvdeMetniGirintisi2"/>
        <w:ind w:firstLine="0"/>
        <w:jc w:val="left"/>
      </w:pPr>
      <w:r>
        <w:t>Nail ÇİMEN</w:t>
      </w:r>
      <w:r w:rsidR="00BD3A16">
        <w:tab/>
      </w:r>
      <w:r w:rsidR="00BD3A16">
        <w:tab/>
        <w:t xml:space="preserve">   </w:t>
      </w:r>
      <w:r w:rsidR="00BD3A16">
        <w:tab/>
      </w:r>
      <w:r>
        <w:tab/>
        <w:t>Hamdi KESGİN</w:t>
      </w:r>
      <w:r w:rsidR="00BD3A16">
        <w:tab/>
        <w:t xml:space="preserve">            </w:t>
      </w:r>
      <w:r>
        <w:tab/>
      </w:r>
      <w:r w:rsidR="00D64C01">
        <w:t xml:space="preserve">Cafer Tayyar ALTUĞ </w:t>
      </w:r>
      <w:r w:rsidR="00BD3A16">
        <w:t xml:space="preserve">Meclis </w:t>
      </w:r>
      <w:r>
        <w:t xml:space="preserve">2. </w:t>
      </w:r>
      <w:r w:rsidR="00BD3A16">
        <w:t>Başkan</w:t>
      </w:r>
      <w:r>
        <w:t xml:space="preserve"> V.</w:t>
      </w:r>
      <w:r w:rsidR="00BD3A16">
        <w:tab/>
      </w:r>
      <w:r w:rsidR="00BD3A16">
        <w:tab/>
        <w:t xml:space="preserve"> </w:t>
      </w:r>
      <w:r w:rsidR="00BD3A16">
        <w:tab/>
      </w:r>
      <w:r w:rsidR="0095112F">
        <w:t xml:space="preserve"> </w:t>
      </w:r>
      <w:r w:rsidR="00BD3A16">
        <w:t>Divan Katibi</w:t>
      </w:r>
      <w:r w:rsidR="00BD3A16">
        <w:tab/>
      </w:r>
      <w:r w:rsidR="00BD3A16">
        <w:tab/>
        <w:t xml:space="preserve">            </w:t>
      </w:r>
      <w:r w:rsidR="0095112F">
        <w:t xml:space="preserve"> </w:t>
      </w:r>
      <w:r w:rsidR="00BD3A16">
        <w:t xml:space="preserve"> </w:t>
      </w:r>
      <w:r w:rsidR="0095112F">
        <w:t xml:space="preserve"> </w:t>
      </w:r>
      <w:r w:rsidR="0095112F">
        <w:tab/>
      </w:r>
      <w:r w:rsidR="00BD3A16">
        <w:t>Divan Katibi</w:t>
      </w:r>
      <w:r w:rsidR="00BD3A16">
        <w:tab/>
      </w:r>
    </w:p>
    <w:p w:rsidR="00956AE1" w:rsidRDefault="00956AE1" w:rsidP="002856BD">
      <w:pPr>
        <w:jc w:val="both"/>
      </w:pPr>
    </w:p>
    <w:sectPr w:rsidR="00956AE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6DB3"/>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1563"/>
    <w:rsid w:val="000C2122"/>
    <w:rsid w:val="000C22A3"/>
    <w:rsid w:val="000C2DD2"/>
    <w:rsid w:val="000C3BCF"/>
    <w:rsid w:val="000C624F"/>
    <w:rsid w:val="000C75AF"/>
    <w:rsid w:val="000D0E02"/>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31571"/>
    <w:rsid w:val="00131CE6"/>
    <w:rsid w:val="001346DF"/>
    <w:rsid w:val="00135217"/>
    <w:rsid w:val="00135F13"/>
    <w:rsid w:val="00140C81"/>
    <w:rsid w:val="00141D3A"/>
    <w:rsid w:val="00142579"/>
    <w:rsid w:val="00142B57"/>
    <w:rsid w:val="00143A5A"/>
    <w:rsid w:val="00143F01"/>
    <w:rsid w:val="0014473E"/>
    <w:rsid w:val="0014480A"/>
    <w:rsid w:val="00144F84"/>
    <w:rsid w:val="00145410"/>
    <w:rsid w:val="00146EAD"/>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9CC"/>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62B"/>
    <w:rsid w:val="0020684E"/>
    <w:rsid w:val="002077DB"/>
    <w:rsid w:val="00210F8E"/>
    <w:rsid w:val="0021198A"/>
    <w:rsid w:val="00212768"/>
    <w:rsid w:val="00214F22"/>
    <w:rsid w:val="00216282"/>
    <w:rsid w:val="00220972"/>
    <w:rsid w:val="0022249C"/>
    <w:rsid w:val="00225815"/>
    <w:rsid w:val="002262B8"/>
    <w:rsid w:val="002266A0"/>
    <w:rsid w:val="002307DD"/>
    <w:rsid w:val="002321FD"/>
    <w:rsid w:val="00232584"/>
    <w:rsid w:val="002327F2"/>
    <w:rsid w:val="002355F5"/>
    <w:rsid w:val="002372E0"/>
    <w:rsid w:val="002376DB"/>
    <w:rsid w:val="0024078A"/>
    <w:rsid w:val="00241533"/>
    <w:rsid w:val="0024330E"/>
    <w:rsid w:val="002433E3"/>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91727"/>
    <w:rsid w:val="00291BD1"/>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3D51"/>
    <w:rsid w:val="002D7903"/>
    <w:rsid w:val="002E03C4"/>
    <w:rsid w:val="002E1379"/>
    <w:rsid w:val="002E2CA8"/>
    <w:rsid w:val="002E3019"/>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9AE"/>
    <w:rsid w:val="00317F9F"/>
    <w:rsid w:val="0032011E"/>
    <w:rsid w:val="00320EC7"/>
    <w:rsid w:val="00325433"/>
    <w:rsid w:val="00325871"/>
    <w:rsid w:val="0032675C"/>
    <w:rsid w:val="003308DB"/>
    <w:rsid w:val="00330BDD"/>
    <w:rsid w:val="003311B8"/>
    <w:rsid w:val="00332125"/>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EF8"/>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6C05"/>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52E1"/>
    <w:rsid w:val="003E6F7E"/>
    <w:rsid w:val="003E6FC4"/>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5D5"/>
    <w:rsid w:val="00447A54"/>
    <w:rsid w:val="00450927"/>
    <w:rsid w:val="00450D1D"/>
    <w:rsid w:val="00451332"/>
    <w:rsid w:val="00451BB3"/>
    <w:rsid w:val="00452009"/>
    <w:rsid w:val="00453433"/>
    <w:rsid w:val="0045369E"/>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202C"/>
    <w:rsid w:val="004930C4"/>
    <w:rsid w:val="00493BF1"/>
    <w:rsid w:val="0049422D"/>
    <w:rsid w:val="00495EBB"/>
    <w:rsid w:val="00496A24"/>
    <w:rsid w:val="00497A28"/>
    <w:rsid w:val="004A0033"/>
    <w:rsid w:val="004A007C"/>
    <w:rsid w:val="004A0845"/>
    <w:rsid w:val="004A0A57"/>
    <w:rsid w:val="004A1B70"/>
    <w:rsid w:val="004A1D2F"/>
    <w:rsid w:val="004A3113"/>
    <w:rsid w:val="004A36EC"/>
    <w:rsid w:val="004A70AD"/>
    <w:rsid w:val="004B016D"/>
    <w:rsid w:val="004B055C"/>
    <w:rsid w:val="004B17E0"/>
    <w:rsid w:val="004B2444"/>
    <w:rsid w:val="004B2F88"/>
    <w:rsid w:val="004B4A4F"/>
    <w:rsid w:val="004B6B59"/>
    <w:rsid w:val="004B731C"/>
    <w:rsid w:val="004C1713"/>
    <w:rsid w:val="004C4A4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7F6B"/>
    <w:rsid w:val="00570C6C"/>
    <w:rsid w:val="005716DA"/>
    <w:rsid w:val="005736A2"/>
    <w:rsid w:val="005740B5"/>
    <w:rsid w:val="00574C19"/>
    <w:rsid w:val="00574EE6"/>
    <w:rsid w:val="0057511D"/>
    <w:rsid w:val="0057553E"/>
    <w:rsid w:val="00575590"/>
    <w:rsid w:val="0057600D"/>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63F"/>
    <w:rsid w:val="005A7748"/>
    <w:rsid w:val="005A7E37"/>
    <w:rsid w:val="005B377A"/>
    <w:rsid w:val="005B5F7F"/>
    <w:rsid w:val="005B698E"/>
    <w:rsid w:val="005B6F0F"/>
    <w:rsid w:val="005B6FA9"/>
    <w:rsid w:val="005B73E8"/>
    <w:rsid w:val="005B77CF"/>
    <w:rsid w:val="005B7AD2"/>
    <w:rsid w:val="005C1627"/>
    <w:rsid w:val="005C1E6A"/>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129D"/>
    <w:rsid w:val="00601F34"/>
    <w:rsid w:val="0060257D"/>
    <w:rsid w:val="0060476A"/>
    <w:rsid w:val="00605EE5"/>
    <w:rsid w:val="006078FA"/>
    <w:rsid w:val="006100D0"/>
    <w:rsid w:val="00610276"/>
    <w:rsid w:val="00610957"/>
    <w:rsid w:val="00611A9F"/>
    <w:rsid w:val="00613988"/>
    <w:rsid w:val="00615692"/>
    <w:rsid w:val="00616142"/>
    <w:rsid w:val="006219B8"/>
    <w:rsid w:val="00622D15"/>
    <w:rsid w:val="00624E20"/>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3FA"/>
    <w:rsid w:val="0067557E"/>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E4D"/>
    <w:rsid w:val="007301E2"/>
    <w:rsid w:val="00730B22"/>
    <w:rsid w:val="00733EC2"/>
    <w:rsid w:val="007352B2"/>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3A68"/>
    <w:rsid w:val="007A57ED"/>
    <w:rsid w:val="007A6566"/>
    <w:rsid w:val="007A7B9E"/>
    <w:rsid w:val="007B0AEE"/>
    <w:rsid w:val="007B1151"/>
    <w:rsid w:val="007B18C3"/>
    <w:rsid w:val="007B3E02"/>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699"/>
    <w:rsid w:val="008328ED"/>
    <w:rsid w:val="008344C7"/>
    <w:rsid w:val="00834945"/>
    <w:rsid w:val="00837942"/>
    <w:rsid w:val="00837ED5"/>
    <w:rsid w:val="00840EA2"/>
    <w:rsid w:val="00840ED0"/>
    <w:rsid w:val="00840F3D"/>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7786"/>
    <w:rsid w:val="0094165D"/>
    <w:rsid w:val="00941C84"/>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4026"/>
    <w:rsid w:val="009540BF"/>
    <w:rsid w:val="0095444D"/>
    <w:rsid w:val="00954DBF"/>
    <w:rsid w:val="00956AE1"/>
    <w:rsid w:val="00960134"/>
    <w:rsid w:val="009621B7"/>
    <w:rsid w:val="00965C94"/>
    <w:rsid w:val="00966594"/>
    <w:rsid w:val="00967D4E"/>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E53"/>
    <w:rsid w:val="0099451B"/>
    <w:rsid w:val="009956F5"/>
    <w:rsid w:val="009A108E"/>
    <w:rsid w:val="009A17CC"/>
    <w:rsid w:val="009A21E2"/>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25AA"/>
    <w:rsid w:val="00AE2E9E"/>
    <w:rsid w:val="00AE30CC"/>
    <w:rsid w:val="00AE572A"/>
    <w:rsid w:val="00AE5DD8"/>
    <w:rsid w:val="00AE6791"/>
    <w:rsid w:val="00AE76F5"/>
    <w:rsid w:val="00AF08C3"/>
    <w:rsid w:val="00AF0B71"/>
    <w:rsid w:val="00AF17C8"/>
    <w:rsid w:val="00AF3256"/>
    <w:rsid w:val="00AF5300"/>
    <w:rsid w:val="00AF602E"/>
    <w:rsid w:val="00AF637C"/>
    <w:rsid w:val="00AF703F"/>
    <w:rsid w:val="00B007F4"/>
    <w:rsid w:val="00B00C8A"/>
    <w:rsid w:val="00B00E4E"/>
    <w:rsid w:val="00B03AF5"/>
    <w:rsid w:val="00B04ACB"/>
    <w:rsid w:val="00B04F41"/>
    <w:rsid w:val="00B05962"/>
    <w:rsid w:val="00B05EA2"/>
    <w:rsid w:val="00B07878"/>
    <w:rsid w:val="00B079CF"/>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BD8"/>
    <w:rsid w:val="00B40779"/>
    <w:rsid w:val="00B416DE"/>
    <w:rsid w:val="00B44BFF"/>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F5E"/>
    <w:rsid w:val="00B87437"/>
    <w:rsid w:val="00B909EE"/>
    <w:rsid w:val="00B90A88"/>
    <w:rsid w:val="00B94D1D"/>
    <w:rsid w:val="00B951FD"/>
    <w:rsid w:val="00B95C79"/>
    <w:rsid w:val="00B967D2"/>
    <w:rsid w:val="00B969FE"/>
    <w:rsid w:val="00B97CF2"/>
    <w:rsid w:val="00BA03F6"/>
    <w:rsid w:val="00BA0C06"/>
    <w:rsid w:val="00BA1732"/>
    <w:rsid w:val="00BA3A7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5469"/>
    <w:rsid w:val="00C05A4A"/>
    <w:rsid w:val="00C05C3D"/>
    <w:rsid w:val="00C11C2C"/>
    <w:rsid w:val="00C12A43"/>
    <w:rsid w:val="00C12C60"/>
    <w:rsid w:val="00C1356E"/>
    <w:rsid w:val="00C14E42"/>
    <w:rsid w:val="00C16FC8"/>
    <w:rsid w:val="00C20AEA"/>
    <w:rsid w:val="00C23D2E"/>
    <w:rsid w:val="00C25533"/>
    <w:rsid w:val="00C2647D"/>
    <w:rsid w:val="00C26962"/>
    <w:rsid w:val="00C26B79"/>
    <w:rsid w:val="00C26DDB"/>
    <w:rsid w:val="00C27775"/>
    <w:rsid w:val="00C3113B"/>
    <w:rsid w:val="00C3258A"/>
    <w:rsid w:val="00C326FF"/>
    <w:rsid w:val="00C34EC5"/>
    <w:rsid w:val="00C35F7F"/>
    <w:rsid w:val="00C36947"/>
    <w:rsid w:val="00C4000A"/>
    <w:rsid w:val="00C40A71"/>
    <w:rsid w:val="00C41090"/>
    <w:rsid w:val="00C4122C"/>
    <w:rsid w:val="00C41913"/>
    <w:rsid w:val="00C4212E"/>
    <w:rsid w:val="00C42F02"/>
    <w:rsid w:val="00C4557E"/>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9FF"/>
    <w:rsid w:val="00CF0E3F"/>
    <w:rsid w:val="00CF24EE"/>
    <w:rsid w:val="00CF63ED"/>
    <w:rsid w:val="00D00430"/>
    <w:rsid w:val="00D009CF"/>
    <w:rsid w:val="00D0148B"/>
    <w:rsid w:val="00D0152E"/>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6D08"/>
    <w:rsid w:val="00D619F2"/>
    <w:rsid w:val="00D62B6D"/>
    <w:rsid w:val="00D639FA"/>
    <w:rsid w:val="00D63A94"/>
    <w:rsid w:val="00D64131"/>
    <w:rsid w:val="00D6435A"/>
    <w:rsid w:val="00D64816"/>
    <w:rsid w:val="00D64956"/>
    <w:rsid w:val="00D64C01"/>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30A9"/>
    <w:rsid w:val="00D83440"/>
    <w:rsid w:val="00D838EE"/>
    <w:rsid w:val="00D83CB2"/>
    <w:rsid w:val="00D85FC7"/>
    <w:rsid w:val="00D901EF"/>
    <w:rsid w:val="00D90A10"/>
    <w:rsid w:val="00D9370D"/>
    <w:rsid w:val="00D93783"/>
    <w:rsid w:val="00D939DF"/>
    <w:rsid w:val="00D93C70"/>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27BD"/>
    <w:rsid w:val="00DC6085"/>
    <w:rsid w:val="00DC6347"/>
    <w:rsid w:val="00DC6BA5"/>
    <w:rsid w:val="00DC77FD"/>
    <w:rsid w:val="00DD0FEB"/>
    <w:rsid w:val="00DD159F"/>
    <w:rsid w:val="00DD3348"/>
    <w:rsid w:val="00DD38D1"/>
    <w:rsid w:val="00DD6334"/>
    <w:rsid w:val="00DE077E"/>
    <w:rsid w:val="00DE32CA"/>
    <w:rsid w:val="00DE4431"/>
    <w:rsid w:val="00DE5593"/>
    <w:rsid w:val="00DE57EB"/>
    <w:rsid w:val="00DF3EB8"/>
    <w:rsid w:val="00DF407E"/>
    <w:rsid w:val="00DF5903"/>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806"/>
    <w:rsid w:val="00E20322"/>
    <w:rsid w:val="00E20EFD"/>
    <w:rsid w:val="00E229DA"/>
    <w:rsid w:val="00E231CB"/>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71948"/>
    <w:rsid w:val="00E7286A"/>
    <w:rsid w:val="00E7597C"/>
    <w:rsid w:val="00E76B6D"/>
    <w:rsid w:val="00E776DE"/>
    <w:rsid w:val="00E803A6"/>
    <w:rsid w:val="00E80E7B"/>
    <w:rsid w:val="00E81133"/>
    <w:rsid w:val="00E82748"/>
    <w:rsid w:val="00E84EBC"/>
    <w:rsid w:val="00E865D2"/>
    <w:rsid w:val="00E91B28"/>
    <w:rsid w:val="00E92959"/>
    <w:rsid w:val="00E92A39"/>
    <w:rsid w:val="00E92B23"/>
    <w:rsid w:val="00E94D26"/>
    <w:rsid w:val="00E96542"/>
    <w:rsid w:val="00E97EEA"/>
    <w:rsid w:val="00EA0725"/>
    <w:rsid w:val="00EA0E9A"/>
    <w:rsid w:val="00EA12AC"/>
    <w:rsid w:val="00EA1F51"/>
    <w:rsid w:val="00EA2D21"/>
    <w:rsid w:val="00EA2D58"/>
    <w:rsid w:val="00EA2EFC"/>
    <w:rsid w:val="00EA492D"/>
    <w:rsid w:val="00EA4A55"/>
    <w:rsid w:val="00EA59EB"/>
    <w:rsid w:val="00EA62E0"/>
    <w:rsid w:val="00EA76CA"/>
    <w:rsid w:val="00EA7C2D"/>
    <w:rsid w:val="00EB14C9"/>
    <w:rsid w:val="00EB243D"/>
    <w:rsid w:val="00EB4E74"/>
    <w:rsid w:val="00EB4F4E"/>
    <w:rsid w:val="00EB5276"/>
    <w:rsid w:val="00EB5AD7"/>
    <w:rsid w:val="00EB63C1"/>
    <w:rsid w:val="00EB7252"/>
    <w:rsid w:val="00EC1633"/>
    <w:rsid w:val="00EC235B"/>
    <w:rsid w:val="00EC3667"/>
    <w:rsid w:val="00EC6014"/>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A00"/>
    <w:rsid w:val="00EE6934"/>
    <w:rsid w:val="00EF09DD"/>
    <w:rsid w:val="00EF0B6F"/>
    <w:rsid w:val="00EF36D3"/>
    <w:rsid w:val="00EF55A8"/>
    <w:rsid w:val="00EF57B9"/>
    <w:rsid w:val="00EF659A"/>
    <w:rsid w:val="00F01085"/>
    <w:rsid w:val="00F037EA"/>
    <w:rsid w:val="00F03ABE"/>
    <w:rsid w:val="00F04BFE"/>
    <w:rsid w:val="00F052DA"/>
    <w:rsid w:val="00F053AF"/>
    <w:rsid w:val="00F079F4"/>
    <w:rsid w:val="00F103EE"/>
    <w:rsid w:val="00F118E9"/>
    <w:rsid w:val="00F11A0F"/>
    <w:rsid w:val="00F11BF1"/>
    <w:rsid w:val="00F128C2"/>
    <w:rsid w:val="00F142BF"/>
    <w:rsid w:val="00F14744"/>
    <w:rsid w:val="00F150D3"/>
    <w:rsid w:val="00F151A1"/>
    <w:rsid w:val="00F153FA"/>
    <w:rsid w:val="00F157D3"/>
    <w:rsid w:val="00F16F55"/>
    <w:rsid w:val="00F212DC"/>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74DB"/>
    <w:rsid w:val="00F4780C"/>
    <w:rsid w:val="00F520B0"/>
    <w:rsid w:val="00F52C7A"/>
    <w:rsid w:val="00F545C3"/>
    <w:rsid w:val="00F56268"/>
    <w:rsid w:val="00F573A5"/>
    <w:rsid w:val="00F573F8"/>
    <w:rsid w:val="00F57DEC"/>
    <w:rsid w:val="00F61250"/>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47E4"/>
    <w:rsid w:val="00F7521A"/>
    <w:rsid w:val="00F75DD6"/>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E0D8D"/>
    <w:rsid w:val="00FE1DE0"/>
    <w:rsid w:val="00FE3088"/>
    <w:rsid w:val="00FE3B81"/>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85335-C016-44C3-8467-9861F7CDD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288</Words>
  <Characters>2097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Sevgi.Aydin</cp:lastModifiedBy>
  <cp:revision>7</cp:revision>
  <cp:lastPrinted>2018-04-12T08:21:00Z</cp:lastPrinted>
  <dcterms:created xsi:type="dcterms:W3CDTF">2018-04-12T07:25:00Z</dcterms:created>
  <dcterms:modified xsi:type="dcterms:W3CDTF">2018-04-16T10:53:00Z</dcterms:modified>
</cp:coreProperties>
</file>