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511866" w:rsidRDefault="00511866" w:rsidP="002856BD">
      <w:pPr>
        <w:tabs>
          <w:tab w:val="left" w:pos="1935"/>
        </w:tabs>
        <w:jc w:val="both"/>
      </w:pPr>
    </w:p>
    <w:p w:rsidR="002856BD" w:rsidRDefault="002856BD" w:rsidP="003155C1">
      <w:pPr>
        <w:ind w:right="-1"/>
        <w:jc w:val="both"/>
      </w:pPr>
      <w:r>
        <w:t>Karar No:</w:t>
      </w:r>
      <w:r w:rsidR="00294F44">
        <w:t>1</w:t>
      </w:r>
      <w:r w:rsidR="00201DEC">
        <w:t>7</w:t>
      </w:r>
      <w:r w:rsidR="00197B66">
        <w:t>10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57182F" w:rsidRDefault="0057182F" w:rsidP="00B85B77">
      <w:pPr>
        <w:ind w:firstLine="708"/>
        <w:jc w:val="both"/>
      </w:pPr>
    </w:p>
    <w:p w:rsidR="00511866" w:rsidRDefault="00511866" w:rsidP="00B85B77">
      <w:pPr>
        <w:ind w:firstLine="708"/>
        <w:jc w:val="both"/>
      </w:pPr>
    </w:p>
    <w:p w:rsidR="000527FF" w:rsidRPr="00197B66" w:rsidRDefault="00197B66" w:rsidP="00013234">
      <w:pPr>
        <w:ind w:firstLine="708"/>
        <w:jc w:val="both"/>
      </w:pPr>
      <w:r w:rsidRPr="00197B66">
        <w:t xml:space="preserve">Sincan İlçesi </w:t>
      </w:r>
      <w:proofErr w:type="spellStart"/>
      <w:r w:rsidRPr="00197B66">
        <w:t>Yenikent</w:t>
      </w:r>
      <w:proofErr w:type="spellEnd"/>
      <w:r w:rsidRPr="00197B66">
        <w:t xml:space="preserve"> </w:t>
      </w:r>
      <w:proofErr w:type="spellStart"/>
      <w:r w:rsidRPr="00197B66">
        <w:t>Akçaören</w:t>
      </w:r>
      <w:proofErr w:type="spellEnd"/>
      <w:r w:rsidRPr="00197B66">
        <w:t xml:space="preserve"> Mahallesi 111 ada 37 parselde 1/5000 ölçekli nazım imar plan değişikliğine </w:t>
      </w:r>
      <w:r w:rsidR="00C03227" w:rsidRPr="00197B66">
        <w:t>ilişkin İmar ve Bayındırlık Komisyonunun 27</w:t>
      </w:r>
      <w:r w:rsidR="000527FF" w:rsidRPr="00197B66">
        <w:t>.1</w:t>
      </w:r>
      <w:r w:rsidR="00C03227" w:rsidRPr="00197B66">
        <w:t>1</w:t>
      </w:r>
      <w:r w:rsidR="000527FF" w:rsidRPr="00197B66">
        <w:t xml:space="preserve">.2020 </w:t>
      </w:r>
      <w:r w:rsidR="00C03227" w:rsidRPr="00197B66">
        <w:t xml:space="preserve">tarih </w:t>
      </w:r>
      <w:r w:rsidR="000527FF" w:rsidRPr="00197B66">
        <w:t xml:space="preserve">ve </w:t>
      </w:r>
      <w:r w:rsidR="00FD34CE" w:rsidRPr="00197B66">
        <w:t>50</w:t>
      </w:r>
      <w:r w:rsidRPr="00197B66">
        <w:t>4</w:t>
      </w:r>
      <w:r w:rsidR="000527FF" w:rsidRPr="00197B66">
        <w:t xml:space="preserve"> sayılı raporu Büyükşehir Belediye Meclisimizin 10.12.2020 tarihli toplantısında okundu.</w:t>
      </w:r>
    </w:p>
    <w:p w:rsidR="000527FF" w:rsidRPr="00197B66" w:rsidRDefault="000527FF" w:rsidP="00013234">
      <w:pPr>
        <w:jc w:val="both"/>
      </w:pPr>
    </w:p>
    <w:p w:rsidR="00197B66" w:rsidRPr="00197B66" w:rsidRDefault="00C03227" w:rsidP="00197B66">
      <w:pPr>
        <w:pStyle w:val="Style5"/>
        <w:widowControl/>
        <w:spacing w:before="14" w:line="240" w:lineRule="auto"/>
        <w:ind w:firstLine="709"/>
        <w:rPr>
          <w:rFonts w:ascii="Times New Roman" w:hAnsi="Times New Roman"/>
          <w:bCs/>
        </w:rPr>
      </w:pPr>
      <w:r w:rsidRPr="00197B66">
        <w:rPr>
          <w:rFonts w:ascii="Times New Roman" w:hAnsi="Times New Roman"/>
        </w:rPr>
        <w:t>Konu üzerinde yapılan görüşmelerden sonra;</w:t>
      </w:r>
      <w:r w:rsidR="00013234" w:rsidRPr="00197B66">
        <w:rPr>
          <w:rStyle w:val="FontStyle14"/>
        </w:rPr>
        <w:t xml:space="preserve"> </w:t>
      </w:r>
      <w:r w:rsidR="00197B66" w:rsidRPr="00197B66">
        <w:rPr>
          <w:rStyle w:val="FontStyle15"/>
          <w:b w:val="0"/>
          <w:sz w:val="24"/>
          <w:szCs w:val="24"/>
        </w:rPr>
        <w:t xml:space="preserve">MRE Planlama şirketine ait </w:t>
      </w:r>
      <w:proofErr w:type="gramStart"/>
      <w:r w:rsidR="00197B66" w:rsidRPr="00197B66">
        <w:rPr>
          <w:rStyle w:val="FontStyle15"/>
          <w:b w:val="0"/>
          <w:sz w:val="24"/>
          <w:szCs w:val="24"/>
        </w:rPr>
        <w:t>19/10/2020</w:t>
      </w:r>
      <w:proofErr w:type="gramEnd"/>
      <w:r w:rsidR="00197B66" w:rsidRPr="00197B66">
        <w:rPr>
          <w:rStyle w:val="FontStyle15"/>
          <w:b w:val="0"/>
          <w:sz w:val="24"/>
          <w:szCs w:val="24"/>
        </w:rPr>
        <w:t xml:space="preserve"> evrak tarih ve 131713 sayılı dilekçe ile </w:t>
      </w:r>
      <w:proofErr w:type="spellStart"/>
      <w:r w:rsidR="00197B66" w:rsidRPr="00197B66">
        <w:rPr>
          <w:rStyle w:val="FontStyle15"/>
          <w:b w:val="0"/>
          <w:sz w:val="24"/>
          <w:szCs w:val="24"/>
        </w:rPr>
        <w:t>Yenikent</w:t>
      </w:r>
      <w:proofErr w:type="spellEnd"/>
      <w:r w:rsidR="00197B66" w:rsidRPr="00197B66">
        <w:rPr>
          <w:rStyle w:val="FontStyle15"/>
          <w:b w:val="0"/>
          <w:sz w:val="24"/>
          <w:szCs w:val="24"/>
        </w:rPr>
        <w:t>-</w:t>
      </w:r>
      <w:proofErr w:type="spellStart"/>
      <w:r w:rsidR="00197B66" w:rsidRPr="00197B66">
        <w:rPr>
          <w:rStyle w:val="FontStyle15"/>
          <w:b w:val="0"/>
          <w:sz w:val="24"/>
          <w:szCs w:val="24"/>
        </w:rPr>
        <w:t>Akçaören</w:t>
      </w:r>
      <w:proofErr w:type="spellEnd"/>
      <w:r w:rsidR="00197B66" w:rsidRPr="00197B66">
        <w:rPr>
          <w:rStyle w:val="FontStyle15"/>
          <w:b w:val="0"/>
          <w:sz w:val="24"/>
          <w:szCs w:val="24"/>
        </w:rPr>
        <w:t xml:space="preserve"> Mahallesi kadastro 111 ada 37 </w:t>
      </w:r>
      <w:proofErr w:type="spellStart"/>
      <w:r w:rsidR="00197B66" w:rsidRPr="00197B66">
        <w:rPr>
          <w:rStyle w:val="FontStyle15"/>
          <w:b w:val="0"/>
          <w:sz w:val="24"/>
          <w:szCs w:val="24"/>
        </w:rPr>
        <w:t>no'lu</w:t>
      </w:r>
      <w:proofErr w:type="spellEnd"/>
      <w:r w:rsidR="00197B66" w:rsidRPr="00197B66">
        <w:rPr>
          <w:rStyle w:val="FontStyle15"/>
          <w:b w:val="0"/>
          <w:sz w:val="24"/>
          <w:szCs w:val="24"/>
        </w:rPr>
        <w:t xml:space="preserve"> parsele ilişkin 1/5000 ölçekli Nazım İmar Planı teklifi gereği için İmar ve Şehircilik Dairesi Başkanlığına sunulduğu,</w:t>
      </w:r>
    </w:p>
    <w:p w:rsidR="00197B66" w:rsidRPr="00197B66" w:rsidRDefault="00197B66" w:rsidP="00197B66">
      <w:pPr>
        <w:pStyle w:val="Style10"/>
        <w:widowControl/>
        <w:spacing w:before="197" w:line="240" w:lineRule="auto"/>
        <w:jc w:val="both"/>
        <w:rPr>
          <w:rStyle w:val="FontStyle16"/>
          <w:spacing w:val="20"/>
          <w:sz w:val="24"/>
          <w:szCs w:val="24"/>
          <w:u w:val="single"/>
        </w:rPr>
      </w:pPr>
      <w:r w:rsidRPr="00197B66">
        <w:rPr>
          <w:rStyle w:val="FontStyle16"/>
          <w:spacing w:val="20"/>
          <w:sz w:val="24"/>
          <w:szCs w:val="24"/>
          <w:u w:val="single"/>
        </w:rPr>
        <w:t>Yapılan</w:t>
      </w:r>
      <w:r w:rsidRPr="00197B66">
        <w:rPr>
          <w:rStyle w:val="FontStyle16"/>
          <w:sz w:val="24"/>
          <w:szCs w:val="24"/>
          <w:u w:val="single"/>
        </w:rPr>
        <w:t xml:space="preserve"> </w:t>
      </w:r>
      <w:r w:rsidRPr="00197B66">
        <w:rPr>
          <w:rStyle w:val="FontStyle16"/>
          <w:spacing w:val="20"/>
          <w:sz w:val="24"/>
          <w:szCs w:val="24"/>
          <w:u w:val="single"/>
        </w:rPr>
        <w:t>incelemede:</w:t>
      </w:r>
    </w:p>
    <w:p w:rsidR="00197B66" w:rsidRPr="00197B66" w:rsidRDefault="00197B66" w:rsidP="00197B66">
      <w:pPr>
        <w:pStyle w:val="Style6"/>
        <w:widowControl/>
        <w:spacing w:before="254" w:line="240" w:lineRule="auto"/>
        <w:ind w:firstLine="709"/>
        <w:rPr>
          <w:rStyle w:val="FontStyle15"/>
          <w:b w:val="0"/>
          <w:sz w:val="24"/>
          <w:szCs w:val="24"/>
        </w:rPr>
      </w:pPr>
      <w:r w:rsidRPr="00197B66">
        <w:rPr>
          <w:rStyle w:val="FontStyle15"/>
          <w:b w:val="0"/>
          <w:sz w:val="24"/>
          <w:szCs w:val="24"/>
        </w:rPr>
        <w:t>-</w:t>
      </w:r>
      <w:proofErr w:type="spellStart"/>
      <w:r w:rsidRPr="00197B66">
        <w:rPr>
          <w:rStyle w:val="FontStyle15"/>
          <w:b w:val="0"/>
          <w:sz w:val="24"/>
          <w:szCs w:val="24"/>
        </w:rPr>
        <w:t>Yenikent</w:t>
      </w:r>
      <w:proofErr w:type="spellEnd"/>
      <w:r w:rsidRPr="00197B66">
        <w:rPr>
          <w:rStyle w:val="FontStyle15"/>
          <w:b w:val="0"/>
          <w:sz w:val="24"/>
          <w:szCs w:val="24"/>
        </w:rPr>
        <w:t>/</w:t>
      </w:r>
      <w:proofErr w:type="spellStart"/>
      <w:r w:rsidRPr="00197B66">
        <w:rPr>
          <w:rStyle w:val="FontStyle15"/>
          <w:b w:val="0"/>
          <w:sz w:val="24"/>
          <w:szCs w:val="24"/>
        </w:rPr>
        <w:t>Akçaören</w:t>
      </w:r>
      <w:proofErr w:type="spellEnd"/>
      <w:r w:rsidRPr="00197B66">
        <w:rPr>
          <w:rStyle w:val="FontStyle15"/>
          <w:b w:val="0"/>
          <w:sz w:val="24"/>
          <w:szCs w:val="24"/>
        </w:rPr>
        <w:t xml:space="preserve"> Mahallesinde toplam 21,166.33 m</w:t>
      </w:r>
      <w:r w:rsidRPr="00197B66">
        <w:rPr>
          <w:rStyle w:val="FontStyle15"/>
          <w:b w:val="0"/>
          <w:sz w:val="24"/>
          <w:szCs w:val="24"/>
          <w:vertAlign w:val="superscript"/>
        </w:rPr>
        <w:t>2</w:t>
      </w:r>
      <w:r w:rsidRPr="00197B66">
        <w:rPr>
          <w:rStyle w:val="FontStyle15"/>
          <w:b w:val="0"/>
          <w:sz w:val="24"/>
          <w:szCs w:val="24"/>
        </w:rPr>
        <w:t xml:space="preserve"> büyüklüğündeki 111 ada 37 </w:t>
      </w:r>
      <w:proofErr w:type="spellStart"/>
      <w:r w:rsidRPr="00197B66">
        <w:rPr>
          <w:rStyle w:val="FontStyle15"/>
          <w:b w:val="0"/>
          <w:sz w:val="24"/>
          <w:szCs w:val="24"/>
        </w:rPr>
        <w:t>nolu</w:t>
      </w:r>
      <w:proofErr w:type="spellEnd"/>
      <w:r w:rsidRPr="00197B66">
        <w:rPr>
          <w:rStyle w:val="FontStyle15"/>
          <w:b w:val="0"/>
          <w:sz w:val="24"/>
          <w:szCs w:val="24"/>
        </w:rPr>
        <w:t xml:space="preserve"> parselin özel mülkiyette olduğu,</w:t>
      </w:r>
    </w:p>
    <w:p w:rsidR="00197B66" w:rsidRPr="00197B66" w:rsidRDefault="00197B66" w:rsidP="00197B66">
      <w:pPr>
        <w:pStyle w:val="Style12"/>
        <w:widowControl/>
        <w:spacing w:line="240" w:lineRule="auto"/>
        <w:ind w:firstLine="709"/>
        <w:jc w:val="both"/>
        <w:rPr>
          <w:rStyle w:val="FontStyle15"/>
          <w:b w:val="0"/>
          <w:sz w:val="24"/>
          <w:szCs w:val="24"/>
        </w:rPr>
      </w:pPr>
      <w:r w:rsidRPr="00197B66">
        <w:rPr>
          <w:rStyle w:val="FontStyle15"/>
          <w:b w:val="0"/>
          <w:sz w:val="24"/>
          <w:szCs w:val="24"/>
        </w:rPr>
        <w:t xml:space="preserve">-Planlama çalışmasında kullanılmak üzere parsele ilişkin imar planına esas </w:t>
      </w:r>
      <w:proofErr w:type="gramStart"/>
      <w:r w:rsidRPr="00197B66">
        <w:rPr>
          <w:rStyle w:val="FontStyle15"/>
          <w:b w:val="0"/>
          <w:sz w:val="24"/>
          <w:szCs w:val="24"/>
        </w:rPr>
        <w:t>12/06/2020</w:t>
      </w:r>
      <w:proofErr w:type="gramEnd"/>
      <w:r w:rsidRPr="00197B66">
        <w:rPr>
          <w:rStyle w:val="FontStyle15"/>
          <w:b w:val="0"/>
          <w:sz w:val="24"/>
          <w:szCs w:val="24"/>
        </w:rPr>
        <w:t xml:space="preserve"> tarih onaylı jeolojik-</w:t>
      </w:r>
      <w:proofErr w:type="spellStart"/>
      <w:r w:rsidRPr="00197B66">
        <w:rPr>
          <w:rStyle w:val="FontStyle15"/>
          <w:b w:val="0"/>
          <w:sz w:val="24"/>
          <w:szCs w:val="24"/>
        </w:rPr>
        <w:t>jeoteknik</w:t>
      </w:r>
      <w:proofErr w:type="spellEnd"/>
      <w:r w:rsidRPr="00197B66">
        <w:rPr>
          <w:rStyle w:val="FontStyle15"/>
          <w:b w:val="0"/>
          <w:sz w:val="24"/>
          <w:szCs w:val="24"/>
        </w:rPr>
        <w:t xml:space="preserve"> etüt raporunun bulunduğu,</w:t>
      </w:r>
    </w:p>
    <w:p w:rsidR="00197B66" w:rsidRPr="00197B66" w:rsidRDefault="00197B66" w:rsidP="00197B66">
      <w:pPr>
        <w:pStyle w:val="Style12"/>
        <w:widowControl/>
        <w:spacing w:line="240" w:lineRule="auto"/>
        <w:ind w:firstLine="709"/>
        <w:jc w:val="both"/>
        <w:rPr>
          <w:rStyle w:val="FontStyle15"/>
          <w:b w:val="0"/>
          <w:sz w:val="24"/>
          <w:szCs w:val="24"/>
        </w:rPr>
      </w:pPr>
      <w:r w:rsidRPr="00197B66">
        <w:rPr>
          <w:rStyle w:val="FontStyle15"/>
          <w:b w:val="0"/>
          <w:sz w:val="24"/>
          <w:szCs w:val="24"/>
        </w:rPr>
        <w:t>-</w:t>
      </w:r>
      <w:r w:rsidRPr="00197B66">
        <w:rPr>
          <w:rStyle w:val="FontStyle15"/>
          <w:sz w:val="24"/>
          <w:szCs w:val="24"/>
        </w:rPr>
        <w:t>Ankara Valiliği İl Tarım ve Orman Müdürlüğünün</w:t>
      </w:r>
      <w:r w:rsidRPr="00197B66">
        <w:rPr>
          <w:rStyle w:val="FontStyle15"/>
          <w:b w:val="0"/>
          <w:sz w:val="24"/>
          <w:szCs w:val="24"/>
        </w:rPr>
        <w:t xml:space="preserve"> 21.01.2020 tarih E.208636 sayılı, </w:t>
      </w:r>
      <w:r w:rsidRPr="00197B66">
        <w:rPr>
          <w:rStyle w:val="FontStyle15"/>
          <w:sz w:val="24"/>
          <w:szCs w:val="24"/>
        </w:rPr>
        <w:t>Tarım ve Orman Bakanlığı, Devlet ve Su İşleri Genel Müdürlüğünün</w:t>
      </w:r>
      <w:r w:rsidRPr="00197B66">
        <w:rPr>
          <w:rStyle w:val="FontStyle15"/>
          <w:b w:val="0"/>
          <w:sz w:val="24"/>
          <w:szCs w:val="24"/>
        </w:rPr>
        <w:t xml:space="preserve"> 23.01.2020 tarih 54317 sayılı, </w:t>
      </w:r>
      <w:r w:rsidRPr="00197B66">
        <w:rPr>
          <w:rStyle w:val="FontStyle15"/>
          <w:sz w:val="24"/>
          <w:szCs w:val="24"/>
        </w:rPr>
        <w:t>Orman Genel Müdürlüğü, Ankara Orman Bölge Müdürlüğünün</w:t>
      </w:r>
      <w:r w:rsidRPr="00197B66">
        <w:rPr>
          <w:rStyle w:val="FontStyle15"/>
          <w:b w:val="0"/>
          <w:sz w:val="24"/>
          <w:szCs w:val="24"/>
        </w:rPr>
        <w:t xml:space="preserve"> 13.03.2020 tarih E.567149 sayılı, </w:t>
      </w:r>
      <w:r w:rsidRPr="00197B66">
        <w:rPr>
          <w:rStyle w:val="FontStyle15"/>
          <w:sz w:val="24"/>
          <w:szCs w:val="24"/>
        </w:rPr>
        <w:t>Boru Hatları ile Petrol Taşıma A.Ş.’</w:t>
      </w:r>
      <w:proofErr w:type="spellStart"/>
      <w:r w:rsidRPr="00197B66">
        <w:rPr>
          <w:rStyle w:val="FontStyle15"/>
          <w:sz w:val="24"/>
          <w:szCs w:val="24"/>
        </w:rPr>
        <w:t>nin</w:t>
      </w:r>
      <w:proofErr w:type="spellEnd"/>
      <w:r w:rsidRPr="00197B66">
        <w:rPr>
          <w:rStyle w:val="FontStyle15"/>
          <w:sz w:val="24"/>
          <w:szCs w:val="24"/>
        </w:rPr>
        <w:t xml:space="preserve"> (BOTAŞ)</w:t>
      </w:r>
      <w:r w:rsidRPr="00197B66">
        <w:rPr>
          <w:rStyle w:val="FontStyle15"/>
          <w:b w:val="0"/>
          <w:sz w:val="24"/>
          <w:szCs w:val="24"/>
        </w:rPr>
        <w:t xml:space="preserve"> 17.02.2020 tarih E.2197216/5540 sayılı, </w:t>
      </w:r>
      <w:r w:rsidRPr="00197B66">
        <w:rPr>
          <w:rStyle w:val="FontStyle15"/>
          <w:sz w:val="24"/>
          <w:szCs w:val="24"/>
        </w:rPr>
        <w:t>Türkiye Elektrik İletim A.Ş. Genel Müdürlüğü’nün</w:t>
      </w:r>
      <w:r w:rsidRPr="00197B66">
        <w:rPr>
          <w:rStyle w:val="FontStyle15"/>
          <w:b w:val="0"/>
          <w:sz w:val="24"/>
          <w:szCs w:val="24"/>
        </w:rPr>
        <w:t xml:space="preserve"> </w:t>
      </w:r>
      <w:r w:rsidRPr="00197B66">
        <w:rPr>
          <w:rStyle w:val="FontStyle15"/>
          <w:sz w:val="24"/>
          <w:szCs w:val="24"/>
        </w:rPr>
        <w:t>(TEİAŞ)</w:t>
      </w:r>
      <w:r w:rsidRPr="00197B66">
        <w:rPr>
          <w:rStyle w:val="FontStyle15"/>
          <w:b w:val="0"/>
          <w:sz w:val="24"/>
          <w:szCs w:val="24"/>
        </w:rPr>
        <w:t xml:space="preserve"> 05.02.2020 tarih E.50845 sayılı, </w:t>
      </w:r>
      <w:r w:rsidRPr="00197B66">
        <w:rPr>
          <w:rStyle w:val="FontStyle15"/>
          <w:sz w:val="24"/>
          <w:szCs w:val="24"/>
        </w:rPr>
        <w:t>Başkent Elektrik Dağıtım A.Ş.’</w:t>
      </w:r>
      <w:proofErr w:type="spellStart"/>
      <w:r w:rsidRPr="00197B66">
        <w:rPr>
          <w:rStyle w:val="FontStyle15"/>
          <w:sz w:val="24"/>
          <w:szCs w:val="24"/>
        </w:rPr>
        <w:t>nin</w:t>
      </w:r>
      <w:proofErr w:type="spellEnd"/>
      <w:r w:rsidRPr="00197B66">
        <w:rPr>
          <w:rStyle w:val="FontStyle15"/>
          <w:b w:val="0"/>
          <w:sz w:val="24"/>
          <w:szCs w:val="24"/>
        </w:rPr>
        <w:t xml:space="preserve"> 10.02.2020 tarih 3058 sayılı, </w:t>
      </w:r>
      <w:r w:rsidRPr="00197B66">
        <w:rPr>
          <w:rStyle w:val="FontStyle15"/>
          <w:sz w:val="24"/>
          <w:szCs w:val="24"/>
        </w:rPr>
        <w:t>Başkent Doğalgaz Dağıtım Gayrimenkul Yatırım Ortaklığı A.Ş.’</w:t>
      </w:r>
      <w:proofErr w:type="spellStart"/>
      <w:r w:rsidRPr="00197B66">
        <w:rPr>
          <w:rStyle w:val="FontStyle15"/>
          <w:sz w:val="24"/>
          <w:szCs w:val="24"/>
        </w:rPr>
        <w:t>nin</w:t>
      </w:r>
      <w:proofErr w:type="spellEnd"/>
      <w:r w:rsidRPr="00197B66">
        <w:rPr>
          <w:rStyle w:val="FontStyle15"/>
          <w:b w:val="0"/>
          <w:sz w:val="24"/>
          <w:szCs w:val="24"/>
        </w:rPr>
        <w:t xml:space="preserve"> 10.02.2020 tarih E.7253 sayılı, </w:t>
      </w:r>
      <w:r w:rsidRPr="00197B66">
        <w:rPr>
          <w:rStyle w:val="FontStyle15"/>
          <w:sz w:val="24"/>
          <w:szCs w:val="24"/>
        </w:rPr>
        <w:t>Ankara Büyükşehir Belediyesi, ASKİ Genel Müdürlüğünün</w:t>
      </w:r>
      <w:r w:rsidRPr="00197B66">
        <w:rPr>
          <w:rStyle w:val="FontStyle15"/>
          <w:b w:val="0"/>
          <w:sz w:val="24"/>
          <w:szCs w:val="24"/>
        </w:rPr>
        <w:t xml:space="preserve"> 13.02.2020 tarih ve E.5699 sayılı, </w:t>
      </w:r>
      <w:r w:rsidRPr="00197B66">
        <w:rPr>
          <w:rStyle w:val="FontStyle15"/>
          <w:sz w:val="24"/>
          <w:szCs w:val="24"/>
        </w:rPr>
        <w:t>Karayolları Genel Müdürlüğü, 4. Bölge Müdürlüğünün, Ankara İnşaat Emlak Bölge Başkanlığının</w:t>
      </w:r>
      <w:r w:rsidRPr="00197B66">
        <w:rPr>
          <w:rStyle w:val="FontStyle15"/>
          <w:b w:val="0"/>
          <w:sz w:val="24"/>
          <w:szCs w:val="24"/>
        </w:rPr>
        <w:t xml:space="preserve"> 03.03.2020 tarih E.155397 sayılı, </w:t>
      </w:r>
      <w:r w:rsidRPr="00197B66">
        <w:rPr>
          <w:rStyle w:val="FontStyle15"/>
          <w:sz w:val="24"/>
          <w:szCs w:val="24"/>
        </w:rPr>
        <w:t>Enerji ve Tabii Kaynaklar Bakanlığı Maden ve Petrol İşleri Genel Müdürlüğünün</w:t>
      </w:r>
      <w:r w:rsidRPr="00197B66">
        <w:rPr>
          <w:rStyle w:val="FontStyle15"/>
          <w:b w:val="0"/>
          <w:sz w:val="24"/>
          <w:szCs w:val="24"/>
        </w:rPr>
        <w:t xml:space="preserve"> 08.05.2020 tarih E.64769 sayılı, </w:t>
      </w:r>
      <w:r w:rsidRPr="00197B66">
        <w:rPr>
          <w:rStyle w:val="FontStyle15"/>
          <w:sz w:val="24"/>
          <w:szCs w:val="24"/>
        </w:rPr>
        <w:t>Çevre ve Şehircilik Bakanlığı, Tabiat Varlıklarını Koruma Genel Müdürlüğünün</w:t>
      </w:r>
      <w:r w:rsidRPr="00197B66">
        <w:rPr>
          <w:rStyle w:val="FontStyle15"/>
          <w:b w:val="0"/>
          <w:sz w:val="24"/>
          <w:szCs w:val="24"/>
        </w:rPr>
        <w:t xml:space="preserve"> 19.02.2020 tarih ve E.37144 </w:t>
      </w:r>
      <w:proofErr w:type="gramStart"/>
      <w:r w:rsidRPr="00197B66">
        <w:rPr>
          <w:rStyle w:val="FontStyle15"/>
          <w:b w:val="0"/>
          <w:sz w:val="24"/>
          <w:szCs w:val="24"/>
        </w:rPr>
        <w:t>sayılı,</w:t>
      </w:r>
      <w:r w:rsidRPr="00197B66">
        <w:rPr>
          <w:rStyle w:val="FontStyle15"/>
          <w:sz w:val="24"/>
          <w:szCs w:val="24"/>
        </w:rPr>
        <w:t>Ankara</w:t>
      </w:r>
      <w:proofErr w:type="gramEnd"/>
      <w:r w:rsidRPr="00197B66">
        <w:rPr>
          <w:rStyle w:val="FontStyle15"/>
          <w:sz w:val="24"/>
          <w:szCs w:val="24"/>
        </w:rPr>
        <w:t xml:space="preserve"> Valiliği, Çevre Şehircilik İl Müdürlüğünün</w:t>
      </w:r>
      <w:r w:rsidRPr="00197B66">
        <w:rPr>
          <w:rStyle w:val="FontStyle15"/>
          <w:b w:val="0"/>
          <w:sz w:val="24"/>
          <w:szCs w:val="24"/>
        </w:rPr>
        <w:t xml:space="preserve"> 12.02.2020 tarih E.16024 sayılı, </w:t>
      </w:r>
      <w:r w:rsidRPr="00197B66">
        <w:rPr>
          <w:rStyle w:val="FontStyle15"/>
          <w:sz w:val="24"/>
          <w:szCs w:val="24"/>
        </w:rPr>
        <w:t>Kültür ve Turizm Bakanlığı, Kültür Varlıkları ve Müzeler Genel Müdürlüğünün</w:t>
      </w:r>
      <w:r w:rsidRPr="00197B66">
        <w:rPr>
          <w:rStyle w:val="FontStyle15"/>
          <w:b w:val="0"/>
          <w:sz w:val="24"/>
          <w:szCs w:val="24"/>
        </w:rPr>
        <w:t xml:space="preserve"> 12.02.2020 tarih E.138405 sayılı, </w:t>
      </w:r>
      <w:r w:rsidRPr="00197B66">
        <w:rPr>
          <w:rStyle w:val="FontStyle15"/>
          <w:sz w:val="24"/>
          <w:szCs w:val="24"/>
        </w:rPr>
        <w:t>Ankara Valiliği, İl Sağlık Müdürlüğünün</w:t>
      </w:r>
      <w:r w:rsidRPr="00197B66">
        <w:rPr>
          <w:rStyle w:val="FontStyle15"/>
          <w:b w:val="0"/>
          <w:sz w:val="24"/>
          <w:szCs w:val="24"/>
        </w:rPr>
        <w:t xml:space="preserve"> 14.04.2020 tarih 129 sayılı yazılarıyla ilgili kurumların görüşlerinin dosyasında bulunduğu,</w:t>
      </w:r>
    </w:p>
    <w:p w:rsidR="00197B66" w:rsidRPr="00197B66" w:rsidRDefault="00197B66" w:rsidP="00197B66">
      <w:pPr>
        <w:pStyle w:val="Style6"/>
        <w:widowControl/>
        <w:spacing w:before="24" w:line="240" w:lineRule="auto"/>
        <w:ind w:firstLine="709"/>
        <w:rPr>
          <w:rStyle w:val="FontStyle15"/>
          <w:b w:val="0"/>
          <w:sz w:val="24"/>
          <w:szCs w:val="24"/>
        </w:rPr>
      </w:pPr>
      <w:r w:rsidRPr="00197B66">
        <w:rPr>
          <w:rStyle w:val="FontStyle15"/>
          <w:b w:val="0"/>
          <w:sz w:val="24"/>
          <w:szCs w:val="24"/>
        </w:rPr>
        <w:t>-Teklife konu taşınmazın 1/100.000 ölçekli Çevre Düzeni planında; tarım alanı ve Bakanlar Kumlu kararı ile onaylanan büyük ova alanı kullanımına isabet ettiği,</w:t>
      </w:r>
    </w:p>
    <w:p w:rsidR="00197B66" w:rsidRDefault="00197B66" w:rsidP="00197B66">
      <w:pPr>
        <w:pStyle w:val="Style6"/>
        <w:widowControl/>
        <w:spacing w:before="24" w:line="240" w:lineRule="auto"/>
        <w:ind w:firstLine="709"/>
        <w:rPr>
          <w:rStyle w:val="FontStyle13"/>
          <w:b w:val="0"/>
          <w:i w:val="0"/>
          <w:sz w:val="24"/>
          <w:szCs w:val="24"/>
        </w:rPr>
      </w:pPr>
      <w:r w:rsidRPr="00197B66">
        <w:rPr>
          <w:rStyle w:val="FontStyle15"/>
          <w:b w:val="0"/>
          <w:sz w:val="24"/>
          <w:szCs w:val="24"/>
        </w:rPr>
        <w:t xml:space="preserve">-Ankara Valiliği İl Tarım ve Orman Müdürlüğü'nün </w:t>
      </w:r>
      <w:proofErr w:type="gramStart"/>
      <w:r w:rsidRPr="00197B66">
        <w:rPr>
          <w:rStyle w:val="FontStyle15"/>
          <w:b w:val="0"/>
          <w:sz w:val="24"/>
          <w:szCs w:val="24"/>
        </w:rPr>
        <w:t>21/01/2020</w:t>
      </w:r>
      <w:proofErr w:type="gramEnd"/>
      <w:r w:rsidRPr="00197B66">
        <w:rPr>
          <w:rStyle w:val="FontStyle15"/>
          <w:b w:val="0"/>
          <w:sz w:val="24"/>
          <w:szCs w:val="24"/>
        </w:rPr>
        <w:t xml:space="preserve"> tarih ve E.208636 sayılı görüş yazısında; </w:t>
      </w:r>
      <w:r w:rsidRPr="00197B66">
        <w:rPr>
          <w:rStyle w:val="FontStyle18"/>
          <w:spacing w:val="10"/>
          <w:sz w:val="24"/>
          <w:szCs w:val="24"/>
        </w:rPr>
        <w:t>"Bahse</w:t>
      </w:r>
      <w:r w:rsidRPr="00197B66">
        <w:rPr>
          <w:rStyle w:val="FontStyle18"/>
          <w:sz w:val="24"/>
          <w:szCs w:val="24"/>
        </w:rPr>
        <w:t xml:space="preserve"> </w:t>
      </w:r>
      <w:r w:rsidRPr="00197B66">
        <w:rPr>
          <w:rStyle w:val="FontStyle18"/>
          <w:spacing w:val="10"/>
          <w:sz w:val="24"/>
          <w:szCs w:val="24"/>
        </w:rPr>
        <w:t>konu</w:t>
      </w:r>
      <w:r w:rsidRPr="00197B66">
        <w:rPr>
          <w:rStyle w:val="FontStyle18"/>
          <w:sz w:val="24"/>
          <w:szCs w:val="24"/>
        </w:rPr>
        <w:t xml:space="preserve"> </w:t>
      </w:r>
      <w:r w:rsidRPr="00197B66">
        <w:rPr>
          <w:rStyle w:val="FontStyle18"/>
          <w:spacing w:val="10"/>
          <w:sz w:val="24"/>
          <w:szCs w:val="24"/>
        </w:rPr>
        <w:t>parselin</w:t>
      </w:r>
      <w:r w:rsidRPr="00197B66">
        <w:rPr>
          <w:rStyle w:val="FontStyle18"/>
          <w:sz w:val="24"/>
          <w:szCs w:val="24"/>
        </w:rPr>
        <w:t xml:space="preserve"> </w:t>
      </w:r>
      <w:r w:rsidRPr="00197B66">
        <w:rPr>
          <w:rStyle w:val="FontStyle18"/>
          <w:spacing w:val="10"/>
          <w:sz w:val="24"/>
          <w:szCs w:val="24"/>
        </w:rPr>
        <w:t>11/03/1989</w:t>
      </w:r>
      <w:r w:rsidRPr="00197B66">
        <w:rPr>
          <w:rStyle w:val="FontStyle18"/>
          <w:sz w:val="24"/>
          <w:szCs w:val="24"/>
        </w:rPr>
        <w:t xml:space="preserve"> </w:t>
      </w:r>
      <w:r w:rsidRPr="00197B66">
        <w:rPr>
          <w:rStyle w:val="FontStyle18"/>
          <w:spacing w:val="10"/>
          <w:sz w:val="24"/>
          <w:szCs w:val="24"/>
        </w:rPr>
        <w:t>tarihinden</w:t>
      </w:r>
      <w:r w:rsidRPr="00197B66">
        <w:rPr>
          <w:rStyle w:val="FontStyle18"/>
          <w:sz w:val="24"/>
          <w:szCs w:val="24"/>
        </w:rPr>
        <w:t xml:space="preserve"> </w:t>
      </w:r>
      <w:r w:rsidRPr="00197B66">
        <w:rPr>
          <w:rStyle w:val="FontStyle18"/>
          <w:spacing w:val="10"/>
          <w:sz w:val="24"/>
          <w:szCs w:val="24"/>
        </w:rPr>
        <w:t>önce</w:t>
      </w:r>
      <w:r w:rsidRPr="00197B66">
        <w:rPr>
          <w:rStyle w:val="FontStyle18"/>
          <w:sz w:val="24"/>
          <w:szCs w:val="24"/>
        </w:rPr>
        <w:t xml:space="preserve"> </w:t>
      </w:r>
      <w:r w:rsidRPr="00197B66">
        <w:rPr>
          <w:rStyle w:val="FontStyle18"/>
          <w:spacing w:val="10"/>
          <w:sz w:val="24"/>
          <w:szCs w:val="24"/>
        </w:rPr>
        <w:t>(22.12.1986</w:t>
      </w:r>
      <w:r w:rsidRPr="00197B66">
        <w:rPr>
          <w:rStyle w:val="FontStyle18"/>
          <w:sz w:val="24"/>
          <w:szCs w:val="24"/>
        </w:rPr>
        <w:t xml:space="preserve"> </w:t>
      </w:r>
      <w:r w:rsidRPr="00197B66">
        <w:rPr>
          <w:rStyle w:val="FontStyle18"/>
          <w:spacing w:val="10"/>
          <w:sz w:val="24"/>
          <w:szCs w:val="24"/>
        </w:rPr>
        <w:t>tarihinde</w:t>
      </w:r>
      <w:r w:rsidRPr="00197B66">
        <w:rPr>
          <w:rStyle w:val="FontStyle18"/>
          <w:sz w:val="24"/>
          <w:szCs w:val="24"/>
        </w:rPr>
        <w:t xml:space="preserve"> </w:t>
      </w:r>
      <w:r w:rsidRPr="00197B66">
        <w:rPr>
          <w:rStyle w:val="FontStyle18"/>
          <w:spacing w:val="10"/>
          <w:sz w:val="24"/>
          <w:szCs w:val="24"/>
        </w:rPr>
        <w:t>Süt Fabrikası</w:t>
      </w:r>
      <w:r w:rsidRPr="00197B66">
        <w:rPr>
          <w:rStyle w:val="FontStyle18"/>
          <w:sz w:val="24"/>
          <w:szCs w:val="24"/>
        </w:rPr>
        <w:t xml:space="preserve"> </w:t>
      </w:r>
      <w:r w:rsidRPr="00197B66">
        <w:rPr>
          <w:rStyle w:val="FontStyle18"/>
          <w:spacing w:val="10"/>
          <w:sz w:val="24"/>
          <w:szCs w:val="24"/>
        </w:rPr>
        <w:t>İmalathane</w:t>
      </w:r>
      <w:r w:rsidRPr="00197B66">
        <w:rPr>
          <w:rStyle w:val="FontStyle18"/>
          <w:sz w:val="24"/>
          <w:szCs w:val="24"/>
        </w:rPr>
        <w:t xml:space="preserve"> </w:t>
      </w:r>
      <w:r w:rsidRPr="00197B66">
        <w:rPr>
          <w:rStyle w:val="FontStyle18"/>
          <w:spacing w:val="10"/>
          <w:sz w:val="24"/>
          <w:szCs w:val="24"/>
        </w:rPr>
        <w:t>ve</w:t>
      </w:r>
      <w:r w:rsidRPr="00197B66">
        <w:rPr>
          <w:rStyle w:val="FontStyle18"/>
          <w:sz w:val="24"/>
          <w:szCs w:val="24"/>
        </w:rPr>
        <w:t xml:space="preserve"> </w:t>
      </w:r>
      <w:r w:rsidRPr="00197B66">
        <w:rPr>
          <w:rStyle w:val="FontStyle18"/>
          <w:spacing w:val="10"/>
          <w:sz w:val="24"/>
          <w:szCs w:val="24"/>
        </w:rPr>
        <w:t>Arsası,</w:t>
      </w:r>
      <w:r w:rsidRPr="00197B66">
        <w:rPr>
          <w:rStyle w:val="FontStyle18"/>
          <w:sz w:val="24"/>
          <w:szCs w:val="24"/>
        </w:rPr>
        <w:t xml:space="preserve"> </w:t>
      </w:r>
      <w:r w:rsidRPr="00197B66">
        <w:rPr>
          <w:rStyle w:val="FontStyle18"/>
          <w:spacing w:val="10"/>
          <w:sz w:val="24"/>
          <w:szCs w:val="24"/>
        </w:rPr>
        <w:t>29.03.2007</w:t>
      </w:r>
      <w:r w:rsidRPr="00197B66">
        <w:rPr>
          <w:rStyle w:val="FontStyle18"/>
          <w:sz w:val="24"/>
          <w:szCs w:val="24"/>
        </w:rPr>
        <w:t xml:space="preserve"> </w:t>
      </w:r>
      <w:r w:rsidRPr="00197B66">
        <w:rPr>
          <w:rStyle w:val="FontStyle18"/>
          <w:spacing w:val="10"/>
          <w:sz w:val="24"/>
          <w:szCs w:val="24"/>
        </w:rPr>
        <w:t>tarihinden</w:t>
      </w:r>
      <w:r w:rsidRPr="00197B66">
        <w:rPr>
          <w:rStyle w:val="FontStyle18"/>
          <w:sz w:val="24"/>
          <w:szCs w:val="24"/>
        </w:rPr>
        <w:t xml:space="preserve"> </w:t>
      </w:r>
      <w:r w:rsidRPr="00197B66">
        <w:rPr>
          <w:rStyle w:val="FontStyle18"/>
          <w:spacing w:val="10"/>
          <w:sz w:val="24"/>
          <w:szCs w:val="24"/>
        </w:rPr>
        <w:t>itibaren</w:t>
      </w:r>
      <w:r w:rsidRPr="00197B66">
        <w:rPr>
          <w:rStyle w:val="FontStyle18"/>
          <w:sz w:val="24"/>
          <w:szCs w:val="24"/>
        </w:rPr>
        <w:t xml:space="preserve"> </w:t>
      </w:r>
      <w:r w:rsidRPr="00197B66">
        <w:rPr>
          <w:rStyle w:val="FontStyle18"/>
          <w:spacing w:val="10"/>
          <w:sz w:val="24"/>
          <w:szCs w:val="24"/>
        </w:rPr>
        <w:t>de</w:t>
      </w:r>
      <w:r w:rsidRPr="00197B66">
        <w:rPr>
          <w:rStyle w:val="FontStyle18"/>
          <w:sz w:val="24"/>
          <w:szCs w:val="24"/>
        </w:rPr>
        <w:t xml:space="preserve"> </w:t>
      </w:r>
      <w:r w:rsidRPr="00197B66">
        <w:rPr>
          <w:rStyle w:val="FontStyle18"/>
          <w:spacing w:val="10"/>
          <w:sz w:val="24"/>
          <w:szCs w:val="24"/>
        </w:rPr>
        <w:t>Gıda</w:t>
      </w:r>
      <w:r w:rsidRPr="00197B66">
        <w:rPr>
          <w:rStyle w:val="FontStyle18"/>
          <w:sz w:val="24"/>
          <w:szCs w:val="24"/>
        </w:rPr>
        <w:t xml:space="preserve"> </w:t>
      </w:r>
      <w:r w:rsidRPr="00197B66">
        <w:rPr>
          <w:rStyle w:val="FontStyle18"/>
          <w:spacing w:val="10"/>
          <w:sz w:val="24"/>
          <w:szCs w:val="24"/>
        </w:rPr>
        <w:t>İmalathanesi</w:t>
      </w:r>
      <w:r w:rsidRPr="00197B66">
        <w:rPr>
          <w:rStyle w:val="FontStyle18"/>
          <w:sz w:val="24"/>
          <w:szCs w:val="24"/>
        </w:rPr>
        <w:t xml:space="preserve"> </w:t>
      </w:r>
      <w:r w:rsidRPr="00197B66">
        <w:rPr>
          <w:rStyle w:val="FontStyle18"/>
          <w:spacing w:val="10"/>
          <w:sz w:val="24"/>
          <w:szCs w:val="24"/>
        </w:rPr>
        <w:t>ve</w:t>
      </w:r>
      <w:r w:rsidRPr="00197B66">
        <w:rPr>
          <w:rStyle w:val="FontStyle18"/>
          <w:bCs/>
          <w:sz w:val="24"/>
          <w:szCs w:val="24"/>
        </w:rPr>
        <w:t xml:space="preserve"> </w:t>
      </w:r>
      <w:r w:rsidRPr="00197B66">
        <w:rPr>
          <w:rStyle w:val="FontStyle16"/>
          <w:sz w:val="24"/>
          <w:szCs w:val="24"/>
        </w:rPr>
        <w:t xml:space="preserve">Lojman ve Arsası) olarak tarım dışı amaçla kullanıldığı anlaşılmıştır. Dolayısıyla talebinizle ilgili 5403 Sayılı Toprak Koruma ve Arazi Kullanımı Kanununa bağlı Uygulama Talimatının 11. Maddesi 1. Bendi gereğince yapılacak herhangi bir işlem bulunmamaktadır." </w:t>
      </w:r>
      <w:r w:rsidRPr="00197B66">
        <w:rPr>
          <w:rStyle w:val="FontStyle13"/>
          <w:b w:val="0"/>
          <w:i w:val="0"/>
          <w:sz w:val="24"/>
          <w:szCs w:val="24"/>
        </w:rPr>
        <w:t>denildiği,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97B66" w:rsidTr="003661D8">
        <w:trPr>
          <w:trHeight w:val="1008"/>
        </w:trPr>
        <w:tc>
          <w:tcPr>
            <w:tcW w:w="3510" w:type="dxa"/>
          </w:tcPr>
          <w:p w:rsidR="00197B66" w:rsidRDefault="00197B66" w:rsidP="003661D8">
            <w:pPr>
              <w:ind w:left="708" w:firstLine="708"/>
            </w:pPr>
            <w:r>
              <w:lastRenderedPageBreak/>
              <w:t>T.C.</w:t>
            </w:r>
          </w:p>
          <w:p w:rsidR="00197B66" w:rsidRDefault="00197B66" w:rsidP="003661D8">
            <w:pPr>
              <w:jc w:val="center"/>
            </w:pPr>
            <w:r>
              <w:t>ANKARA BÜYÜKŞEHİR</w:t>
            </w:r>
          </w:p>
          <w:p w:rsidR="00197B66" w:rsidRDefault="00197B66" w:rsidP="003661D8">
            <w:pPr>
              <w:jc w:val="center"/>
            </w:pPr>
            <w:r>
              <w:t>BELEDİYE MECLİSİ</w:t>
            </w:r>
          </w:p>
        </w:tc>
      </w:tr>
    </w:tbl>
    <w:p w:rsidR="00197B66" w:rsidRDefault="00197B66" w:rsidP="00197B66">
      <w:pPr>
        <w:tabs>
          <w:tab w:val="left" w:pos="1935"/>
        </w:tabs>
        <w:jc w:val="both"/>
      </w:pPr>
    </w:p>
    <w:p w:rsidR="00197B66" w:rsidRDefault="00197B66" w:rsidP="00197B66">
      <w:pPr>
        <w:tabs>
          <w:tab w:val="left" w:pos="1935"/>
        </w:tabs>
        <w:jc w:val="both"/>
      </w:pPr>
    </w:p>
    <w:p w:rsidR="00197B66" w:rsidRDefault="00197B66" w:rsidP="00197B66">
      <w:pPr>
        <w:ind w:right="-1"/>
        <w:jc w:val="both"/>
      </w:pPr>
      <w:r>
        <w:t>Karar No:1710</w:t>
      </w:r>
      <w:r>
        <w:tab/>
      </w:r>
      <w:r>
        <w:tab/>
        <w:t xml:space="preserve"> </w:t>
      </w:r>
      <w:r>
        <w:tab/>
      </w:r>
      <w:r>
        <w:tab/>
        <w:t xml:space="preserve">     </w:t>
      </w:r>
      <w:r>
        <w:tab/>
      </w:r>
      <w:r>
        <w:tab/>
      </w:r>
      <w:r>
        <w:tab/>
        <w:t xml:space="preserve">                         11.12.2020</w:t>
      </w:r>
    </w:p>
    <w:p w:rsidR="00197B66" w:rsidRDefault="00197B66" w:rsidP="00197B66">
      <w:pPr>
        <w:pStyle w:val="Style6"/>
        <w:widowControl/>
        <w:spacing w:before="24" w:line="240" w:lineRule="auto"/>
        <w:rPr>
          <w:rStyle w:val="FontStyle13"/>
          <w:b w:val="0"/>
          <w:i w:val="0"/>
          <w:sz w:val="24"/>
          <w:szCs w:val="24"/>
        </w:rPr>
      </w:pPr>
    </w:p>
    <w:p w:rsidR="00197B66" w:rsidRDefault="00197B66" w:rsidP="00197B66">
      <w:pPr>
        <w:pStyle w:val="Style6"/>
        <w:widowControl/>
        <w:spacing w:before="24" w:line="240" w:lineRule="auto"/>
        <w:rPr>
          <w:rStyle w:val="FontStyle13"/>
          <w:b w:val="0"/>
          <w:i w:val="0"/>
          <w:sz w:val="24"/>
          <w:szCs w:val="24"/>
        </w:rPr>
      </w:pPr>
    </w:p>
    <w:p w:rsidR="00197B66" w:rsidRDefault="00197B66" w:rsidP="00197B66">
      <w:pPr>
        <w:pStyle w:val="Style6"/>
        <w:widowControl/>
        <w:spacing w:before="24" w:line="240" w:lineRule="auto"/>
        <w:jc w:val="center"/>
        <w:rPr>
          <w:rStyle w:val="FontStyle13"/>
          <w:b w:val="0"/>
          <w:i w:val="0"/>
          <w:sz w:val="24"/>
          <w:szCs w:val="24"/>
        </w:rPr>
      </w:pPr>
      <w:r>
        <w:rPr>
          <w:rStyle w:val="FontStyle13"/>
          <w:b w:val="0"/>
          <w:i w:val="0"/>
          <w:sz w:val="24"/>
          <w:szCs w:val="24"/>
        </w:rPr>
        <w:t>-2-</w:t>
      </w:r>
    </w:p>
    <w:p w:rsidR="00197B66" w:rsidRDefault="00197B66" w:rsidP="00197B66">
      <w:pPr>
        <w:pStyle w:val="Style6"/>
        <w:widowControl/>
        <w:spacing w:before="24" w:line="240" w:lineRule="auto"/>
        <w:ind w:firstLine="709"/>
        <w:rPr>
          <w:rStyle w:val="FontStyle13"/>
          <w:b w:val="0"/>
          <w:i w:val="0"/>
          <w:sz w:val="24"/>
          <w:szCs w:val="24"/>
        </w:rPr>
      </w:pPr>
    </w:p>
    <w:p w:rsidR="00197B66" w:rsidRDefault="00197B66" w:rsidP="00197B66">
      <w:pPr>
        <w:pStyle w:val="Style6"/>
        <w:widowControl/>
        <w:spacing w:before="24" w:line="240" w:lineRule="auto"/>
        <w:ind w:firstLine="709"/>
        <w:rPr>
          <w:rStyle w:val="FontStyle13"/>
          <w:b w:val="0"/>
          <w:i w:val="0"/>
          <w:sz w:val="24"/>
          <w:szCs w:val="24"/>
        </w:rPr>
      </w:pPr>
    </w:p>
    <w:p w:rsidR="00197B66" w:rsidRPr="00197B66" w:rsidRDefault="00197B66" w:rsidP="00197B66">
      <w:pPr>
        <w:pStyle w:val="Style6"/>
        <w:widowControl/>
        <w:spacing w:before="24" w:line="240" w:lineRule="auto"/>
        <w:ind w:firstLine="709"/>
        <w:rPr>
          <w:rStyle w:val="FontStyle13"/>
          <w:b w:val="0"/>
          <w:i w:val="0"/>
          <w:sz w:val="24"/>
          <w:szCs w:val="24"/>
        </w:rPr>
      </w:pPr>
    </w:p>
    <w:p w:rsidR="00197B66" w:rsidRDefault="00197B66" w:rsidP="00197B66">
      <w:pPr>
        <w:pStyle w:val="Style6"/>
        <w:widowControl/>
        <w:spacing w:before="24" w:line="240" w:lineRule="auto"/>
        <w:ind w:firstLine="709"/>
        <w:rPr>
          <w:rStyle w:val="FontStyle13"/>
          <w:b w:val="0"/>
          <w:i w:val="0"/>
          <w:sz w:val="24"/>
          <w:szCs w:val="24"/>
        </w:rPr>
      </w:pPr>
      <w:proofErr w:type="gramStart"/>
      <w:r w:rsidRPr="00197B66">
        <w:rPr>
          <w:rStyle w:val="FontStyle13"/>
          <w:b w:val="0"/>
          <w:i w:val="0"/>
          <w:sz w:val="24"/>
          <w:szCs w:val="24"/>
        </w:rPr>
        <w:t>-Planlama alanı üzerinde yapılaşmış bir adet ruhsatlı imalathane bulunduğu, alan çevresi ile beraber değerlendirildiğinde ticari yatırımlarının bulunduğu ve altyapı tesisleri ile birlikte yol, su, elektrik sıkıntısının bulunmadığı bir bölgede yer aldığından alanın daha etkin ve verimli kullanılabilmesi için 21.166,33 metrekare nazım imar planı çalışması hazırlandığının plan açıklama raporunda belirtildiği,</w:t>
      </w:r>
      <w:proofErr w:type="gramEnd"/>
    </w:p>
    <w:p w:rsidR="00197B66" w:rsidRPr="00197B66" w:rsidRDefault="00197B66" w:rsidP="00197B66">
      <w:pPr>
        <w:pStyle w:val="Style6"/>
        <w:widowControl/>
        <w:spacing w:before="24" w:line="240" w:lineRule="auto"/>
        <w:ind w:firstLine="709"/>
        <w:rPr>
          <w:rStyle w:val="FontStyle13"/>
          <w:b w:val="0"/>
          <w:i w:val="0"/>
          <w:sz w:val="24"/>
          <w:szCs w:val="24"/>
        </w:rPr>
      </w:pPr>
    </w:p>
    <w:p w:rsidR="00197B66" w:rsidRPr="00197B66" w:rsidRDefault="00197B66" w:rsidP="00197B66">
      <w:pPr>
        <w:pStyle w:val="Style6"/>
        <w:widowControl/>
        <w:spacing w:before="24" w:line="240" w:lineRule="auto"/>
        <w:ind w:firstLine="709"/>
        <w:rPr>
          <w:rStyle w:val="FontStyle13"/>
          <w:b w:val="0"/>
          <w:i w:val="0"/>
          <w:iCs w:val="0"/>
          <w:sz w:val="24"/>
          <w:szCs w:val="24"/>
        </w:rPr>
      </w:pPr>
      <w:r w:rsidRPr="00197B66">
        <w:rPr>
          <w:rStyle w:val="FontStyle13"/>
          <w:b w:val="0"/>
          <w:i w:val="0"/>
          <w:sz w:val="24"/>
          <w:szCs w:val="24"/>
        </w:rPr>
        <w:t xml:space="preserve">-Hazırlanan nazım imar planı teklifi ile söz konusu 111 ada 37 </w:t>
      </w:r>
      <w:proofErr w:type="spellStart"/>
      <w:r w:rsidRPr="00197B66">
        <w:rPr>
          <w:rStyle w:val="FontStyle13"/>
          <w:b w:val="0"/>
          <w:i w:val="0"/>
          <w:sz w:val="24"/>
          <w:szCs w:val="24"/>
        </w:rPr>
        <w:t>nolu</w:t>
      </w:r>
      <w:proofErr w:type="spellEnd"/>
      <w:r w:rsidRPr="00197B66">
        <w:rPr>
          <w:rStyle w:val="FontStyle13"/>
          <w:b w:val="0"/>
          <w:i w:val="0"/>
          <w:sz w:val="24"/>
          <w:szCs w:val="24"/>
        </w:rPr>
        <w:t xml:space="preserve"> parselin 20.340 m</w:t>
      </w:r>
      <w:r w:rsidRPr="00197B66">
        <w:rPr>
          <w:rStyle w:val="FontStyle13"/>
          <w:b w:val="0"/>
          <w:i w:val="0"/>
          <w:sz w:val="24"/>
          <w:szCs w:val="24"/>
          <w:vertAlign w:val="superscript"/>
        </w:rPr>
        <w:t>2</w:t>
      </w:r>
      <w:r w:rsidRPr="00197B66">
        <w:rPr>
          <w:rStyle w:val="FontStyle13"/>
          <w:b w:val="0"/>
          <w:i w:val="0"/>
          <w:sz w:val="24"/>
          <w:szCs w:val="24"/>
        </w:rPr>
        <w:t xml:space="preserve">'lik kısmında E:1.00 </w:t>
      </w:r>
      <w:proofErr w:type="spellStart"/>
      <w:r w:rsidRPr="00197B66">
        <w:rPr>
          <w:rStyle w:val="FontStyle13"/>
          <w:b w:val="0"/>
          <w:i w:val="0"/>
          <w:sz w:val="24"/>
          <w:szCs w:val="24"/>
        </w:rPr>
        <w:t>Yençok</w:t>
      </w:r>
      <w:proofErr w:type="spellEnd"/>
      <w:r w:rsidRPr="00197B66">
        <w:rPr>
          <w:rStyle w:val="FontStyle13"/>
          <w:b w:val="0"/>
          <w:i w:val="0"/>
          <w:sz w:val="24"/>
          <w:szCs w:val="24"/>
        </w:rPr>
        <w:t>:15.50 metre yapılaşma koşuluna sahip Konut Dışı Kentsel Çalışma Alanı ile birlikte, parselin kuzey bölgesinde 15 metrelik yol(826 m2)(yaklaşık%4 DOP) önerildiği,</w:t>
      </w:r>
    </w:p>
    <w:p w:rsidR="00197B66" w:rsidRPr="00197B66" w:rsidRDefault="00197B66" w:rsidP="00197B66">
      <w:pPr>
        <w:pStyle w:val="Style9"/>
        <w:widowControl/>
        <w:spacing w:line="240" w:lineRule="auto"/>
        <w:ind w:left="504" w:firstLine="0"/>
        <w:rPr>
          <w:rStyle w:val="FontStyle16"/>
          <w:sz w:val="24"/>
          <w:szCs w:val="24"/>
          <w:u w:val="single"/>
        </w:rPr>
      </w:pPr>
    </w:p>
    <w:p w:rsidR="00197B66" w:rsidRPr="00197B66" w:rsidRDefault="00197B66" w:rsidP="00197B66">
      <w:pPr>
        <w:pStyle w:val="Style9"/>
        <w:widowControl/>
        <w:spacing w:line="240" w:lineRule="auto"/>
        <w:ind w:left="709" w:firstLine="0"/>
        <w:rPr>
          <w:rStyle w:val="FontStyle16"/>
          <w:sz w:val="24"/>
          <w:szCs w:val="24"/>
          <w:u w:val="single"/>
        </w:rPr>
      </w:pPr>
      <w:r w:rsidRPr="00197B66">
        <w:rPr>
          <w:rStyle w:val="FontStyle16"/>
          <w:sz w:val="24"/>
          <w:szCs w:val="24"/>
          <w:u w:val="single"/>
        </w:rPr>
        <w:t>Plan notu olarak;</w:t>
      </w:r>
    </w:p>
    <w:p w:rsidR="00197B66" w:rsidRPr="00197B66" w:rsidRDefault="00197B66" w:rsidP="00197B66">
      <w:pPr>
        <w:pStyle w:val="Style7"/>
        <w:widowControl/>
        <w:spacing w:line="240" w:lineRule="auto"/>
        <w:ind w:firstLine="490"/>
        <w:rPr>
          <w:rStyle w:val="FontStyle13"/>
          <w:b w:val="0"/>
          <w:i w:val="0"/>
          <w:sz w:val="24"/>
          <w:szCs w:val="24"/>
        </w:rPr>
      </w:pPr>
    </w:p>
    <w:p w:rsidR="00197B66" w:rsidRPr="00197B66" w:rsidRDefault="00197B66" w:rsidP="00197B66">
      <w:pPr>
        <w:pStyle w:val="Style7"/>
        <w:widowControl/>
        <w:spacing w:line="240" w:lineRule="auto"/>
        <w:ind w:firstLine="709"/>
        <w:rPr>
          <w:rStyle w:val="FontStyle13"/>
          <w:b w:val="0"/>
          <w:i w:val="0"/>
          <w:sz w:val="24"/>
          <w:szCs w:val="24"/>
        </w:rPr>
      </w:pPr>
      <w:r w:rsidRPr="00197B66">
        <w:rPr>
          <w:rStyle w:val="FontStyle13"/>
          <w:b w:val="0"/>
          <w:i w:val="0"/>
          <w:sz w:val="24"/>
          <w:szCs w:val="24"/>
        </w:rPr>
        <w:t xml:space="preserve">"1.Konut Dışı Kentsel Çalışma Alanında Çevre Sağlığı Yönünden Tehlike Oluşturmayan İmalathaneler, Patlayıcı, Parlayıcı Ve Yanıcı Maddeler İçermeyen Depolar, Konaklama Tesisleri, Lokanta, </w:t>
      </w:r>
      <w:proofErr w:type="spellStart"/>
      <w:r w:rsidRPr="00197B66">
        <w:rPr>
          <w:rStyle w:val="FontStyle13"/>
          <w:b w:val="0"/>
          <w:i w:val="0"/>
          <w:sz w:val="24"/>
          <w:szCs w:val="24"/>
        </w:rPr>
        <w:t>Halısaha</w:t>
      </w:r>
      <w:proofErr w:type="spellEnd"/>
      <w:r w:rsidRPr="00197B66">
        <w:rPr>
          <w:rStyle w:val="FontStyle13"/>
          <w:b w:val="0"/>
          <w:i w:val="0"/>
          <w:sz w:val="24"/>
          <w:szCs w:val="24"/>
        </w:rPr>
        <w:t xml:space="preserve">, Tenis Kortu Gibi Açık Spor Tesisleri ve Düğün Salonları Yer Alabilir. Emsal:1.00 </w:t>
      </w:r>
      <w:proofErr w:type="spellStart"/>
      <w:r w:rsidRPr="00197B66">
        <w:rPr>
          <w:rStyle w:val="FontStyle13"/>
          <w:b w:val="0"/>
          <w:i w:val="0"/>
          <w:sz w:val="24"/>
          <w:szCs w:val="24"/>
        </w:rPr>
        <w:t>Yençok</w:t>
      </w:r>
      <w:proofErr w:type="spellEnd"/>
      <w:r w:rsidRPr="00197B66">
        <w:rPr>
          <w:rStyle w:val="FontStyle13"/>
          <w:b w:val="0"/>
          <w:i w:val="0"/>
          <w:sz w:val="24"/>
          <w:szCs w:val="24"/>
        </w:rPr>
        <w:t>:15.50 metre'dir.</w:t>
      </w:r>
    </w:p>
    <w:p w:rsidR="00197B66" w:rsidRPr="00197B66" w:rsidRDefault="00197B66" w:rsidP="00197B66">
      <w:pPr>
        <w:pStyle w:val="Style7"/>
        <w:widowControl/>
        <w:spacing w:line="240" w:lineRule="auto"/>
        <w:ind w:firstLine="709"/>
        <w:rPr>
          <w:rStyle w:val="FontStyle13"/>
          <w:b w:val="0"/>
          <w:i w:val="0"/>
          <w:sz w:val="24"/>
          <w:szCs w:val="24"/>
        </w:rPr>
      </w:pPr>
    </w:p>
    <w:p w:rsidR="00197B66" w:rsidRPr="00197B66" w:rsidRDefault="00197B66" w:rsidP="00197B66">
      <w:pPr>
        <w:pStyle w:val="Style7"/>
        <w:widowControl/>
        <w:spacing w:line="240" w:lineRule="auto"/>
        <w:ind w:firstLine="709"/>
        <w:rPr>
          <w:bCs/>
          <w:iCs/>
        </w:rPr>
      </w:pPr>
      <w:r w:rsidRPr="00197B66">
        <w:rPr>
          <w:rStyle w:val="FontStyle13"/>
          <w:b w:val="0"/>
          <w:i w:val="0"/>
          <w:sz w:val="24"/>
          <w:szCs w:val="24"/>
        </w:rPr>
        <w:t xml:space="preserve">2.Plan Üzerinde Belirtilmeyen Tüm Hususlarda; Ankara Büyükşehir Belediyesi İmar Yönetmeliği ve 3194 Sayılı İmar Kanunu Yönetmelikleri İle İlgili Tüm Diğer Mevzuat Hükümleri Geçerlidir." şeklinde 2 adet plan notu belirlendiği, </w:t>
      </w:r>
    </w:p>
    <w:p w:rsidR="00197B66" w:rsidRPr="00197B66" w:rsidRDefault="00197B66" w:rsidP="00197B66">
      <w:pPr>
        <w:pStyle w:val="Style3"/>
        <w:widowControl/>
        <w:spacing w:line="240" w:lineRule="auto"/>
        <w:ind w:firstLine="709"/>
        <w:rPr>
          <w:rStyle w:val="FontStyle14"/>
          <w:u w:val="single"/>
        </w:rPr>
      </w:pPr>
    </w:p>
    <w:p w:rsidR="00197B66" w:rsidRPr="00197B66" w:rsidRDefault="00197B66" w:rsidP="00197B66">
      <w:pPr>
        <w:pStyle w:val="Style3"/>
        <w:widowControl/>
        <w:spacing w:line="240" w:lineRule="auto"/>
        <w:ind w:firstLine="709"/>
        <w:rPr>
          <w:rStyle w:val="FontStyle14"/>
          <w:u w:val="single"/>
        </w:rPr>
      </w:pPr>
      <w:r w:rsidRPr="00197B66">
        <w:rPr>
          <w:rStyle w:val="FontStyle14"/>
          <w:u w:val="single"/>
        </w:rPr>
        <w:t>Dairemizce yapılan değerlendirmede;</w:t>
      </w:r>
    </w:p>
    <w:p w:rsidR="00197B66" w:rsidRDefault="00197B66" w:rsidP="00197B66">
      <w:pPr>
        <w:pStyle w:val="Style3"/>
        <w:widowControl/>
        <w:spacing w:line="240" w:lineRule="auto"/>
        <w:ind w:firstLine="709"/>
        <w:rPr>
          <w:rStyle w:val="FontStyle13"/>
          <w:b w:val="0"/>
          <w:i w:val="0"/>
          <w:sz w:val="24"/>
          <w:szCs w:val="24"/>
        </w:rPr>
      </w:pPr>
      <w:r w:rsidRPr="00197B66">
        <w:rPr>
          <w:rStyle w:val="FontStyle13"/>
          <w:b w:val="0"/>
          <w:i w:val="0"/>
          <w:sz w:val="24"/>
          <w:szCs w:val="24"/>
        </w:rPr>
        <w:t xml:space="preserve">-3194 Sayılı İmar Kanununun 18.maddesinde; </w:t>
      </w:r>
      <w:r w:rsidRPr="00197B66">
        <w:rPr>
          <w:rStyle w:val="FontStyle16"/>
          <w:sz w:val="24"/>
          <w:szCs w:val="24"/>
        </w:rPr>
        <w:t xml:space="preserve">"Belediyeler veya valiliklerce düzenlemeye tabi tutulan arazi ve arsaların dağıtımı sırasında bunların yüzölçümlerinden yeteri kadar saha, düzenleme alanındaki nüfusun kentsel faaliyetlerini sürdürebilmeleri için gerekli olan umumi hizmet alanlarının tesis edilmesi ve düzenleme dolayısıyla meydana gelen değer artışları karşılığında "düzenleme ortaklık payı" olarak düşülebilir. Ancak, bu maddeye göre alınacak düzenleme ortaklık payları, düzenlemeye tabi tutulan arazi ve arsaların düzenlemeden önceki yüzölçümlerinin yüzde kırk beşini geçemez, </w:t>
      </w:r>
      <w:r w:rsidRPr="00197B66">
        <w:rPr>
          <w:rStyle w:val="FontStyle13"/>
          <w:b w:val="0"/>
          <w:i w:val="0"/>
          <w:sz w:val="24"/>
          <w:szCs w:val="24"/>
        </w:rPr>
        <w:t xml:space="preserve">denildiği. 1/5000 ölçekli nazım imar planı teklifi ile kadastro parsel durumundaki 111 ada 37 parselin E=1.00, </w:t>
      </w:r>
      <w:proofErr w:type="spellStart"/>
      <w:r w:rsidRPr="00197B66">
        <w:rPr>
          <w:rStyle w:val="FontStyle13"/>
          <w:b w:val="0"/>
          <w:i w:val="0"/>
          <w:sz w:val="24"/>
          <w:szCs w:val="24"/>
        </w:rPr>
        <w:t>Yençok</w:t>
      </w:r>
      <w:proofErr w:type="spellEnd"/>
      <w:r w:rsidRPr="00197B66">
        <w:rPr>
          <w:rStyle w:val="FontStyle13"/>
          <w:b w:val="0"/>
          <w:i w:val="0"/>
          <w:sz w:val="24"/>
          <w:szCs w:val="24"/>
        </w:rPr>
        <w:t>=15.50 metre yapılaşma koşullu konut dışı kentsel çalışma alanı imarlı arsaya dönüştürüleceği ancak buna karşılık sadece 826 m2(yaklaşık DOP %4) yol alanı ayrıldığı,</w:t>
      </w:r>
    </w:p>
    <w:p w:rsidR="00197B66" w:rsidRPr="00197B66" w:rsidRDefault="00197B66" w:rsidP="00197B66">
      <w:pPr>
        <w:pStyle w:val="Style3"/>
        <w:widowControl/>
        <w:spacing w:line="240" w:lineRule="auto"/>
        <w:ind w:firstLine="709"/>
        <w:rPr>
          <w:u w:val="single"/>
        </w:rPr>
      </w:pPr>
    </w:p>
    <w:p w:rsidR="00197B66" w:rsidRDefault="00197B66" w:rsidP="00197B66">
      <w:pPr>
        <w:pStyle w:val="Style7"/>
        <w:widowControl/>
        <w:spacing w:line="240" w:lineRule="auto"/>
        <w:ind w:firstLine="709"/>
        <w:rPr>
          <w:rStyle w:val="FontStyle13"/>
          <w:b w:val="0"/>
          <w:i w:val="0"/>
          <w:sz w:val="24"/>
          <w:szCs w:val="24"/>
        </w:rPr>
      </w:pPr>
      <w:r w:rsidRPr="00197B66">
        <w:rPr>
          <w:rStyle w:val="FontStyle13"/>
          <w:b w:val="0"/>
          <w:i w:val="0"/>
          <w:sz w:val="24"/>
          <w:szCs w:val="24"/>
        </w:rPr>
        <w:t>-Ayrıca nazım imar planı ile alana getirilecek olan nüfusun(çalışan ve kullanıcılar) analizinin yapılmadığı, bunun sonucu olarak planlama alanında gerekli olan sosyal ve teknik altyapı alanlarının sağlıklı bir şekilde belirlenmediği ve ayrılmadığı,</w:t>
      </w:r>
    </w:p>
    <w:p w:rsidR="00197B66" w:rsidRDefault="00197B66" w:rsidP="00197B66">
      <w:pPr>
        <w:pStyle w:val="Style7"/>
        <w:widowControl/>
        <w:spacing w:line="240" w:lineRule="auto"/>
        <w:ind w:firstLine="709"/>
        <w:rPr>
          <w:rStyle w:val="FontStyle13"/>
          <w:b w:val="0"/>
          <w:i w:val="0"/>
          <w:sz w:val="24"/>
          <w:szCs w:val="24"/>
        </w:rPr>
      </w:pPr>
    </w:p>
    <w:p w:rsidR="00197B66" w:rsidRDefault="00197B66" w:rsidP="00197B66">
      <w:pPr>
        <w:pStyle w:val="Style7"/>
        <w:widowControl/>
        <w:spacing w:line="240" w:lineRule="auto"/>
        <w:ind w:firstLine="709"/>
        <w:rPr>
          <w:rStyle w:val="FontStyle13"/>
          <w:b w:val="0"/>
          <w:i w:val="0"/>
          <w:sz w:val="24"/>
          <w:szCs w:val="24"/>
        </w:rPr>
      </w:pPr>
    </w:p>
    <w:p w:rsidR="00197B66" w:rsidRDefault="00197B66" w:rsidP="00197B66">
      <w:pPr>
        <w:pStyle w:val="Style7"/>
        <w:widowControl/>
        <w:spacing w:line="240" w:lineRule="auto"/>
        <w:ind w:firstLine="709"/>
        <w:rPr>
          <w:rStyle w:val="FontStyle13"/>
          <w:b w:val="0"/>
          <w:i w:val="0"/>
          <w:sz w:val="24"/>
          <w:szCs w:val="24"/>
        </w:rPr>
      </w:pPr>
    </w:p>
    <w:p w:rsidR="00197B66" w:rsidRDefault="00197B66" w:rsidP="00197B66">
      <w:pPr>
        <w:pStyle w:val="Style7"/>
        <w:widowControl/>
        <w:spacing w:line="240" w:lineRule="auto"/>
        <w:ind w:firstLine="709"/>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97B66" w:rsidTr="003661D8">
        <w:trPr>
          <w:trHeight w:val="1008"/>
        </w:trPr>
        <w:tc>
          <w:tcPr>
            <w:tcW w:w="3510" w:type="dxa"/>
          </w:tcPr>
          <w:p w:rsidR="00197B66" w:rsidRDefault="00197B66" w:rsidP="003661D8">
            <w:pPr>
              <w:ind w:left="708" w:firstLine="708"/>
            </w:pPr>
            <w:r>
              <w:lastRenderedPageBreak/>
              <w:t>T.C.</w:t>
            </w:r>
          </w:p>
          <w:p w:rsidR="00197B66" w:rsidRDefault="00197B66" w:rsidP="003661D8">
            <w:pPr>
              <w:jc w:val="center"/>
            </w:pPr>
            <w:r>
              <w:t>ANKARA BÜYÜKŞEHİR</w:t>
            </w:r>
          </w:p>
          <w:p w:rsidR="00197B66" w:rsidRDefault="00197B66" w:rsidP="003661D8">
            <w:pPr>
              <w:jc w:val="center"/>
            </w:pPr>
            <w:r>
              <w:t>BELEDİYE MECLİSİ</w:t>
            </w:r>
          </w:p>
        </w:tc>
      </w:tr>
    </w:tbl>
    <w:p w:rsidR="00197B66" w:rsidRDefault="00197B66" w:rsidP="00197B66">
      <w:pPr>
        <w:tabs>
          <w:tab w:val="left" w:pos="1935"/>
        </w:tabs>
        <w:jc w:val="both"/>
      </w:pPr>
    </w:p>
    <w:p w:rsidR="00197B66" w:rsidRDefault="00197B66" w:rsidP="00197B66">
      <w:pPr>
        <w:tabs>
          <w:tab w:val="left" w:pos="1935"/>
        </w:tabs>
        <w:jc w:val="both"/>
      </w:pPr>
    </w:p>
    <w:p w:rsidR="00197B66" w:rsidRDefault="00197B66" w:rsidP="00197B66">
      <w:pPr>
        <w:ind w:right="-1"/>
        <w:jc w:val="both"/>
      </w:pPr>
      <w:r>
        <w:t>Karar No:1710</w:t>
      </w:r>
      <w:r>
        <w:tab/>
      </w:r>
      <w:r>
        <w:tab/>
        <w:t xml:space="preserve"> </w:t>
      </w:r>
      <w:r>
        <w:tab/>
      </w:r>
      <w:r>
        <w:tab/>
        <w:t xml:space="preserve">     </w:t>
      </w:r>
      <w:r>
        <w:tab/>
      </w:r>
      <w:r>
        <w:tab/>
      </w:r>
      <w:r>
        <w:tab/>
        <w:t xml:space="preserve">                         11.12.2020</w:t>
      </w:r>
    </w:p>
    <w:p w:rsidR="00197B66" w:rsidRDefault="00197B66" w:rsidP="00197B66">
      <w:pPr>
        <w:pStyle w:val="Style6"/>
        <w:widowControl/>
        <w:spacing w:before="24" w:line="240" w:lineRule="auto"/>
        <w:rPr>
          <w:rStyle w:val="FontStyle13"/>
          <w:b w:val="0"/>
          <w:i w:val="0"/>
          <w:sz w:val="24"/>
          <w:szCs w:val="24"/>
        </w:rPr>
      </w:pPr>
    </w:p>
    <w:p w:rsidR="00197B66" w:rsidRDefault="00197B66" w:rsidP="00197B66">
      <w:pPr>
        <w:pStyle w:val="Style6"/>
        <w:widowControl/>
        <w:spacing w:before="24" w:line="240" w:lineRule="auto"/>
        <w:rPr>
          <w:rStyle w:val="FontStyle13"/>
          <w:b w:val="0"/>
          <w:i w:val="0"/>
          <w:sz w:val="24"/>
          <w:szCs w:val="24"/>
        </w:rPr>
      </w:pPr>
    </w:p>
    <w:p w:rsidR="00197B66" w:rsidRDefault="00197B66" w:rsidP="00197B66">
      <w:pPr>
        <w:pStyle w:val="Style6"/>
        <w:widowControl/>
        <w:spacing w:before="24" w:line="240" w:lineRule="auto"/>
        <w:jc w:val="center"/>
        <w:rPr>
          <w:rStyle w:val="FontStyle13"/>
          <w:b w:val="0"/>
          <w:i w:val="0"/>
          <w:sz w:val="24"/>
          <w:szCs w:val="24"/>
        </w:rPr>
      </w:pPr>
      <w:r>
        <w:rPr>
          <w:rStyle w:val="FontStyle13"/>
          <w:b w:val="0"/>
          <w:i w:val="0"/>
          <w:sz w:val="24"/>
          <w:szCs w:val="24"/>
        </w:rPr>
        <w:t>-3-</w:t>
      </w:r>
    </w:p>
    <w:p w:rsidR="00197B66" w:rsidRDefault="00197B66" w:rsidP="00197B66">
      <w:pPr>
        <w:pStyle w:val="Style6"/>
        <w:widowControl/>
        <w:spacing w:before="24" w:line="240" w:lineRule="auto"/>
        <w:ind w:firstLine="709"/>
        <w:rPr>
          <w:rStyle w:val="FontStyle13"/>
          <w:b w:val="0"/>
          <w:i w:val="0"/>
          <w:sz w:val="24"/>
          <w:szCs w:val="24"/>
        </w:rPr>
      </w:pPr>
    </w:p>
    <w:p w:rsidR="00197B66" w:rsidRDefault="00197B66" w:rsidP="00197B66">
      <w:pPr>
        <w:pStyle w:val="Style7"/>
        <w:widowControl/>
        <w:spacing w:line="240" w:lineRule="auto"/>
        <w:ind w:firstLine="709"/>
        <w:rPr>
          <w:rStyle w:val="FontStyle13"/>
          <w:b w:val="0"/>
          <w:i w:val="0"/>
          <w:sz w:val="24"/>
          <w:szCs w:val="24"/>
        </w:rPr>
      </w:pPr>
    </w:p>
    <w:p w:rsidR="00197B66" w:rsidRDefault="00197B66" w:rsidP="00197B66">
      <w:pPr>
        <w:pStyle w:val="Style7"/>
        <w:widowControl/>
        <w:spacing w:line="240" w:lineRule="auto"/>
        <w:ind w:firstLine="709"/>
        <w:rPr>
          <w:rStyle w:val="FontStyle13"/>
          <w:b w:val="0"/>
          <w:i w:val="0"/>
          <w:sz w:val="24"/>
          <w:szCs w:val="24"/>
        </w:rPr>
      </w:pPr>
    </w:p>
    <w:p w:rsidR="00197B66" w:rsidRPr="00197B66" w:rsidRDefault="00197B66" w:rsidP="00197B66">
      <w:pPr>
        <w:pStyle w:val="Style7"/>
        <w:widowControl/>
        <w:spacing w:line="240" w:lineRule="auto"/>
        <w:ind w:firstLine="709"/>
        <w:rPr>
          <w:rStyle w:val="FontStyle13"/>
          <w:b w:val="0"/>
          <w:i w:val="0"/>
          <w:sz w:val="24"/>
          <w:szCs w:val="24"/>
        </w:rPr>
      </w:pPr>
    </w:p>
    <w:p w:rsidR="00197B66" w:rsidRDefault="00197B66" w:rsidP="00197B66">
      <w:pPr>
        <w:pStyle w:val="Style7"/>
        <w:widowControl/>
        <w:spacing w:line="240" w:lineRule="auto"/>
        <w:ind w:firstLine="709"/>
        <w:rPr>
          <w:rStyle w:val="FontStyle17"/>
          <w:rFonts w:ascii="Times New Roman" w:hAnsi="Times New Roman" w:cs="Times New Roman"/>
          <w:sz w:val="24"/>
          <w:szCs w:val="24"/>
        </w:rPr>
      </w:pPr>
      <w:r w:rsidRPr="00197B66">
        <w:rPr>
          <w:rStyle w:val="FontStyle13"/>
          <w:b w:val="0"/>
          <w:i w:val="0"/>
          <w:sz w:val="24"/>
          <w:szCs w:val="24"/>
        </w:rPr>
        <w:t>-Teklifin uygun görülmesi halinde; düzenleme ortaklık payının yasal orana artırılması ve şartlı</w:t>
      </w:r>
      <w:r>
        <w:rPr>
          <w:rStyle w:val="FontStyle13"/>
          <w:b w:val="0"/>
          <w:i w:val="0"/>
          <w:sz w:val="24"/>
          <w:szCs w:val="24"/>
        </w:rPr>
        <w:t xml:space="preserve"> </w:t>
      </w:r>
      <w:r w:rsidRPr="00197B66">
        <w:rPr>
          <w:rStyle w:val="FontStyle17"/>
          <w:rFonts w:ascii="Times New Roman" w:hAnsi="Times New Roman" w:cs="Times New Roman"/>
          <w:sz w:val="24"/>
          <w:szCs w:val="24"/>
        </w:rPr>
        <w:t>kurum görüşlerinin plan notlarına yansıtılması şeklinde fiziki düzeltmelerin yapılması gerektiği görüş ve kanaatine varıldığı,</w:t>
      </w:r>
    </w:p>
    <w:p w:rsidR="00197B66" w:rsidRDefault="00197B66" w:rsidP="00197B66">
      <w:pPr>
        <w:pStyle w:val="Style7"/>
        <w:widowControl/>
        <w:spacing w:line="240" w:lineRule="auto"/>
        <w:ind w:firstLine="709"/>
        <w:rPr>
          <w:rStyle w:val="FontStyle17"/>
          <w:rFonts w:ascii="Times New Roman" w:hAnsi="Times New Roman" w:cs="Times New Roman"/>
          <w:sz w:val="24"/>
          <w:szCs w:val="24"/>
        </w:rPr>
      </w:pPr>
    </w:p>
    <w:p w:rsidR="00F45719" w:rsidRPr="00197B66" w:rsidRDefault="00197B66" w:rsidP="00197B66">
      <w:pPr>
        <w:pStyle w:val="Style7"/>
        <w:widowControl/>
        <w:spacing w:line="240" w:lineRule="auto"/>
        <w:ind w:firstLine="709"/>
      </w:pPr>
      <w:r w:rsidRPr="00197B66">
        <w:rPr>
          <w:rStyle w:val="FontStyle17"/>
          <w:rFonts w:ascii="Times New Roman" w:hAnsi="Times New Roman" w:cs="Times New Roman"/>
          <w:sz w:val="24"/>
          <w:szCs w:val="24"/>
        </w:rPr>
        <w:t xml:space="preserve">Hususları tespit edilmiş olup, Sincan </w:t>
      </w:r>
      <w:proofErr w:type="spellStart"/>
      <w:r w:rsidRPr="00197B66">
        <w:rPr>
          <w:rStyle w:val="FontStyle17"/>
          <w:rFonts w:ascii="Times New Roman" w:hAnsi="Times New Roman" w:cs="Times New Roman"/>
          <w:sz w:val="24"/>
          <w:szCs w:val="24"/>
        </w:rPr>
        <w:t>Yenikent</w:t>
      </w:r>
      <w:proofErr w:type="spellEnd"/>
      <w:r w:rsidRPr="00197B66">
        <w:rPr>
          <w:rStyle w:val="FontStyle17"/>
          <w:rFonts w:ascii="Times New Roman" w:hAnsi="Times New Roman" w:cs="Times New Roman"/>
          <w:sz w:val="24"/>
          <w:szCs w:val="24"/>
        </w:rPr>
        <w:t>/</w:t>
      </w:r>
      <w:proofErr w:type="spellStart"/>
      <w:r w:rsidRPr="00197B66">
        <w:rPr>
          <w:rStyle w:val="FontStyle17"/>
          <w:rFonts w:ascii="Times New Roman" w:hAnsi="Times New Roman" w:cs="Times New Roman"/>
          <w:sz w:val="24"/>
          <w:szCs w:val="24"/>
        </w:rPr>
        <w:t>Akçaören</w:t>
      </w:r>
      <w:proofErr w:type="spellEnd"/>
      <w:r w:rsidRPr="00197B66">
        <w:rPr>
          <w:rStyle w:val="FontStyle17"/>
          <w:rFonts w:ascii="Times New Roman" w:hAnsi="Times New Roman" w:cs="Times New Roman"/>
          <w:sz w:val="24"/>
          <w:szCs w:val="24"/>
        </w:rPr>
        <w:t xml:space="preserve"> Mahallesi 111 ada 37 parsele ait 1/5000 ölçekli Nazım İmar Planı teklifinin, planlama ilke ve esaslarına uygun olmadığından, “</w:t>
      </w:r>
      <w:proofErr w:type="spellStart"/>
      <w:r w:rsidRPr="00197B66">
        <w:rPr>
          <w:rStyle w:val="FontStyle17"/>
          <w:rFonts w:ascii="Times New Roman" w:hAnsi="Times New Roman" w:cs="Times New Roman"/>
          <w:sz w:val="24"/>
          <w:szCs w:val="24"/>
        </w:rPr>
        <w:t>reddi”</w:t>
      </w:r>
      <w:r>
        <w:rPr>
          <w:rStyle w:val="FontStyle17"/>
          <w:rFonts w:ascii="Times New Roman" w:hAnsi="Times New Roman" w:cs="Times New Roman"/>
          <w:sz w:val="24"/>
          <w:szCs w:val="24"/>
        </w:rPr>
        <w:t>ne</w:t>
      </w:r>
      <w:proofErr w:type="spellEnd"/>
      <w:r>
        <w:rPr>
          <w:rStyle w:val="FontStyle17"/>
          <w:rFonts w:ascii="Times New Roman" w:hAnsi="Times New Roman" w:cs="Times New Roman"/>
          <w:sz w:val="24"/>
          <w:szCs w:val="24"/>
        </w:rPr>
        <w:t xml:space="preserve"> </w:t>
      </w:r>
      <w:r w:rsidR="00C03227" w:rsidRPr="00197B66">
        <w:rPr>
          <w:rStyle w:val="FontStyle21"/>
          <w:b w:val="0"/>
          <w:sz w:val="24"/>
          <w:szCs w:val="24"/>
        </w:rPr>
        <w:t>ilişkin İmar ve Bayındırlık Komisyonu Raporu oylanarak oybirliğiyle kabul edildi.</w:t>
      </w:r>
    </w:p>
    <w:p w:rsidR="00F45719" w:rsidRPr="00197B66" w:rsidRDefault="00F45719" w:rsidP="00B85B77">
      <w:pPr>
        <w:ind w:firstLine="708"/>
        <w:jc w:val="both"/>
      </w:pPr>
    </w:p>
    <w:p w:rsidR="00F45719" w:rsidRPr="00197B66" w:rsidRDefault="00F45719" w:rsidP="00B85B77">
      <w:pPr>
        <w:ind w:firstLine="708"/>
        <w:jc w:val="both"/>
      </w:pPr>
    </w:p>
    <w:p w:rsidR="00F45719" w:rsidRPr="00197B66" w:rsidRDefault="00F45719" w:rsidP="00B85B77">
      <w:pPr>
        <w:ind w:firstLine="708"/>
        <w:jc w:val="both"/>
      </w:pPr>
    </w:p>
    <w:p w:rsidR="00A618CB" w:rsidRDefault="00A618CB" w:rsidP="00B85B77">
      <w:pPr>
        <w:ind w:firstLine="708"/>
        <w:jc w:val="both"/>
      </w:pPr>
    </w:p>
    <w:p w:rsidR="00AF2B64" w:rsidRDefault="00AF2B64" w:rsidP="00B85B77">
      <w:pPr>
        <w:ind w:firstLine="708"/>
        <w:jc w:val="both"/>
      </w:pPr>
    </w:p>
    <w:p w:rsidR="00AF2B64" w:rsidRDefault="00AF2B64" w:rsidP="00B85B77">
      <w:pPr>
        <w:ind w:firstLine="708"/>
        <w:jc w:val="both"/>
      </w:pPr>
    </w:p>
    <w:p w:rsidR="00AF2B64" w:rsidRDefault="00AF2B64" w:rsidP="00B85B77">
      <w:pPr>
        <w:ind w:firstLine="708"/>
        <w:jc w:val="both"/>
      </w:pPr>
    </w:p>
    <w:p w:rsidR="00AF2B64" w:rsidRDefault="00AF2B64" w:rsidP="00B85B77">
      <w:pPr>
        <w:ind w:firstLine="708"/>
        <w:jc w:val="both"/>
      </w:pPr>
    </w:p>
    <w:tbl>
      <w:tblPr>
        <w:tblW w:w="9255" w:type="dxa"/>
        <w:jc w:val="center"/>
        <w:tblLook w:val="04A0"/>
      </w:tblPr>
      <w:tblGrid>
        <w:gridCol w:w="3113"/>
        <w:gridCol w:w="3113"/>
        <w:gridCol w:w="3029"/>
      </w:tblGrid>
      <w:tr w:rsidR="00AF2B64" w:rsidTr="00AF2B64">
        <w:trPr>
          <w:trHeight w:val="543"/>
          <w:jc w:val="center"/>
        </w:trPr>
        <w:tc>
          <w:tcPr>
            <w:tcW w:w="3113" w:type="dxa"/>
            <w:hideMark/>
          </w:tcPr>
          <w:p w:rsidR="00AF2B64" w:rsidRDefault="00AF2B64">
            <w:pPr>
              <w:autoSpaceDE w:val="0"/>
              <w:autoSpaceDN w:val="0"/>
              <w:adjustRightInd w:val="0"/>
              <w:jc w:val="center"/>
              <w:rPr>
                <w:color w:val="000000"/>
              </w:rPr>
            </w:pPr>
            <w:r>
              <w:rPr>
                <w:color w:val="000000"/>
              </w:rPr>
              <w:t>Fatih ÜNAL</w:t>
            </w:r>
          </w:p>
          <w:p w:rsidR="00AF2B64" w:rsidRDefault="00AF2B64">
            <w:pPr>
              <w:autoSpaceDE w:val="0"/>
              <w:autoSpaceDN w:val="0"/>
              <w:adjustRightInd w:val="0"/>
              <w:jc w:val="center"/>
              <w:rPr>
                <w:color w:val="000000"/>
              </w:rPr>
            </w:pPr>
            <w:r>
              <w:rPr>
                <w:color w:val="000000"/>
              </w:rPr>
              <w:t>Meclis 1.Başkan V.</w:t>
            </w:r>
          </w:p>
        </w:tc>
        <w:tc>
          <w:tcPr>
            <w:tcW w:w="3113" w:type="dxa"/>
            <w:vAlign w:val="center"/>
            <w:hideMark/>
          </w:tcPr>
          <w:p w:rsidR="00AF2B64" w:rsidRDefault="00AF2B64">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AF2B64" w:rsidRDefault="00AF2B64">
            <w:pPr>
              <w:autoSpaceDE w:val="0"/>
              <w:autoSpaceDN w:val="0"/>
              <w:adjustRightInd w:val="0"/>
              <w:jc w:val="center"/>
              <w:rPr>
                <w:color w:val="000000"/>
              </w:rPr>
            </w:pPr>
            <w:r>
              <w:rPr>
                <w:color w:val="000000"/>
              </w:rPr>
              <w:t>Harun ÖZTÜRK</w:t>
            </w:r>
          </w:p>
          <w:p w:rsidR="00AF2B64" w:rsidRDefault="00AF2B64">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AF2B64" w:rsidRDefault="00AF2B64"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Pr>
        <w:jc w:val="both"/>
      </w:pPr>
    </w:p>
    <w:p w:rsidR="00344900" w:rsidRDefault="00344900" w:rsidP="00344900"/>
    <w:p w:rsidR="00344900" w:rsidRPr="00344900" w:rsidRDefault="00344900" w:rsidP="00344900">
      <w:pPr>
        <w:jc w:val="center"/>
      </w:pPr>
      <w:r w:rsidRPr="00344900">
        <w:lastRenderedPageBreak/>
        <w:t>T.C.</w:t>
      </w:r>
    </w:p>
    <w:p w:rsidR="00344900" w:rsidRPr="00344900" w:rsidRDefault="00344900" w:rsidP="00344900">
      <w:pPr>
        <w:jc w:val="center"/>
      </w:pPr>
      <w:r w:rsidRPr="00344900">
        <w:t>ANKARA BÜYÜKŞEHİR BELEDİYE MECLİSİ</w:t>
      </w:r>
    </w:p>
    <w:p w:rsidR="00344900" w:rsidRPr="00344900" w:rsidRDefault="00344900" w:rsidP="00344900">
      <w:pPr>
        <w:jc w:val="center"/>
      </w:pPr>
      <w:r w:rsidRPr="00344900">
        <w:t>İmar ve Bayındırlık Komisyonu Raporu</w:t>
      </w:r>
    </w:p>
    <w:p w:rsidR="00344900" w:rsidRPr="00344900" w:rsidRDefault="00344900" w:rsidP="00344900">
      <w:pPr>
        <w:jc w:val="center"/>
      </w:pPr>
      <w:r w:rsidRPr="00344900">
        <w:t>Rapor No: 504</w:t>
      </w:r>
      <w:r w:rsidRPr="00344900">
        <w:tab/>
        <w:t xml:space="preserve">     </w:t>
      </w:r>
      <w:r w:rsidRPr="00344900">
        <w:tab/>
        <w:t xml:space="preserve">     </w:t>
      </w:r>
      <w:r w:rsidRPr="00344900">
        <w:tab/>
        <w:t xml:space="preserve">                 </w:t>
      </w:r>
      <w:r w:rsidRPr="00344900">
        <w:tab/>
      </w:r>
      <w:r w:rsidRPr="00344900">
        <w:tab/>
        <w:t xml:space="preserve">         </w:t>
      </w:r>
      <w:r w:rsidRPr="00344900">
        <w:tab/>
      </w:r>
      <w:r w:rsidRPr="00344900">
        <w:tab/>
      </w:r>
      <w:r w:rsidRPr="00344900">
        <w:tab/>
        <w:t xml:space="preserve">        27.11.2020</w:t>
      </w:r>
    </w:p>
    <w:p w:rsidR="00344900" w:rsidRPr="00344900" w:rsidRDefault="00344900" w:rsidP="00344900">
      <w:pPr>
        <w:pStyle w:val="Balk7"/>
        <w:jc w:val="center"/>
      </w:pPr>
      <w:r w:rsidRPr="00344900">
        <w:rPr>
          <w:bCs/>
        </w:rPr>
        <w:t>BÜYÜKŞEHİR BELEDİYE MECLİSİ BAŞKANLIĞINA</w:t>
      </w:r>
      <w:r w:rsidRPr="00344900">
        <w:t xml:space="preserve"> </w:t>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r>
      <w:r w:rsidRPr="00344900">
        <w:rPr>
          <w:vanish/>
        </w:rPr>
        <w:pgNum/>
        <w:t>20</w:t>
      </w:r>
    </w:p>
    <w:p w:rsidR="00344900" w:rsidRPr="00344900" w:rsidRDefault="00344900" w:rsidP="00344900">
      <w:pPr>
        <w:pStyle w:val="ListeParagraf"/>
        <w:tabs>
          <w:tab w:val="left" w:pos="9638"/>
        </w:tabs>
        <w:ind w:left="0" w:right="-1" w:firstLine="709"/>
        <w:jc w:val="both"/>
      </w:pPr>
    </w:p>
    <w:p w:rsidR="00344900" w:rsidRPr="00344900" w:rsidRDefault="00344900" w:rsidP="00344900">
      <w:pPr>
        <w:pStyle w:val="ListeParagraf"/>
        <w:tabs>
          <w:tab w:val="left" w:pos="9638"/>
        </w:tabs>
        <w:ind w:left="0" w:right="-1" w:firstLine="709"/>
        <w:jc w:val="both"/>
      </w:pPr>
      <w:r w:rsidRPr="00344900">
        <w:t xml:space="preserve">Sincan İlçesi </w:t>
      </w:r>
      <w:proofErr w:type="spellStart"/>
      <w:r w:rsidRPr="00344900">
        <w:t>Yenikent</w:t>
      </w:r>
      <w:proofErr w:type="spellEnd"/>
      <w:r w:rsidRPr="00344900">
        <w:t xml:space="preserve"> </w:t>
      </w:r>
      <w:proofErr w:type="spellStart"/>
      <w:r w:rsidRPr="00344900">
        <w:t>Akçaören</w:t>
      </w:r>
      <w:proofErr w:type="spellEnd"/>
      <w:r w:rsidRPr="00344900">
        <w:t xml:space="preserve"> Mahallesi 111 ada 37 parselde 1/5000 ölçekli nazım imar plan değişikliğine ilişkin Büyükşehir Belediye Meclisinin 23.11.2020 tarih ve 17. gündem maddesi olarak komisyonumuza havale edilen dosya incelendi.</w:t>
      </w:r>
    </w:p>
    <w:p w:rsidR="00344900" w:rsidRPr="00344900" w:rsidRDefault="00344900" w:rsidP="00344900">
      <w:pPr>
        <w:pStyle w:val="Style5"/>
        <w:widowControl/>
        <w:spacing w:before="14" w:line="240" w:lineRule="auto"/>
        <w:ind w:firstLine="709"/>
        <w:rPr>
          <w:rFonts w:ascii="Times New Roman" w:hAnsi="Times New Roman"/>
        </w:rPr>
      </w:pPr>
    </w:p>
    <w:p w:rsidR="00344900" w:rsidRPr="00344900" w:rsidRDefault="00344900" w:rsidP="00344900">
      <w:pPr>
        <w:pStyle w:val="Style5"/>
        <w:widowControl/>
        <w:spacing w:before="14" w:line="240" w:lineRule="auto"/>
        <w:ind w:firstLine="709"/>
        <w:rPr>
          <w:rFonts w:ascii="Times New Roman" w:hAnsi="Times New Roman"/>
          <w:bCs/>
        </w:rPr>
      </w:pPr>
      <w:r w:rsidRPr="00344900">
        <w:rPr>
          <w:rFonts w:ascii="Times New Roman" w:hAnsi="Times New Roman"/>
        </w:rPr>
        <w:t>Komisyonumuzca yapılan incelemeler neticesinde;</w:t>
      </w:r>
      <w:r w:rsidRPr="00344900">
        <w:rPr>
          <w:rStyle w:val="Balk7Char"/>
          <w:rFonts w:ascii="Times New Roman" w:hAnsi="Times New Roman"/>
          <w:b/>
        </w:rPr>
        <w:t xml:space="preserve"> </w:t>
      </w:r>
      <w:r w:rsidRPr="00344900">
        <w:rPr>
          <w:rStyle w:val="FontStyle15"/>
          <w:b w:val="0"/>
          <w:sz w:val="24"/>
          <w:szCs w:val="24"/>
        </w:rPr>
        <w:t xml:space="preserve">MRE Planlama şirketine ait </w:t>
      </w:r>
      <w:proofErr w:type="gramStart"/>
      <w:r w:rsidRPr="00344900">
        <w:rPr>
          <w:rStyle w:val="FontStyle15"/>
          <w:b w:val="0"/>
          <w:sz w:val="24"/>
          <w:szCs w:val="24"/>
        </w:rPr>
        <w:t>19/10/2020</w:t>
      </w:r>
      <w:proofErr w:type="gramEnd"/>
      <w:r w:rsidRPr="00344900">
        <w:rPr>
          <w:rStyle w:val="FontStyle15"/>
          <w:b w:val="0"/>
          <w:sz w:val="24"/>
          <w:szCs w:val="24"/>
        </w:rPr>
        <w:t xml:space="preserve"> evrak tarih ve 131713 sayılı dilekçe ile </w:t>
      </w:r>
      <w:proofErr w:type="spellStart"/>
      <w:r w:rsidRPr="00344900">
        <w:rPr>
          <w:rStyle w:val="FontStyle15"/>
          <w:b w:val="0"/>
          <w:sz w:val="24"/>
          <w:szCs w:val="24"/>
        </w:rPr>
        <w:t>Yenikent</w:t>
      </w:r>
      <w:proofErr w:type="spellEnd"/>
      <w:r w:rsidRPr="00344900">
        <w:rPr>
          <w:rStyle w:val="FontStyle15"/>
          <w:b w:val="0"/>
          <w:sz w:val="24"/>
          <w:szCs w:val="24"/>
        </w:rPr>
        <w:t>-</w:t>
      </w:r>
      <w:proofErr w:type="spellStart"/>
      <w:r w:rsidRPr="00344900">
        <w:rPr>
          <w:rStyle w:val="FontStyle15"/>
          <w:b w:val="0"/>
          <w:sz w:val="24"/>
          <w:szCs w:val="24"/>
        </w:rPr>
        <w:t>Akçaören</w:t>
      </w:r>
      <w:proofErr w:type="spellEnd"/>
      <w:r w:rsidRPr="00344900">
        <w:rPr>
          <w:rStyle w:val="FontStyle15"/>
          <w:b w:val="0"/>
          <w:sz w:val="24"/>
          <w:szCs w:val="24"/>
        </w:rPr>
        <w:t xml:space="preserve"> Mahallesi kadastro 111 ada 37 </w:t>
      </w:r>
      <w:proofErr w:type="spellStart"/>
      <w:r w:rsidRPr="00344900">
        <w:rPr>
          <w:rStyle w:val="FontStyle15"/>
          <w:b w:val="0"/>
          <w:sz w:val="24"/>
          <w:szCs w:val="24"/>
        </w:rPr>
        <w:t>no'lu</w:t>
      </w:r>
      <w:proofErr w:type="spellEnd"/>
      <w:r w:rsidRPr="00344900">
        <w:rPr>
          <w:rStyle w:val="FontStyle15"/>
          <w:b w:val="0"/>
          <w:sz w:val="24"/>
          <w:szCs w:val="24"/>
        </w:rPr>
        <w:t xml:space="preserve"> parsele ilişkin 1/5000 ölçekli Nazım İmar Planı teklifi gereği için İmar ve Şehircilik Dairesi Başkanlığına sunulduğu,</w:t>
      </w:r>
    </w:p>
    <w:p w:rsidR="00344900" w:rsidRDefault="00344900" w:rsidP="00344900">
      <w:pPr>
        <w:pStyle w:val="Style10"/>
        <w:widowControl/>
        <w:spacing w:before="197" w:line="240" w:lineRule="auto"/>
        <w:jc w:val="both"/>
        <w:rPr>
          <w:rStyle w:val="FontStyle16"/>
          <w:spacing w:val="20"/>
          <w:sz w:val="24"/>
          <w:szCs w:val="24"/>
          <w:u w:val="single"/>
        </w:rPr>
      </w:pPr>
      <w:r w:rsidRPr="00344900">
        <w:rPr>
          <w:rStyle w:val="FontStyle16"/>
          <w:spacing w:val="20"/>
          <w:sz w:val="24"/>
          <w:szCs w:val="24"/>
          <w:u w:val="single"/>
        </w:rPr>
        <w:t>Yapılan</w:t>
      </w:r>
      <w:r w:rsidRPr="00344900">
        <w:rPr>
          <w:rStyle w:val="FontStyle16"/>
          <w:sz w:val="24"/>
          <w:szCs w:val="24"/>
          <w:u w:val="single"/>
        </w:rPr>
        <w:t xml:space="preserve"> </w:t>
      </w:r>
      <w:r w:rsidRPr="00344900">
        <w:rPr>
          <w:rStyle w:val="FontStyle16"/>
          <w:spacing w:val="20"/>
          <w:sz w:val="24"/>
          <w:szCs w:val="24"/>
          <w:u w:val="single"/>
        </w:rPr>
        <w:t>incelemede:</w:t>
      </w:r>
    </w:p>
    <w:p w:rsidR="00344900" w:rsidRPr="00344900" w:rsidRDefault="00344900" w:rsidP="00344900">
      <w:pPr>
        <w:pStyle w:val="Style10"/>
        <w:widowControl/>
        <w:spacing w:line="240" w:lineRule="auto"/>
        <w:ind w:firstLine="709"/>
        <w:jc w:val="both"/>
        <w:rPr>
          <w:rStyle w:val="FontStyle15"/>
          <w:b w:val="0"/>
          <w:sz w:val="24"/>
          <w:szCs w:val="24"/>
        </w:rPr>
      </w:pPr>
      <w:r w:rsidRPr="00344900">
        <w:rPr>
          <w:rStyle w:val="FontStyle15"/>
          <w:b w:val="0"/>
          <w:sz w:val="24"/>
          <w:szCs w:val="24"/>
        </w:rPr>
        <w:t>-</w:t>
      </w:r>
      <w:proofErr w:type="spellStart"/>
      <w:r w:rsidRPr="00344900">
        <w:rPr>
          <w:rStyle w:val="FontStyle15"/>
          <w:b w:val="0"/>
          <w:sz w:val="24"/>
          <w:szCs w:val="24"/>
        </w:rPr>
        <w:t>Yenikent</w:t>
      </w:r>
      <w:proofErr w:type="spellEnd"/>
      <w:r w:rsidRPr="00344900">
        <w:rPr>
          <w:rStyle w:val="FontStyle15"/>
          <w:b w:val="0"/>
          <w:sz w:val="24"/>
          <w:szCs w:val="24"/>
        </w:rPr>
        <w:t>/</w:t>
      </w:r>
      <w:proofErr w:type="spellStart"/>
      <w:r w:rsidRPr="00344900">
        <w:rPr>
          <w:rStyle w:val="FontStyle15"/>
          <w:b w:val="0"/>
          <w:sz w:val="24"/>
          <w:szCs w:val="24"/>
        </w:rPr>
        <w:t>Akçaören</w:t>
      </w:r>
      <w:proofErr w:type="spellEnd"/>
      <w:r w:rsidRPr="00344900">
        <w:rPr>
          <w:rStyle w:val="FontStyle15"/>
          <w:b w:val="0"/>
          <w:sz w:val="24"/>
          <w:szCs w:val="24"/>
        </w:rPr>
        <w:t xml:space="preserve"> Mahallesinde toplam 21,166.33 m</w:t>
      </w:r>
      <w:r w:rsidRPr="00344900">
        <w:rPr>
          <w:rStyle w:val="FontStyle15"/>
          <w:b w:val="0"/>
          <w:sz w:val="24"/>
          <w:szCs w:val="24"/>
          <w:vertAlign w:val="superscript"/>
        </w:rPr>
        <w:t>2</w:t>
      </w:r>
      <w:r w:rsidRPr="00344900">
        <w:rPr>
          <w:rStyle w:val="FontStyle15"/>
          <w:b w:val="0"/>
          <w:sz w:val="24"/>
          <w:szCs w:val="24"/>
        </w:rPr>
        <w:t xml:space="preserve"> büyüklüğündeki 111 ada 37 </w:t>
      </w:r>
      <w:proofErr w:type="spellStart"/>
      <w:r w:rsidRPr="00344900">
        <w:rPr>
          <w:rStyle w:val="FontStyle15"/>
          <w:b w:val="0"/>
          <w:sz w:val="24"/>
          <w:szCs w:val="24"/>
        </w:rPr>
        <w:t>nolu</w:t>
      </w:r>
      <w:proofErr w:type="spellEnd"/>
      <w:r w:rsidRPr="00344900">
        <w:rPr>
          <w:rStyle w:val="FontStyle15"/>
          <w:b w:val="0"/>
          <w:sz w:val="24"/>
          <w:szCs w:val="24"/>
        </w:rPr>
        <w:t xml:space="preserve"> parselin özel mülkiyette olduğu,</w:t>
      </w:r>
    </w:p>
    <w:p w:rsidR="00344900" w:rsidRPr="00344900" w:rsidRDefault="00344900" w:rsidP="00344900">
      <w:pPr>
        <w:pStyle w:val="Style12"/>
        <w:widowControl/>
        <w:spacing w:line="240" w:lineRule="auto"/>
        <w:ind w:firstLine="709"/>
        <w:jc w:val="both"/>
        <w:rPr>
          <w:rStyle w:val="FontStyle15"/>
          <w:b w:val="0"/>
          <w:sz w:val="24"/>
          <w:szCs w:val="24"/>
        </w:rPr>
      </w:pPr>
      <w:r w:rsidRPr="00344900">
        <w:rPr>
          <w:rStyle w:val="FontStyle15"/>
          <w:b w:val="0"/>
          <w:sz w:val="24"/>
          <w:szCs w:val="24"/>
        </w:rPr>
        <w:t xml:space="preserve">-Planlama çalışmasında kullanılmak üzere parsele ilişkin imar planına esas </w:t>
      </w:r>
      <w:proofErr w:type="gramStart"/>
      <w:r w:rsidRPr="00344900">
        <w:rPr>
          <w:rStyle w:val="FontStyle15"/>
          <w:b w:val="0"/>
          <w:sz w:val="24"/>
          <w:szCs w:val="24"/>
        </w:rPr>
        <w:t>12/06/2020</w:t>
      </w:r>
      <w:proofErr w:type="gramEnd"/>
      <w:r w:rsidRPr="00344900">
        <w:rPr>
          <w:rStyle w:val="FontStyle15"/>
          <w:b w:val="0"/>
          <w:sz w:val="24"/>
          <w:szCs w:val="24"/>
        </w:rPr>
        <w:t xml:space="preserve"> tarih onaylı jeolojik-</w:t>
      </w:r>
      <w:proofErr w:type="spellStart"/>
      <w:r w:rsidRPr="00344900">
        <w:rPr>
          <w:rStyle w:val="FontStyle15"/>
          <w:b w:val="0"/>
          <w:sz w:val="24"/>
          <w:szCs w:val="24"/>
        </w:rPr>
        <w:t>jeoteknik</w:t>
      </w:r>
      <w:proofErr w:type="spellEnd"/>
      <w:r w:rsidRPr="00344900">
        <w:rPr>
          <w:rStyle w:val="FontStyle15"/>
          <w:b w:val="0"/>
          <w:sz w:val="24"/>
          <w:szCs w:val="24"/>
        </w:rPr>
        <w:t xml:space="preserve"> etüt raporunun bulunduğu,</w:t>
      </w:r>
    </w:p>
    <w:p w:rsidR="00344900" w:rsidRPr="00344900" w:rsidRDefault="00344900" w:rsidP="00344900">
      <w:pPr>
        <w:pStyle w:val="Style12"/>
        <w:widowControl/>
        <w:spacing w:line="240" w:lineRule="auto"/>
        <w:ind w:firstLine="709"/>
        <w:jc w:val="both"/>
        <w:rPr>
          <w:rStyle w:val="FontStyle15"/>
          <w:b w:val="0"/>
          <w:sz w:val="24"/>
          <w:szCs w:val="24"/>
        </w:rPr>
      </w:pPr>
      <w:r w:rsidRPr="00344900">
        <w:rPr>
          <w:rStyle w:val="FontStyle15"/>
          <w:b w:val="0"/>
          <w:sz w:val="24"/>
          <w:szCs w:val="24"/>
        </w:rPr>
        <w:t>-</w:t>
      </w:r>
      <w:r w:rsidRPr="00344900">
        <w:rPr>
          <w:rStyle w:val="FontStyle15"/>
          <w:sz w:val="24"/>
          <w:szCs w:val="24"/>
        </w:rPr>
        <w:t>Ankara Valiliği İl Tarım ve Orman Müdürlüğünün</w:t>
      </w:r>
      <w:r w:rsidRPr="00344900">
        <w:rPr>
          <w:rStyle w:val="FontStyle15"/>
          <w:b w:val="0"/>
          <w:sz w:val="24"/>
          <w:szCs w:val="24"/>
        </w:rPr>
        <w:t xml:space="preserve"> 21.01.2020 tarih E.208636 sayılı, </w:t>
      </w:r>
      <w:r w:rsidRPr="00344900">
        <w:rPr>
          <w:rStyle w:val="FontStyle15"/>
          <w:sz w:val="24"/>
          <w:szCs w:val="24"/>
        </w:rPr>
        <w:t>Tarım ve Orman Bakanlığı, Devlet ve Su İşleri Genel Müdürlüğünün</w:t>
      </w:r>
      <w:r w:rsidRPr="00344900">
        <w:rPr>
          <w:rStyle w:val="FontStyle15"/>
          <w:b w:val="0"/>
          <w:sz w:val="24"/>
          <w:szCs w:val="24"/>
        </w:rPr>
        <w:t xml:space="preserve"> 23.01.2020 tarih 54317 sayılı, </w:t>
      </w:r>
      <w:r w:rsidRPr="00344900">
        <w:rPr>
          <w:rStyle w:val="FontStyle15"/>
          <w:sz w:val="24"/>
          <w:szCs w:val="24"/>
        </w:rPr>
        <w:t>Orman Genel Müdürlüğü, Ankara Orman Bölge Müdürlüğünün</w:t>
      </w:r>
      <w:r w:rsidRPr="00344900">
        <w:rPr>
          <w:rStyle w:val="FontStyle15"/>
          <w:b w:val="0"/>
          <w:sz w:val="24"/>
          <w:szCs w:val="24"/>
        </w:rPr>
        <w:t xml:space="preserve"> 13.03.2020 tarih E.567149 sayılı, </w:t>
      </w:r>
      <w:r w:rsidRPr="00344900">
        <w:rPr>
          <w:rStyle w:val="FontStyle15"/>
          <w:sz w:val="24"/>
          <w:szCs w:val="24"/>
        </w:rPr>
        <w:t>Boru Hatları ile Petrol Taşıma A.Ş.’</w:t>
      </w:r>
      <w:proofErr w:type="spellStart"/>
      <w:r w:rsidRPr="00344900">
        <w:rPr>
          <w:rStyle w:val="FontStyle15"/>
          <w:sz w:val="24"/>
          <w:szCs w:val="24"/>
        </w:rPr>
        <w:t>nin</w:t>
      </w:r>
      <w:proofErr w:type="spellEnd"/>
      <w:r w:rsidRPr="00344900">
        <w:rPr>
          <w:rStyle w:val="FontStyle15"/>
          <w:sz w:val="24"/>
          <w:szCs w:val="24"/>
        </w:rPr>
        <w:t xml:space="preserve"> (BOTAŞ)</w:t>
      </w:r>
      <w:r w:rsidRPr="00344900">
        <w:rPr>
          <w:rStyle w:val="FontStyle15"/>
          <w:b w:val="0"/>
          <w:sz w:val="24"/>
          <w:szCs w:val="24"/>
        </w:rPr>
        <w:t xml:space="preserve"> 17.02.2020 tarih E.2197216/5540 sayılı, </w:t>
      </w:r>
      <w:r w:rsidRPr="00344900">
        <w:rPr>
          <w:rStyle w:val="FontStyle15"/>
          <w:sz w:val="24"/>
          <w:szCs w:val="24"/>
        </w:rPr>
        <w:t>Türkiye Elektrik İletim A.Ş. Genel Müdürlüğü’nün</w:t>
      </w:r>
      <w:r w:rsidRPr="00344900">
        <w:rPr>
          <w:rStyle w:val="FontStyle15"/>
          <w:b w:val="0"/>
          <w:sz w:val="24"/>
          <w:szCs w:val="24"/>
        </w:rPr>
        <w:t xml:space="preserve"> </w:t>
      </w:r>
      <w:r w:rsidRPr="00344900">
        <w:rPr>
          <w:rStyle w:val="FontStyle15"/>
          <w:sz w:val="24"/>
          <w:szCs w:val="24"/>
        </w:rPr>
        <w:t>(TEİAŞ)</w:t>
      </w:r>
      <w:r w:rsidRPr="00344900">
        <w:rPr>
          <w:rStyle w:val="FontStyle15"/>
          <w:b w:val="0"/>
          <w:sz w:val="24"/>
          <w:szCs w:val="24"/>
        </w:rPr>
        <w:t xml:space="preserve"> 05.02.2020 tarih E.50845 sayılı, </w:t>
      </w:r>
      <w:r w:rsidRPr="00344900">
        <w:rPr>
          <w:rStyle w:val="FontStyle15"/>
          <w:sz w:val="24"/>
          <w:szCs w:val="24"/>
        </w:rPr>
        <w:t>Başkent Elektrik Dağıtım A.Ş.’</w:t>
      </w:r>
      <w:proofErr w:type="spellStart"/>
      <w:r w:rsidRPr="00344900">
        <w:rPr>
          <w:rStyle w:val="FontStyle15"/>
          <w:sz w:val="24"/>
          <w:szCs w:val="24"/>
        </w:rPr>
        <w:t>nin</w:t>
      </w:r>
      <w:proofErr w:type="spellEnd"/>
      <w:r w:rsidRPr="00344900">
        <w:rPr>
          <w:rStyle w:val="FontStyle15"/>
          <w:b w:val="0"/>
          <w:sz w:val="24"/>
          <w:szCs w:val="24"/>
        </w:rPr>
        <w:t xml:space="preserve"> 10.02.2020 tarih 3058 sayılı, </w:t>
      </w:r>
      <w:r w:rsidRPr="00344900">
        <w:rPr>
          <w:rStyle w:val="FontStyle15"/>
          <w:sz w:val="24"/>
          <w:szCs w:val="24"/>
        </w:rPr>
        <w:t>Başkent Doğalgaz Dağıtım Gayrimenkul Yatırım Ortaklığı A.Ş.’</w:t>
      </w:r>
      <w:proofErr w:type="spellStart"/>
      <w:r w:rsidRPr="00344900">
        <w:rPr>
          <w:rStyle w:val="FontStyle15"/>
          <w:sz w:val="24"/>
          <w:szCs w:val="24"/>
        </w:rPr>
        <w:t>nin</w:t>
      </w:r>
      <w:proofErr w:type="spellEnd"/>
      <w:r w:rsidRPr="00344900">
        <w:rPr>
          <w:rStyle w:val="FontStyle15"/>
          <w:b w:val="0"/>
          <w:sz w:val="24"/>
          <w:szCs w:val="24"/>
        </w:rPr>
        <w:t xml:space="preserve"> 10.02.2020 tarih E.7253 sayılı, </w:t>
      </w:r>
      <w:r w:rsidRPr="00344900">
        <w:rPr>
          <w:rStyle w:val="FontStyle15"/>
          <w:sz w:val="24"/>
          <w:szCs w:val="24"/>
        </w:rPr>
        <w:t>Ankara Büyükşehir Belediyesi, ASKİ Genel Müdürlüğünün</w:t>
      </w:r>
      <w:r w:rsidRPr="00344900">
        <w:rPr>
          <w:rStyle w:val="FontStyle15"/>
          <w:b w:val="0"/>
          <w:sz w:val="24"/>
          <w:szCs w:val="24"/>
        </w:rPr>
        <w:t xml:space="preserve"> 13.02.2020 tarih ve E.5699 sayılı, </w:t>
      </w:r>
      <w:r w:rsidRPr="00344900">
        <w:rPr>
          <w:rStyle w:val="FontStyle15"/>
          <w:sz w:val="24"/>
          <w:szCs w:val="24"/>
        </w:rPr>
        <w:t>Karayolları Genel Müdürlüğü, 4. Bölge Müdürlüğünün, Ankara İnşaat Emlak Bölge Başkanlığının</w:t>
      </w:r>
      <w:r w:rsidRPr="00344900">
        <w:rPr>
          <w:rStyle w:val="FontStyle15"/>
          <w:b w:val="0"/>
          <w:sz w:val="24"/>
          <w:szCs w:val="24"/>
        </w:rPr>
        <w:t xml:space="preserve"> 03.03.2020 tarih E.155397 sayılı, </w:t>
      </w:r>
      <w:r w:rsidRPr="00344900">
        <w:rPr>
          <w:rStyle w:val="FontStyle15"/>
          <w:sz w:val="24"/>
          <w:szCs w:val="24"/>
        </w:rPr>
        <w:t>Enerji ve Tabii Kaynaklar Bakanlığı Maden ve Petrol İşleri Genel Müdürlüğünün</w:t>
      </w:r>
      <w:r w:rsidRPr="00344900">
        <w:rPr>
          <w:rStyle w:val="FontStyle15"/>
          <w:b w:val="0"/>
          <w:sz w:val="24"/>
          <w:szCs w:val="24"/>
        </w:rPr>
        <w:t xml:space="preserve"> 08.05.2020 tarih E.64769 sayılı, </w:t>
      </w:r>
      <w:r w:rsidRPr="00344900">
        <w:rPr>
          <w:rStyle w:val="FontStyle15"/>
          <w:sz w:val="24"/>
          <w:szCs w:val="24"/>
        </w:rPr>
        <w:t>Çevre ve Şehircilik Bakanlığı, Tabiat Varlıklarını Koruma Genel Müdürlüğünün</w:t>
      </w:r>
      <w:r w:rsidRPr="00344900">
        <w:rPr>
          <w:rStyle w:val="FontStyle15"/>
          <w:b w:val="0"/>
          <w:sz w:val="24"/>
          <w:szCs w:val="24"/>
        </w:rPr>
        <w:t xml:space="preserve"> 19.02.2020 tarih ve E.37144 </w:t>
      </w:r>
      <w:proofErr w:type="gramStart"/>
      <w:r w:rsidRPr="00344900">
        <w:rPr>
          <w:rStyle w:val="FontStyle15"/>
          <w:b w:val="0"/>
          <w:sz w:val="24"/>
          <w:szCs w:val="24"/>
        </w:rPr>
        <w:t>sayılı,</w:t>
      </w:r>
      <w:r w:rsidRPr="00344900">
        <w:rPr>
          <w:rStyle w:val="FontStyle15"/>
          <w:sz w:val="24"/>
          <w:szCs w:val="24"/>
        </w:rPr>
        <w:t>Ankara</w:t>
      </w:r>
      <w:proofErr w:type="gramEnd"/>
      <w:r w:rsidRPr="00344900">
        <w:rPr>
          <w:rStyle w:val="FontStyle15"/>
          <w:sz w:val="24"/>
          <w:szCs w:val="24"/>
        </w:rPr>
        <w:t xml:space="preserve"> Valiliği, Çevre Şehircilik İl Müdürlüğünün</w:t>
      </w:r>
      <w:r w:rsidRPr="00344900">
        <w:rPr>
          <w:rStyle w:val="FontStyle15"/>
          <w:b w:val="0"/>
          <w:sz w:val="24"/>
          <w:szCs w:val="24"/>
        </w:rPr>
        <w:t xml:space="preserve"> 12.02.2020 tarih E.16024 sayılı, </w:t>
      </w:r>
      <w:r w:rsidRPr="00344900">
        <w:rPr>
          <w:rStyle w:val="FontStyle15"/>
          <w:sz w:val="24"/>
          <w:szCs w:val="24"/>
        </w:rPr>
        <w:t>Kültür ve Turizm Bakanlığı, Kültür Varlıkları ve Müzeler Genel Müdürlüğünün</w:t>
      </w:r>
      <w:r w:rsidRPr="00344900">
        <w:rPr>
          <w:rStyle w:val="FontStyle15"/>
          <w:b w:val="0"/>
          <w:sz w:val="24"/>
          <w:szCs w:val="24"/>
        </w:rPr>
        <w:t xml:space="preserve"> 12.02.2020 tarih E.138405 sayılı, </w:t>
      </w:r>
      <w:r w:rsidRPr="00344900">
        <w:rPr>
          <w:rStyle w:val="FontStyle15"/>
          <w:sz w:val="24"/>
          <w:szCs w:val="24"/>
        </w:rPr>
        <w:t>Ankara Valiliği, İl Sağlık Müdürlüğünün</w:t>
      </w:r>
      <w:r w:rsidRPr="00344900">
        <w:rPr>
          <w:rStyle w:val="FontStyle15"/>
          <w:b w:val="0"/>
          <w:sz w:val="24"/>
          <w:szCs w:val="24"/>
        </w:rPr>
        <w:t xml:space="preserve"> 14.04.2020 tarih 129 sayılı yazılarıyla ilgili kurumların görüşlerinin dosyasında bulunduğu,</w:t>
      </w:r>
    </w:p>
    <w:p w:rsidR="00344900" w:rsidRPr="00344900" w:rsidRDefault="00344900" w:rsidP="00344900">
      <w:pPr>
        <w:pStyle w:val="Style6"/>
        <w:widowControl/>
        <w:spacing w:before="24" w:line="240" w:lineRule="auto"/>
        <w:ind w:firstLine="709"/>
        <w:rPr>
          <w:rStyle w:val="FontStyle15"/>
          <w:b w:val="0"/>
          <w:sz w:val="24"/>
          <w:szCs w:val="24"/>
        </w:rPr>
      </w:pPr>
      <w:r w:rsidRPr="00344900">
        <w:rPr>
          <w:rStyle w:val="FontStyle15"/>
          <w:b w:val="0"/>
          <w:sz w:val="24"/>
          <w:szCs w:val="24"/>
        </w:rPr>
        <w:t>-Teklife konu taşınmazın 1/100.000 ölçekli Çevre Düzeni planında; tarım alanı ve Bakanlar Kumlu kararı ile onaylanan büyük ova alanı kullanımına isabet ettiği,</w:t>
      </w:r>
    </w:p>
    <w:p w:rsidR="00344900" w:rsidRPr="00344900" w:rsidRDefault="00344900" w:rsidP="00344900">
      <w:pPr>
        <w:pStyle w:val="Style6"/>
        <w:widowControl/>
        <w:spacing w:before="24" w:line="240" w:lineRule="auto"/>
        <w:ind w:firstLine="709"/>
        <w:rPr>
          <w:rStyle w:val="FontStyle13"/>
          <w:b w:val="0"/>
          <w:i w:val="0"/>
          <w:sz w:val="24"/>
          <w:szCs w:val="24"/>
        </w:rPr>
      </w:pPr>
      <w:r w:rsidRPr="00344900">
        <w:rPr>
          <w:rStyle w:val="FontStyle15"/>
          <w:b w:val="0"/>
          <w:sz w:val="24"/>
          <w:szCs w:val="24"/>
        </w:rPr>
        <w:t xml:space="preserve">-Ankara Valiliği İl Tarım ve Orman Müdürlüğü'nün </w:t>
      </w:r>
      <w:proofErr w:type="gramStart"/>
      <w:r w:rsidRPr="00344900">
        <w:rPr>
          <w:rStyle w:val="FontStyle15"/>
          <w:b w:val="0"/>
          <w:sz w:val="24"/>
          <w:szCs w:val="24"/>
        </w:rPr>
        <w:t>21/01/2020</w:t>
      </w:r>
      <w:proofErr w:type="gramEnd"/>
      <w:r w:rsidRPr="00344900">
        <w:rPr>
          <w:rStyle w:val="FontStyle15"/>
          <w:b w:val="0"/>
          <w:sz w:val="24"/>
          <w:szCs w:val="24"/>
        </w:rPr>
        <w:t xml:space="preserve"> tarih ve E.208636 sayılı görüş yazısında; </w:t>
      </w:r>
      <w:r w:rsidRPr="00344900">
        <w:rPr>
          <w:rStyle w:val="FontStyle18"/>
          <w:spacing w:val="10"/>
          <w:sz w:val="24"/>
          <w:szCs w:val="24"/>
        </w:rPr>
        <w:t>"Bahse</w:t>
      </w:r>
      <w:r w:rsidRPr="00344900">
        <w:rPr>
          <w:rStyle w:val="FontStyle18"/>
          <w:sz w:val="24"/>
          <w:szCs w:val="24"/>
        </w:rPr>
        <w:t xml:space="preserve"> </w:t>
      </w:r>
      <w:r w:rsidRPr="00344900">
        <w:rPr>
          <w:rStyle w:val="FontStyle18"/>
          <w:spacing w:val="10"/>
          <w:sz w:val="24"/>
          <w:szCs w:val="24"/>
        </w:rPr>
        <w:t>konu</w:t>
      </w:r>
      <w:r w:rsidRPr="00344900">
        <w:rPr>
          <w:rStyle w:val="FontStyle18"/>
          <w:sz w:val="24"/>
          <w:szCs w:val="24"/>
        </w:rPr>
        <w:t xml:space="preserve"> </w:t>
      </w:r>
      <w:r w:rsidRPr="00344900">
        <w:rPr>
          <w:rStyle w:val="FontStyle18"/>
          <w:spacing w:val="10"/>
          <w:sz w:val="24"/>
          <w:szCs w:val="24"/>
        </w:rPr>
        <w:t>parselin</w:t>
      </w:r>
      <w:r w:rsidRPr="00344900">
        <w:rPr>
          <w:rStyle w:val="FontStyle18"/>
          <w:sz w:val="24"/>
          <w:szCs w:val="24"/>
        </w:rPr>
        <w:t xml:space="preserve"> </w:t>
      </w:r>
      <w:r w:rsidRPr="00344900">
        <w:rPr>
          <w:rStyle w:val="FontStyle18"/>
          <w:spacing w:val="10"/>
          <w:sz w:val="24"/>
          <w:szCs w:val="24"/>
        </w:rPr>
        <w:t>11/03/1989</w:t>
      </w:r>
      <w:r w:rsidRPr="00344900">
        <w:rPr>
          <w:rStyle w:val="FontStyle18"/>
          <w:sz w:val="24"/>
          <w:szCs w:val="24"/>
        </w:rPr>
        <w:t xml:space="preserve"> </w:t>
      </w:r>
      <w:r w:rsidRPr="00344900">
        <w:rPr>
          <w:rStyle w:val="FontStyle18"/>
          <w:spacing w:val="10"/>
          <w:sz w:val="24"/>
          <w:szCs w:val="24"/>
        </w:rPr>
        <w:t>tarihinden</w:t>
      </w:r>
      <w:r w:rsidRPr="00344900">
        <w:rPr>
          <w:rStyle w:val="FontStyle18"/>
          <w:sz w:val="24"/>
          <w:szCs w:val="24"/>
        </w:rPr>
        <w:t xml:space="preserve"> </w:t>
      </w:r>
      <w:r w:rsidRPr="00344900">
        <w:rPr>
          <w:rStyle w:val="FontStyle18"/>
          <w:spacing w:val="10"/>
          <w:sz w:val="24"/>
          <w:szCs w:val="24"/>
        </w:rPr>
        <w:t>önce</w:t>
      </w:r>
      <w:r w:rsidRPr="00344900">
        <w:rPr>
          <w:rStyle w:val="FontStyle18"/>
          <w:sz w:val="24"/>
          <w:szCs w:val="24"/>
        </w:rPr>
        <w:t xml:space="preserve"> </w:t>
      </w:r>
      <w:r w:rsidRPr="00344900">
        <w:rPr>
          <w:rStyle w:val="FontStyle18"/>
          <w:spacing w:val="10"/>
          <w:sz w:val="24"/>
          <w:szCs w:val="24"/>
        </w:rPr>
        <w:t>(22.12.1986</w:t>
      </w:r>
      <w:r w:rsidRPr="00344900">
        <w:rPr>
          <w:rStyle w:val="FontStyle18"/>
          <w:sz w:val="24"/>
          <w:szCs w:val="24"/>
        </w:rPr>
        <w:t xml:space="preserve"> </w:t>
      </w:r>
      <w:r w:rsidRPr="00344900">
        <w:rPr>
          <w:rStyle w:val="FontStyle18"/>
          <w:spacing w:val="10"/>
          <w:sz w:val="24"/>
          <w:szCs w:val="24"/>
        </w:rPr>
        <w:t>tarihinde</w:t>
      </w:r>
      <w:r w:rsidRPr="00344900">
        <w:rPr>
          <w:rStyle w:val="FontStyle18"/>
          <w:sz w:val="24"/>
          <w:szCs w:val="24"/>
        </w:rPr>
        <w:t xml:space="preserve"> </w:t>
      </w:r>
      <w:r w:rsidRPr="00344900">
        <w:rPr>
          <w:rStyle w:val="FontStyle18"/>
          <w:spacing w:val="10"/>
          <w:sz w:val="24"/>
          <w:szCs w:val="24"/>
        </w:rPr>
        <w:t>Süt Fabrikası</w:t>
      </w:r>
      <w:r w:rsidRPr="00344900">
        <w:rPr>
          <w:rStyle w:val="FontStyle18"/>
          <w:sz w:val="24"/>
          <w:szCs w:val="24"/>
        </w:rPr>
        <w:t xml:space="preserve"> </w:t>
      </w:r>
      <w:r w:rsidRPr="00344900">
        <w:rPr>
          <w:rStyle w:val="FontStyle18"/>
          <w:spacing w:val="10"/>
          <w:sz w:val="24"/>
          <w:szCs w:val="24"/>
        </w:rPr>
        <w:t>İmalathane</w:t>
      </w:r>
      <w:r w:rsidRPr="00344900">
        <w:rPr>
          <w:rStyle w:val="FontStyle18"/>
          <w:sz w:val="24"/>
          <w:szCs w:val="24"/>
        </w:rPr>
        <w:t xml:space="preserve"> </w:t>
      </w:r>
      <w:r w:rsidRPr="00344900">
        <w:rPr>
          <w:rStyle w:val="FontStyle18"/>
          <w:spacing w:val="10"/>
          <w:sz w:val="24"/>
          <w:szCs w:val="24"/>
        </w:rPr>
        <w:t>ve</w:t>
      </w:r>
      <w:r w:rsidRPr="00344900">
        <w:rPr>
          <w:rStyle w:val="FontStyle18"/>
          <w:sz w:val="24"/>
          <w:szCs w:val="24"/>
        </w:rPr>
        <w:t xml:space="preserve"> </w:t>
      </w:r>
      <w:r w:rsidRPr="00344900">
        <w:rPr>
          <w:rStyle w:val="FontStyle18"/>
          <w:spacing w:val="10"/>
          <w:sz w:val="24"/>
          <w:szCs w:val="24"/>
        </w:rPr>
        <w:t>Arsası,</w:t>
      </w:r>
      <w:r w:rsidRPr="00344900">
        <w:rPr>
          <w:rStyle w:val="FontStyle18"/>
          <w:sz w:val="24"/>
          <w:szCs w:val="24"/>
        </w:rPr>
        <w:t xml:space="preserve"> </w:t>
      </w:r>
      <w:r w:rsidRPr="00344900">
        <w:rPr>
          <w:rStyle w:val="FontStyle18"/>
          <w:spacing w:val="10"/>
          <w:sz w:val="24"/>
          <w:szCs w:val="24"/>
        </w:rPr>
        <w:t>29.03.2007</w:t>
      </w:r>
      <w:r w:rsidRPr="00344900">
        <w:rPr>
          <w:rStyle w:val="FontStyle18"/>
          <w:sz w:val="24"/>
          <w:szCs w:val="24"/>
        </w:rPr>
        <w:t xml:space="preserve"> </w:t>
      </w:r>
      <w:r w:rsidRPr="00344900">
        <w:rPr>
          <w:rStyle w:val="FontStyle18"/>
          <w:spacing w:val="10"/>
          <w:sz w:val="24"/>
          <w:szCs w:val="24"/>
        </w:rPr>
        <w:t>tarihinden</w:t>
      </w:r>
      <w:r w:rsidRPr="00344900">
        <w:rPr>
          <w:rStyle w:val="FontStyle18"/>
          <w:sz w:val="24"/>
          <w:szCs w:val="24"/>
        </w:rPr>
        <w:t xml:space="preserve"> </w:t>
      </w:r>
      <w:r w:rsidRPr="00344900">
        <w:rPr>
          <w:rStyle w:val="FontStyle18"/>
          <w:spacing w:val="10"/>
          <w:sz w:val="24"/>
          <w:szCs w:val="24"/>
        </w:rPr>
        <w:t>itibaren</w:t>
      </w:r>
      <w:r w:rsidRPr="00344900">
        <w:rPr>
          <w:rStyle w:val="FontStyle18"/>
          <w:sz w:val="24"/>
          <w:szCs w:val="24"/>
        </w:rPr>
        <w:t xml:space="preserve"> </w:t>
      </w:r>
      <w:r w:rsidRPr="00344900">
        <w:rPr>
          <w:rStyle w:val="FontStyle18"/>
          <w:spacing w:val="10"/>
          <w:sz w:val="24"/>
          <w:szCs w:val="24"/>
        </w:rPr>
        <w:t>de</w:t>
      </w:r>
      <w:r w:rsidRPr="00344900">
        <w:rPr>
          <w:rStyle w:val="FontStyle18"/>
          <w:sz w:val="24"/>
          <w:szCs w:val="24"/>
        </w:rPr>
        <w:t xml:space="preserve"> </w:t>
      </w:r>
      <w:r w:rsidRPr="00344900">
        <w:rPr>
          <w:rStyle w:val="FontStyle18"/>
          <w:spacing w:val="10"/>
          <w:sz w:val="24"/>
          <w:szCs w:val="24"/>
        </w:rPr>
        <w:t>Gıda</w:t>
      </w:r>
      <w:r w:rsidRPr="00344900">
        <w:rPr>
          <w:rStyle w:val="FontStyle18"/>
          <w:sz w:val="24"/>
          <w:szCs w:val="24"/>
        </w:rPr>
        <w:t xml:space="preserve"> </w:t>
      </w:r>
      <w:r w:rsidRPr="00344900">
        <w:rPr>
          <w:rStyle w:val="FontStyle18"/>
          <w:spacing w:val="10"/>
          <w:sz w:val="24"/>
          <w:szCs w:val="24"/>
        </w:rPr>
        <w:t>İmalathanesi</w:t>
      </w:r>
      <w:r w:rsidRPr="00344900">
        <w:rPr>
          <w:rStyle w:val="FontStyle18"/>
          <w:sz w:val="24"/>
          <w:szCs w:val="24"/>
        </w:rPr>
        <w:t xml:space="preserve"> </w:t>
      </w:r>
      <w:r w:rsidRPr="00344900">
        <w:rPr>
          <w:rStyle w:val="FontStyle18"/>
          <w:spacing w:val="10"/>
          <w:sz w:val="24"/>
          <w:szCs w:val="24"/>
        </w:rPr>
        <w:t>ve</w:t>
      </w:r>
      <w:r w:rsidRPr="00344900">
        <w:rPr>
          <w:rStyle w:val="FontStyle18"/>
          <w:bCs/>
          <w:sz w:val="24"/>
          <w:szCs w:val="24"/>
        </w:rPr>
        <w:t xml:space="preserve"> </w:t>
      </w:r>
      <w:r w:rsidRPr="00344900">
        <w:rPr>
          <w:rStyle w:val="FontStyle16"/>
          <w:sz w:val="24"/>
          <w:szCs w:val="24"/>
        </w:rPr>
        <w:t xml:space="preserve">Lojman ve Arsası) olarak tarım dışı amaçla kullanıldığı anlaşılmıştır. Dolayısıyla talebinizle ilgili 5403 Sayılı Toprak Koruma ve Arazi Kullanımı Kanununa bağlı Uygulama Talimatının 11. Maddesi 1. Bendi gereğince yapılacak herhangi bir işlem bulunmamaktadır." </w:t>
      </w:r>
      <w:r w:rsidRPr="00344900">
        <w:rPr>
          <w:rStyle w:val="FontStyle13"/>
          <w:b w:val="0"/>
          <w:i w:val="0"/>
          <w:sz w:val="24"/>
          <w:szCs w:val="24"/>
        </w:rPr>
        <w:t>denildiği,</w:t>
      </w:r>
    </w:p>
    <w:p w:rsidR="00344900" w:rsidRPr="00344900" w:rsidRDefault="00344900" w:rsidP="00344900">
      <w:pPr>
        <w:pStyle w:val="Style6"/>
        <w:widowControl/>
        <w:spacing w:before="24" w:line="240" w:lineRule="auto"/>
        <w:ind w:firstLine="709"/>
        <w:rPr>
          <w:rStyle w:val="FontStyle13"/>
          <w:b w:val="0"/>
          <w:i w:val="0"/>
          <w:sz w:val="24"/>
          <w:szCs w:val="24"/>
        </w:rPr>
      </w:pPr>
      <w:proofErr w:type="gramStart"/>
      <w:r w:rsidRPr="00344900">
        <w:rPr>
          <w:rStyle w:val="FontStyle13"/>
          <w:b w:val="0"/>
          <w:i w:val="0"/>
          <w:sz w:val="24"/>
          <w:szCs w:val="24"/>
        </w:rPr>
        <w:t>-Planlama alanı üzerinde yapılaşmış bir adet ruhsatlı imalathane bulunduğu, alan çevresi ile beraber değerlendirildiğinde ticari yatırımlarının bulunduğu ve altyapı tesisleri ile birlikte yol, su, elektrik sıkıntısının bulunmadığı bir bölgede yer aldığından alanın daha etkin ve verimli kullanılabilmesi için 21.166,33 metrekare nazım imar planı çalışması hazırlandığının plan açıklama raporunda belirtildiği,</w:t>
      </w:r>
      <w:proofErr w:type="gramEnd"/>
    </w:p>
    <w:p w:rsidR="00344900" w:rsidRPr="00344900" w:rsidRDefault="00344900" w:rsidP="00344900">
      <w:pPr>
        <w:pStyle w:val="Style6"/>
        <w:widowControl/>
        <w:spacing w:before="24" w:line="240" w:lineRule="auto"/>
        <w:ind w:firstLine="709"/>
        <w:rPr>
          <w:rStyle w:val="FontStyle16"/>
          <w:bCs/>
          <w:sz w:val="24"/>
          <w:szCs w:val="24"/>
        </w:rPr>
      </w:pPr>
      <w:r w:rsidRPr="00344900">
        <w:rPr>
          <w:rStyle w:val="FontStyle13"/>
          <w:b w:val="0"/>
          <w:i w:val="0"/>
          <w:sz w:val="24"/>
          <w:szCs w:val="24"/>
        </w:rPr>
        <w:t xml:space="preserve">-Hazırlanan nazım imar planı teklifi ile söz konusu 111 ada 37 </w:t>
      </w:r>
      <w:proofErr w:type="spellStart"/>
      <w:r w:rsidRPr="00344900">
        <w:rPr>
          <w:rStyle w:val="FontStyle13"/>
          <w:b w:val="0"/>
          <w:i w:val="0"/>
          <w:sz w:val="24"/>
          <w:szCs w:val="24"/>
        </w:rPr>
        <w:t>nolu</w:t>
      </w:r>
      <w:proofErr w:type="spellEnd"/>
      <w:r w:rsidRPr="00344900">
        <w:rPr>
          <w:rStyle w:val="FontStyle13"/>
          <w:b w:val="0"/>
          <w:i w:val="0"/>
          <w:sz w:val="24"/>
          <w:szCs w:val="24"/>
        </w:rPr>
        <w:t xml:space="preserve"> parselin 20.340 m</w:t>
      </w:r>
      <w:r w:rsidRPr="00344900">
        <w:rPr>
          <w:rStyle w:val="FontStyle13"/>
          <w:b w:val="0"/>
          <w:i w:val="0"/>
          <w:sz w:val="24"/>
          <w:szCs w:val="24"/>
          <w:vertAlign w:val="superscript"/>
        </w:rPr>
        <w:t>2</w:t>
      </w:r>
      <w:r w:rsidRPr="00344900">
        <w:rPr>
          <w:rStyle w:val="FontStyle13"/>
          <w:b w:val="0"/>
          <w:i w:val="0"/>
          <w:sz w:val="24"/>
          <w:szCs w:val="24"/>
        </w:rPr>
        <w:t xml:space="preserve">'lik kısmında E:1.00 </w:t>
      </w:r>
      <w:proofErr w:type="spellStart"/>
      <w:r w:rsidRPr="00344900">
        <w:rPr>
          <w:rStyle w:val="FontStyle13"/>
          <w:b w:val="0"/>
          <w:i w:val="0"/>
          <w:sz w:val="24"/>
          <w:szCs w:val="24"/>
        </w:rPr>
        <w:t>Yençok</w:t>
      </w:r>
      <w:proofErr w:type="spellEnd"/>
      <w:r w:rsidRPr="00344900">
        <w:rPr>
          <w:rStyle w:val="FontStyle13"/>
          <w:b w:val="0"/>
          <w:i w:val="0"/>
          <w:sz w:val="24"/>
          <w:szCs w:val="24"/>
        </w:rPr>
        <w:t>:15.50 metre yapılaşma koşuluna sahip Konut Dışı Kentsel Çalışma Alanı ile birlikte, parselin kuzey bölgesinde 15 metrelik yol(826 m2)(yaklaşık%4 DOP) önerildiği,</w:t>
      </w:r>
    </w:p>
    <w:p w:rsidR="00344900" w:rsidRPr="00344900" w:rsidRDefault="00344900" w:rsidP="00344900">
      <w:pPr>
        <w:jc w:val="center"/>
      </w:pPr>
      <w:r w:rsidRPr="00344900">
        <w:lastRenderedPageBreak/>
        <w:t>T.C.</w:t>
      </w:r>
    </w:p>
    <w:p w:rsidR="00344900" w:rsidRPr="00344900" w:rsidRDefault="00344900" w:rsidP="00344900">
      <w:pPr>
        <w:jc w:val="center"/>
      </w:pPr>
      <w:r w:rsidRPr="00344900">
        <w:t>ANKARA BÜYÜKŞEHİR BELEDİYE MECLİSİ</w:t>
      </w:r>
    </w:p>
    <w:p w:rsidR="00344900" w:rsidRPr="00344900" w:rsidRDefault="00344900" w:rsidP="00344900">
      <w:pPr>
        <w:jc w:val="center"/>
      </w:pPr>
      <w:r w:rsidRPr="00344900">
        <w:t>İmar ve Bayındırlık Komisyonu Raporu</w:t>
      </w:r>
    </w:p>
    <w:p w:rsidR="00344900" w:rsidRPr="00344900" w:rsidRDefault="00344900" w:rsidP="00344900">
      <w:pPr>
        <w:jc w:val="center"/>
      </w:pPr>
    </w:p>
    <w:p w:rsidR="00344900" w:rsidRPr="00344900" w:rsidRDefault="00344900" w:rsidP="00344900">
      <w:pPr>
        <w:jc w:val="center"/>
      </w:pPr>
      <w:r w:rsidRPr="00344900">
        <w:t>Rapor No: 504</w:t>
      </w:r>
      <w:r w:rsidRPr="00344900">
        <w:tab/>
        <w:t xml:space="preserve">     </w:t>
      </w:r>
      <w:r w:rsidRPr="00344900">
        <w:tab/>
        <w:t xml:space="preserve">     </w:t>
      </w:r>
      <w:r w:rsidRPr="00344900">
        <w:tab/>
        <w:t xml:space="preserve">                 </w:t>
      </w:r>
      <w:r w:rsidRPr="00344900">
        <w:tab/>
      </w:r>
      <w:r w:rsidRPr="00344900">
        <w:tab/>
        <w:t xml:space="preserve">         </w:t>
      </w:r>
      <w:r w:rsidRPr="00344900">
        <w:tab/>
      </w:r>
      <w:r w:rsidRPr="00344900">
        <w:tab/>
      </w:r>
      <w:r w:rsidRPr="00344900">
        <w:tab/>
      </w:r>
      <w:r>
        <w:t xml:space="preserve">       </w:t>
      </w:r>
      <w:r w:rsidRPr="00344900">
        <w:t>27.11.2020</w:t>
      </w:r>
    </w:p>
    <w:p w:rsidR="00344900" w:rsidRPr="00344900" w:rsidRDefault="00344900" w:rsidP="00344900">
      <w:pPr>
        <w:pStyle w:val="Style9"/>
        <w:widowControl/>
        <w:spacing w:line="240" w:lineRule="auto"/>
        <w:ind w:firstLine="0"/>
        <w:jc w:val="center"/>
        <w:rPr>
          <w:rStyle w:val="FontStyle16"/>
          <w:sz w:val="24"/>
          <w:szCs w:val="24"/>
        </w:rPr>
      </w:pPr>
      <w:r w:rsidRPr="00344900">
        <w:rPr>
          <w:rStyle w:val="FontStyle16"/>
          <w:sz w:val="24"/>
          <w:szCs w:val="24"/>
        </w:rPr>
        <w:t>-2-</w:t>
      </w:r>
    </w:p>
    <w:p w:rsidR="00344900" w:rsidRPr="00344900" w:rsidRDefault="00344900" w:rsidP="00344900">
      <w:pPr>
        <w:pStyle w:val="Style9"/>
        <w:widowControl/>
        <w:spacing w:line="240" w:lineRule="auto"/>
        <w:ind w:left="504" w:firstLine="0"/>
        <w:rPr>
          <w:rStyle w:val="FontStyle16"/>
          <w:sz w:val="24"/>
          <w:szCs w:val="24"/>
          <w:u w:val="single"/>
        </w:rPr>
      </w:pPr>
    </w:p>
    <w:p w:rsidR="00344900" w:rsidRPr="00344900" w:rsidRDefault="00344900" w:rsidP="00344900">
      <w:pPr>
        <w:pStyle w:val="Style9"/>
        <w:widowControl/>
        <w:spacing w:line="240" w:lineRule="auto"/>
        <w:ind w:left="504" w:firstLine="0"/>
        <w:rPr>
          <w:rStyle w:val="FontStyle16"/>
          <w:sz w:val="24"/>
          <w:szCs w:val="24"/>
          <w:u w:val="single"/>
        </w:rPr>
      </w:pPr>
    </w:p>
    <w:p w:rsidR="00344900" w:rsidRPr="00344900" w:rsidRDefault="00344900" w:rsidP="00344900">
      <w:pPr>
        <w:pStyle w:val="Style9"/>
        <w:widowControl/>
        <w:spacing w:line="240" w:lineRule="auto"/>
        <w:ind w:left="709" w:firstLine="0"/>
        <w:rPr>
          <w:rStyle w:val="FontStyle16"/>
          <w:sz w:val="24"/>
          <w:szCs w:val="24"/>
          <w:u w:val="single"/>
        </w:rPr>
      </w:pPr>
      <w:r w:rsidRPr="00344900">
        <w:rPr>
          <w:rStyle w:val="FontStyle16"/>
          <w:sz w:val="24"/>
          <w:szCs w:val="24"/>
          <w:u w:val="single"/>
        </w:rPr>
        <w:t>Plan notu olarak;</w:t>
      </w:r>
    </w:p>
    <w:p w:rsidR="00344900" w:rsidRPr="00344900" w:rsidRDefault="00344900" w:rsidP="00344900">
      <w:pPr>
        <w:pStyle w:val="Style7"/>
        <w:widowControl/>
        <w:spacing w:line="240" w:lineRule="auto"/>
        <w:ind w:firstLine="490"/>
        <w:rPr>
          <w:rStyle w:val="FontStyle13"/>
          <w:b w:val="0"/>
          <w:i w:val="0"/>
          <w:sz w:val="24"/>
          <w:szCs w:val="24"/>
        </w:rPr>
      </w:pPr>
    </w:p>
    <w:p w:rsidR="00344900" w:rsidRPr="00344900" w:rsidRDefault="00344900" w:rsidP="00344900">
      <w:pPr>
        <w:pStyle w:val="Style7"/>
        <w:widowControl/>
        <w:spacing w:line="240" w:lineRule="auto"/>
        <w:ind w:firstLine="709"/>
        <w:rPr>
          <w:rStyle w:val="FontStyle13"/>
          <w:b w:val="0"/>
          <w:i w:val="0"/>
          <w:sz w:val="24"/>
          <w:szCs w:val="24"/>
        </w:rPr>
      </w:pPr>
      <w:r w:rsidRPr="00344900">
        <w:rPr>
          <w:rStyle w:val="FontStyle13"/>
          <w:b w:val="0"/>
          <w:i w:val="0"/>
          <w:sz w:val="24"/>
          <w:szCs w:val="24"/>
        </w:rPr>
        <w:t xml:space="preserve">"1.Konut Dışı Kentsel Çalışma Alanında Çevre Sağlığı Yönünden Tehlike Oluşturmayan İmalathaneler, Patlayıcı, Parlayıcı Ve Yanıcı Maddeler İçermeyen Depolar, Konaklama Tesisleri, Lokanta, </w:t>
      </w:r>
      <w:proofErr w:type="spellStart"/>
      <w:r w:rsidRPr="00344900">
        <w:rPr>
          <w:rStyle w:val="FontStyle13"/>
          <w:b w:val="0"/>
          <w:i w:val="0"/>
          <w:sz w:val="24"/>
          <w:szCs w:val="24"/>
        </w:rPr>
        <w:t>Halısaha</w:t>
      </w:r>
      <w:proofErr w:type="spellEnd"/>
      <w:r w:rsidRPr="00344900">
        <w:rPr>
          <w:rStyle w:val="FontStyle13"/>
          <w:b w:val="0"/>
          <w:i w:val="0"/>
          <w:sz w:val="24"/>
          <w:szCs w:val="24"/>
        </w:rPr>
        <w:t xml:space="preserve">, Tenis Kortu Gibi Açık Spor Tesisleri ve Düğün Salonları Yer Alabilir. Emsal:1.00 </w:t>
      </w:r>
      <w:proofErr w:type="spellStart"/>
      <w:r w:rsidRPr="00344900">
        <w:rPr>
          <w:rStyle w:val="FontStyle13"/>
          <w:b w:val="0"/>
          <w:i w:val="0"/>
          <w:sz w:val="24"/>
          <w:szCs w:val="24"/>
        </w:rPr>
        <w:t>Yençok</w:t>
      </w:r>
      <w:proofErr w:type="spellEnd"/>
      <w:r w:rsidRPr="00344900">
        <w:rPr>
          <w:rStyle w:val="FontStyle13"/>
          <w:b w:val="0"/>
          <w:i w:val="0"/>
          <w:sz w:val="24"/>
          <w:szCs w:val="24"/>
        </w:rPr>
        <w:t>:15.50 metre'dir.</w:t>
      </w:r>
    </w:p>
    <w:p w:rsidR="00344900" w:rsidRPr="00344900" w:rsidRDefault="00344900" w:rsidP="00344900">
      <w:pPr>
        <w:pStyle w:val="Style7"/>
        <w:widowControl/>
        <w:spacing w:line="240" w:lineRule="auto"/>
        <w:ind w:firstLine="709"/>
        <w:rPr>
          <w:rStyle w:val="FontStyle13"/>
          <w:b w:val="0"/>
          <w:i w:val="0"/>
          <w:sz w:val="24"/>
          <w:szCs w:val="24"/>
        </w:rPr>
      </w:pPr>
    </w:p>
    <w:p w:rsidR="00344900" w:rsidRPr="00344900" w:rsidRDefault="00344900" w:rsidP="00344900">
      <w:pPr>
        <w:pStyle w:val="Style7"/>
        <w:widowControl/>
        <w:spacing w:line="240" w:lineRule="auto"/>
        <w:ind w:firstLine="709"/>
        <w:rPr>
          <w:bCs/>
          <w:iCs/>
        </w:rPr>
      </w:pPr>
      <w:r w:rsidRPr="00344900">
        <w:rPr>
          <w:rStyle w:val="FontStyle13"/>
          <w:b w:val="0"/>
          <w:i w:val="0"/>
          <w:sz w:val="24"/>
          <w:szCs w:val="24"/>
        </w:rPr>
        <w:t xml:space="preserve">2.Plan Üzerinde Belirtilmeyen Tüm Hususlarda; Ankara Büyükşehir Belediyesi İmar Yönetmeliği ve 3194 Sayılı İmar Kanunu Yönetmelikleri İle İlgili Tüm Diğer Mevzuat Hükümleri Geçerlidir." şeklinde 2 adet plan notu belirlendiği, </w:t>
      </w:r>
    </w:p>
    <w:p w:rsidR="00344900" w:rsidRPr="00344900" w:rsidRDefault="00344900" w:rsidP="00344900">
      <w:pPr>
        <w:pStyle w:val="Style3"/>
        <w:widowControl/>
        <w:spacing w:line="240" w:lineRule="auto"/>
        <w:ind w:firstLine="709"/>
        <w:rPr>
          <w:rStyle w:val="FontStyle14"/>
          <w:u w:val="single"/>
        </w:rPr>
      </w:pPr>
    </w:p>
    <w:p w:rsidR="00344900" w:rsidRPr="00344900" w:rsidRDefault="00344900" w:rsidP="00344900">
      <w:pPr>
        <w:pStyle w:val="Style3"/>
        <w:widowControl/>
        <w:spacing w:line="240" w:lineRule="auto"/>
        <w:ind w:firstLine="709"/>
        <w:rPr>
          <w:rStyle w:val="FontStyle14"/>
          <w:u w:val="single"/>
        </w:rPr>
      </w:pPr>
      <w:r w:rsidRPr="00344900">
        <w:rPr>
          <w:rStyle w:val="FontStyle14"/>
          <w:u w:val="single"/>
        </w:rPr>
        <w:t>Dairemizce yapılan değerlendirmede;</w:t>
      </w:r>
    </w:p>
    <w:p w:rsidR="00344900" w:rsidRPr="00344900" w:rsidRDefault="00344900" w:rsidP="00344900">
      <w:pPr>
        <w:pStyle w:val="Style3"/>
        <w:widowControl/>
        <w:spacing w:line="240" w:lineRule="auto"/>
        <w:ind w:firstLine="709"/>
        <w:rPr>
          <w:u w:val="single"/>
        </w:rPr>
      </w:pPr>
      <w:r w:rsidRPr="00344900">
        <w:rPr>
          <w:rStyle w:val="FontStyle13"/>
          <w:b w:val="0"/>
          <w:i w:val="0"/>
          <w:sz w:val="24"/>
          <w:szCs w:val="24"/>
        </w:rPr>
        <w:t xml:space="preserve">-3194 Sayılı İmar Kanununun 18.maddesinde; </w:t>
      </w:r>
      <w:r w:rsidRPr="00344900">
        <w:rPr>
          <w:rStyle w:val="FontStyle16"/>
          <w:sz w:val="24"/>
          <w:szCs w:val="24"/>
        </w:rPr>
        <w:t xml:space="preserve">"Belediyeler veya valiliklerce düzenlemeye tabi tutulan arazi ve arsaların dağıtımı sırasında bunların yüzölçümlerinden yeteri kadar saha, düzenleme alanındaki nüfusun kentsel faaliyetlerini sürdürebilmeleri için gerekli olan umumi hizmet alanlarının tesis edilmesi ve düzenleme dolayısıyla meydana gelen değer artışları karşılığında "düzenleme ortaklık payı" olarak düşülebilir. Ancak, bu maddeye göre alınacak düzenleme ortaklık payları, düzenlemeye tabi tutulan arazi ve arsaların düzenlemeden önceki yüzölçümlerinin yüzde kırk beşini geçemez, </w:t>
      </w:r>
      <w:r w:rsidRPr="00344900">
        <w:rPr>
          <w:rStyle w:val="FontStyle13"/>
          <w:b w:val="0"/>
          <w:i w:val="0"/>
          <w:sz w:val="24"/>
          <w:szCs w:val="24"/>
        </w:rPr>
        <w:t xml:space="preserve">denildiği. 1/5000 ölçekli nazım imar planı teklifi ile kadastro parsel durumundaki 111 ada 37 parselin E=1.00, </w:t>
      </w:r>
      <w:proofErr w:type="spellStart"/>
      <w:r w:rsidRPr="00344900">
        <w:rPr>
          <w:rStyle w:val="FontStyle13"/>
          <w:b w:val="0"/>
          <w:i w:val="0"/>
          <w:sz w:val="24"/>
          <w:szCs w:val="24"/>
        </w:rPr>
        <w:t>Yençok</w:t>
      </w:r>
      <w:proofErr w:type="spellEnd"/>
      <w:r w:rsidRPr="00344900">
        <w:rPr>
          <w:rStyle w:val="FontStyle13"/>
          <w:b w:val="0"/>
          <w:i w:val="0"/>
          <w:sz w:val="24"/>
          <w:szCs w:val="24"/>
        </w:rPr>
        <w:t>=15.50 metre yapılaşma koşullu konut dışı kentsel çalışma alanı imarlı arsaya dönüştürüleceği ancak buna karşılık sadece 826 m2(yaklaşık DOP %4) yol alanı ayrıldığı,</w:t>
      </w:r>
    </w:p>
    <w:p w:rsidR="00344900" w:rsidRPr="00344900" w:rsidRDefault="00344900" w:rsidP="00344900">
      <w:pPr>
        <w:pStyle w:val="Style7"/>
        <w:widowControl/>
        <w:spacing w:line="240" w:lineRule="auto"/>
        <w:ind w:firstLine="709"/>
        <w:rPr>
          <w:rStyle w:val="FontStyle13"/>
          <w:b w:val="0"/>
          <w:i w:val="0"/>
          <w:sz w:val="24"/>
          <w:szCs w:val="24"/>
        </w:rPr>
      </w:pPr>
      <w:r w:rsidRPr="00344900">
        <w:rPr>
          <w:rStyle w:val="FontStyle13"/>
          <w:b w:val="0"/>
          <w:i w:val="0"/>
          <w:sz w:val="24"/>
          <w:szCs w:val="24"/>
        </w:rPr>
        <w:t>-Ayrıca nazım imar planı ile alana getirilecek olan nüfusun(çalışan ve kullanıcılar) analizinin yapılmadığı, bunun sonucu olarak planlama alanında gerekli olan sosyal ve teknik altyapı alanlarının sağlıklı bir şekilde belirlenmediği ve ayrılmadığı,</w:t>
      </w:r>
    </w:p>
    <w:p w:rsidR="00344900" w:rsidRPr="00344900" w:rsidRDefault="00344900" w:rsidP="00344900">
      <w:pPr>
        <w:pStyle w:val="Style7"/>
        <w:widowControl/>
        <w:spacing w:line="240" w:lineRule="auto"/>
        <w:ind w:firstLine="709"/>
        <w:rPr>
          <w:rStyle w:val="FontStyle13"/>
          <w:b w:val="0"/>
          <w:i w:val="0"/>
          <w:sz w:val="24"/>
          <w:szCs w:val="24"/>
        </w:rPr>
      </w:pPr>
      <w:r w:rsidRPr="00344900">
        <w:rPr>
          <w:rStyle w:val="FontStyle13"/>
          <w:b w:val="0"/>
          <w:i w:val="0"/>
          <w:sz w:val="24"/>
          <w:szCs w:val="24"/>
        </w:rPr>
        <w:t>-Teklifin uygun görülmesi halinde; düzenleme ortaklık payının yasal orana artırılması ve şartlı</w:t>
      </w:r>
    </w:p>
    <w:p w:rsidR="00344900" w:rsidRPr="00344900" w:rsidRDefault="00344900" w:rsidP="00344900">
      <w:pPr>
        <w:pStyle w:val="Style10"/>
        <w:widowControl/>
        <w:spacing w:line="240" w:lineRule="auto"/>
        <w:ind w:firstLine="709"/>
        <w:jc w:val="both"/>
        <w:rPr>
          <w:rStyle w:val="FontStyle17"/>
          <w:rFonts w:ascii="Times New Roman" w:hAnsi="Times New Roman" w:cs="Times New Roman"/>
          <w:sz w:val="24"/>
          <w:szCs w:val="24"/>
        </w:rPr>
      </w:pPr>
      <w:proofErr w:type="gramStart"/>
      <w:r w:rsidRPr="00344900">
        <w:rPr>
          <w:rStyle w:val="FontStyle17"/>
          <w:rFonts w:ascii="Times New Roman" w:hAnsi="Times New Roman" w:cs="Times New Roman"/>
          <w:sz w:val="24"/>
          <w:szCs w:val="24"/>
        </w:rPr>
        <w:t>kurum</w:t>
      </w:r>
      <w:proofErr w:type="gramEnd"/>
      <w:r w:rsidRPr="00344900">
        <w:rPr>
          <w:rStyle w:val="FontStyle17"/>
          <w:rFonts w:ascii="Times New Roman" w:hAnsi="Times New Roman" w:cs="Times New Roman"/>
          <w:sz w:val="24"/>
          <w:szCs w:val="24"/>
        </w:rPr>
        <w:t xml:space="preserve"> görüşlerinin plan notlarına yansıtılması şeklinde fiziki düzeltmelerin yapılması gerektiği görüş ve kanaatine varıldığı,</w:t>
      </w:r>
    </w:p>
    <w:p w:rsidR="00344900" w:rsidRPr="00344900" w:rsidRDefault="00344900" w:rsidP="00344900">
      <w:pPr>
        <w:pStyle w:val="Style10"/>
        <w:widowControl/>
        <w:spacing w:line="240" w:lineRule="auto"/>
        <w:ind w:firstLine="709"/>
        <w:jc w:val="both"/>
        <w:rPr>
          <w:rStyle w:val="FontStyle17"/>
          <w:rFonts w:ascii="Times New Roman" w:hAnsi="Times New Roman" w:cs="Times New Roman"/>
          <w:sz w:val="24"/>
          <w:szCs w:val="24"/>
        </w:rPr>
      </w:pPr>
    </w:p>
    <w:p w:rsidR="00344900" w:rsidRPr="00344900" w:rsidRDefault="00344900" w:rsidP="00344900">
      <w:pPr>
        <w:pStyle w:val="Style10"/>
        <w:widowControl/>
        <w:spacing w:line="240" w:lineRule="auto"/>
        <w:ind w:firstLine="709"/>
        <w:jc w:val="both"/>
        <w:rPr>
          <w:rStyle w:val="FontStyle17"/>
          <w:rFonts w:ascii="Times New Roman" w:hAnsi="Times New Roman" w:cs="Times New Roman"/>
          <w:sz w:val="24"/>
          <w:szCs w:val="24"/>
        </w:rPr>
      </w:pPr>
      <w:r w:rsidRPr="00344900">
        <w:rPr>
          <w:rStyle w:val="FontStyle17"/>
          <w:rFonts w:ascii="Times New Roman" w:hAnsi="Times New Roman" w:cs="Times New Roman"/>
          <w:sz w:val="24"/>
          <w:szCs w:val="24"/>
        </w:rPr>
        <w:t xml:space="preserve">Hususları tespit edilmiş olup, Sincan </w:t>
      </w:r>
      <w:proofErr w:type="spellStart"/>
      <w:r w:rsidRPr="00344900">
        <w:rPr>
          <w:rStyle w:val="FontStyle17"/>
          <w:rFonts w:ascii="Times New Roman" w:hAnsi="Times New Roman" w:cs="Times New Roman"/>
          <w:sz w:val="24"/>
          <w:szCs w:val="24"/>
        </w:rPr>
        <w:t>Yenikent</w:t>
      </w:r>
      <w:proofErr w:type="spellEnd"/>
      <w:r w:rsidRPr="00344900">
        <w:rPr>
          <w:rStyle w:val="FontStyle17"/>
          <w:rFonts w:ascii="Times New Roman" w:hAnsi="Times New Roman" w:cs="Times New Roman"/>
          <w:sz w:val="24"/>
          <w:szCs w:val="24"/>
        </w:rPr>
        <w:t>/</w:t>
      </w:r>
      <w:proofErr w:type="spellStart"/>
      <w:r w:rsidRPr="00344900">
        <w:rPr>
          <w:rStyle w:val="FontStyle17"/>
          <w:rFonts w:ascii="Times New Roman" w:hAnsi="Times New Roman" w:cs="Times New Roman"/>
          <w:sz w:val="24"/>
          <w:szCs w:val="24"/>
        </w:rPr>
        <w:t>Akçaören</w:t>
      </w:r>
      <w:proofErr w:type="spellEnd"/>
      <w:r w:rsidRPr="00344900">
        <w:rPr>
          <w:rStyle w:val="FontStyle17"/>
          <w:rFonts w:ascii="Times New Roman" w:hAnsi="Times New Roman" w:cs="Times New Roman"/>
          <w:sz w:val="24"/>
          <w:szCs w:val="24"/>
        </w:rPr>
        <w:t xml:space="preserve"> Mahallesi 111 ada 37 parsele ait 1/5000 ölçekli Nazım İmar Planı teklifinin, planlama ilke ve esaslarına uygun olmadığından, “reddi” komisyonumuzca oybirliğiyle uygun görülmüştür.</w:t>
      </w:r>
    </w:p>
    <w:p w:rsidR="00344900" w:rsidRPr="00344900" w:rsidRDefault="00344900" w:rsidP="00344900">
      <w:pPr>
        <w:pStyle w:val="Style10"/>
        <w:widowControl/>
        <w:spacing w:line="240" w:lineRule="auto"/>
        <w:ind w:firstLine="709"/>
        <w:jc w:val="both"/>
      </w:pPr>
    </w:p>
    <w:p w:rsidR="00344900" w:rsidRPr="00344900" w:rsidRDefault="00344900" w:rsidP="00344900">
      <w:pPr>
        <w:pStyle w:val="Style10"/>
        <w:widowControl/>
        <w:spacing w:line="240" w:lineRule="auto"/>
        <w:ind w:firstLine="709"/>
        <w:jc w:val="both"/>
        <w:rPr>
          <w:bCs/>
          <w:iCs/>
        </w:rPr>
      </w:pPr>
      <w:r w:rsidRPr="00344900">
        <w:t>Raporumuz Büyükşehir Belediye Meclisinin onayına arz olunur.</w:t>
      </w:r>
    </w:p>
    <w:p w:rsidR="00344900" w:rsidRPr="009B04B1" w:rsidRDefault="00344900" w:rsidP="00344900">
      <w:pPr>
        <w:pStyle w:val="ListeParagraf"/>
        <w:tabs>
          <w:tab w:val="left" w:pos="0"/>
        </w:tabs>
        <w:ind w:left="0"/>
        <w:contextualSpacing/>
        <w:jc w:val="both"/>
      </w:pPr>
    </w:p>
    <w:p w:rsidR="00344900" w:rsidRPr="00FC1D6B" w:rsidRDefault="00344900" w:rsidP="00344900">
      <w:pPr>
        <w:pStyle w:val="ListeParagraf"/>
        <w:tabs>
          <w:tab w:val="left" w:pos="0"/>
        </w:tabs>
        <w:ind w:left="0"/>
        <w:contextualSpacing/>
        <w:jc w:val="both"/>
      </w:pPr>
    </w:p>
    <w:p w:rsidR="00344900" w:rsidRDefault="00344900" w:rsidP="00344900">
      <w:pPr>
        <w:jc w:val="both"/>
      </w:pPr>
      <w:r>
        <w:t xml:space="preserve">            Mehmet Emin AYAZ               </w:t>
      </w:r>
      <w:r>
        <w:tab/>
        <w:t xml:space="preserve"> Gürkan DEMİRKESEN   </w:t>
      </w:r>
      <w:r>
        <w:tab/>
      </w:r>
      <w:r>
        <w:tab/>
        <w:t>Kerem ERDEM</w:t>
      </w:r>
    </w:p>
    <w:p w:rsidR="00344900" w:rsidRDefault="00344900" w:rsidP="0034490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44900" w:rsidRDefault="00344900" w:rsidP="00344900">
      <w:pPr>
        <w:jc w:val="both"/>
      </w:pPr>
    </w:p>
    <w:p w:rsidR="00344900" w:rsidRDefault="00344900" w:rsidP="00344900">
      <w:pPr>
        <w:jc w:val="both"/>
      </w:pPr>
    </w:p>
    <w:p w:rsidR="00344900" w:rsidRDefault="00344900" w:rsidP="0034490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44900" w:rsidRDefault="00344900" w:rsidP="00344900">
      <w:pPr>
        <w:ind w:firstLine="708"/>
        <w:jc w:val="both"/>
      </w:pPr>
      <w:r>
        <w:t>Üye</w:t>
      </w:r>
      <w:r>
        <w:tab/>
      </w:r>
      <w:r>
        <w:tab/>
      </w:r>
      <w:r>
        <w:tab/>
      </w:r>
      <w:r>
        <w:tab/>
      </w:r>
      <w:r>
        <w:tab/>
        <w:t xml:space="preserve">          Üye</w:t>
      </w:r>
      <w:r>
        <w:tab/>
      </w:r>
      <w:r>
        <w:tab/>
      </w:r>
      <w:r>
        <w:tab/>
      </w:r>
      <w:r>
        <w:tab/>
        <w:t>Üye</w:t>
      </w:r>
    </w:p>
    <w:p w:rsidR="00344900" w:rsidRDefault="00344900" w:rsidP="00344900">
      <w:pPr>
        <w:jc w:val="both"/>
      </w:pPr>
    </w:p>
    <w:p w:rsidR="00344900" w:rsidRDefault="00344900" w:rsidP="00344900">
      <w:pPr>
        <w:jc w:val="both"/>
      </w:pPr>
    </w:p>
    <w:p w:rsidR="00344900" w:rsidRDefault="00344900" w:rsidP="0034490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44900" w:rsidRPr="00197B66" w:rsidRDefault="00344900" w:rsidP="00344900">
      <w:pPr>
        <w:jc w:val="both"/>
      </w:pPr>
      <w:r>
        <w:t xml:space="preserve">        Üye</w:t>
      </w:r>
      <w:r>
        <w:tab/>
      </w:r>
      <w:r>
        <w:tab/>
      </w:r>
      <w:r>
        <w:tab/>
      </w:r>
      <w:r>
        <w:tab/>
      </w:r>
      <w:r>
        <w:tab/>
      </w:r>
      <w:r>
        <w:tab/>
        <w:t>Üye</w:t>
      </w:r>
      <w:r>
        <w:tab/>
      </w:r>
      <w:r>
        <w:tab/>
      </w:r>
      <w:r>
        <w:tab/>
      </w:r>
      <w:r>
        <w:tab/>
      </w:r>
      <w:r>
        <w:tab/>
        <w:t>Üye</w:t>
      </w:r>
    </w:p>
    <w:sectPr w:rsidR="00344900" w:rsidRPr="00197B6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F210D35"/>
    <w:multiLevelType w:val="singleLevel"/>
    <w:tmpl w:val="AAEA5622"/>
    <w:lvl w:ilvl="0">
      <w:start w:val="1"/>
      <w:numFmt w:val="decimal"/>
      <w:lvlText w:val="%1-"/>
      <w:legacy w:legacy="1" w:legacySpace="0" w:legacyIndent="235"/>
      <w:lvlJc w:val="left"/>
      <w:rPr>
        <w:rFonts w:ascii="Times New Roman" w:hAnsi="Times New Roman" w:cs="Times New Roman" w:hint="default"/>
      </w:r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26D44"/>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900"/>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039A"/>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B64"/>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02999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A8691-E2B3-4542-B2D3-AD5C65E6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1555</Words>
  <Characters>11367</Characters>
  <Application>Microsoft Office Word</Application>
  <DocSecurity>0</DocSecurity>
  <Lines>94</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2020-12-15T06:26:00Z</cp:lastPrinted>
  <dcterms:created xsi:type="dcterms:W3CDTF">2020-12-14T08:37:00Z</dcterms:created>
  <dcterms:modified xsi:type="dcterms:W3CDTF">2020-12-21T08:39:00Z</dcterms:modified>
</cp:coreProperties>
</file>