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4F4DC4">
        <w:t>71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4F4DC4" w:rsidP="00952544">
      <w:pPr>
        <w:ind w:firstLine="708"/>
        <w:jc w:val="both"/>
      </w:pPr>
      <w:r>
        <w:t>Ankara Uluslar arası Fuarcılık ve Kongre A.Ş.’nin muafiyet taleplerine</w:t>
      </w:r>
      <w:r w:rsidR="009152C4" w:rsidRPr="002B345B">
        <w:t xml:space="preserve"> </w:t>
      </w:r>
      <w:r w:rsidR="00844A89" w:rsidRPr="002B345B">
        <w:t xml:space="preserve">ilişkin </w:t>
      </w:r>
      <w:r w:rsidR="006C087A">
        <w:t>Hukuk ve Tarifeler</w:t>
      </w:r>
      <w:r w:rsidR="002B6A35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6C087A">
        <w:t>1</w:t>
      </w:r>
      <w:r w:rsidR="00605CC8" w:rsidRPr="002B345B">
        <w:t>.08</w:t>
      </w:r>
      <w:r w:rsidR="00AF4ABA" w:rsidRPr="002B345B">
        <w:t xml:space="preserve">.2020 gün ve </w:t>
      </w:r>
      <w:r>
        <w:t>23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4F4DC4" w:rsidRDefault="004E145E" w:rsidP="004F4DC4">
      <w:pPr>
        <w:pStyle w:val="GvdeMetni"/>
        <w:tabs>
          <w:tab w:val="left" w:pos="9356"/>
        </w:tabs>
        <w:ind w:firstLine="709"/>
        <w:contextualSpacing/>
        <w:rPr>
          <w:color w:val="000000"/>
          <w:spacing w:val="-7"/>
        </w:rPr>
      </w:pPr>
      <w:r w:rsidRPr="002B345B">
        <w:t xml:space="preserve">Konu üzerinde yapılan görüşmeler neticesinde; </w:t>
      </w:r>
      <w:r w:rsidR="004F4DC4">
        <w:t>Ankara Esenboğa Hava</w:t>
      </w:r>
      <w:r w:rsidR="004F4DC4" w:rsidRPr="00F6139D">
        <w:rPr>
          <w:color w:val="000000"/>
          <w:spacing w:val="-1"/>
        </w:rPr>
        <w:t>alanı</w:t>
      </w:r>
      <w:r w:rsidR="004F4DC4">
        <w:rPr>
          <w:color w:val="000000"/>
          <w:spacing w:val="-1"/>
        </w:rPr>
        <w:t xml:space="preserve"> 2 km uzaklıkta Akyurt İlçesi yeni gelişim alanı</w:t>
      </w:r>
      <w:r w:rsidR="004F4DC4" w:rsidRPr="00F6139D">
        <w:rPr>
          <w:color w:val="000000"/>
          <w:spacing w:val="-1"/>
        </w:rPr>
        <w:t xml:space="preserve"> içerisinde inşa edilmesi planlanan Ankara Uluslararası Fuar ve Kongre Merkezi'nin yapımı </w:t>
      </w:r>
      <w:r w:rsidR="004F4DC4" w:rsidRPr="00F6139D">
        <w:rPr>
          <w:color w:val="000000"/>
          <w:spacing w:val="1"/>
        </w:rPr>
        <w:t xml:space="preserve">amacıyla 17.02.2012 tarihinde Ankara Büyükşehir Belediyesi, Ankara İl Özel İdaresi, Türkiye </w:t>
      </w:r>
      <w:r w:rsidR="004F4DC4" w:rsidRPr="00F6139D">
        <w:rPr>
          <w:color w:val="000000"/>
          <w:spacing w:val="-1"/>
        </w:rPr>
        <w:t xml:space="preserve">Odalar ve Borsalar Birliği, Ankara Ticaret Odası, Ankara Sanayi Odası, Ankara Ticaret Borsası, </w:t>
      </w:r>
      <w:r w:rsidR="004F4DC4" w:rsidRPr="00F6139D">
        <w:rPr>
          <w:color w:val="000000"/>
          <w:spacing w:val="-3"/>
        </w:rPr>
        <w:t xml:space="preserve">Akyurt Belediyesi, Ankara Esnaf ve </w:t>
      </w:r>
      <w:proofErr w:type="gramStart"/>
      <w:r w:rsidR="004F4DC4" w:rsidRPr="00F6139D">
        <w:rPr>
          <w:color w:val="000000"/>
          <w:spacing w:val="-3"/>
        </w:rPr>
        <w:t>Sanatkarlar</w:t>
      </w:r>
      <w:proofErr w:type="gramEnd"/>
      <w:r w:rsidR="004F4DC4" w:rsidRPr="00F6139D">
        <w:rPr>
          <w:color w:val="000000"/>
          <w:spacing w:val="-3"/>
        </w:rPr>
        <w:t xml:space="preserve"> Odaları Birliğinin ortaklığı ile Ankara Uluslararası </w:t>
      </w:r>
      <w:r w:rsidR="004F4DC4" w:rsidRPr="00F6139D">
        <w:rPr>
          <w:color w:val="000000"/>
          <w:spacing w:val="1"/>
        </w:rPr>
        <w:t>Fuarcılık ve Kongre A.Ş.'</w:t>
      </w:r>
      <w:proofErr w:type="spellStart"/>
      <w:r w:rsidR="004F4DC4" w:rsidRPr="00F6139D">
        <w:rPr>
          <w:color w:val="000000"/>
          <w:spacing w:val="1"/>
        </w:rPr>
        <w:t>nin</w:t>
      </w:r>
      <w:proofErr w:type="spellEnd"/>
      <w:r w:rsidR="004F4DC4" w:rsidRPr="00F6139D">
        <w:rPr>
          <w:color w:val="000000"/>
          <w:spacing w:val="1"/>
        </w:rPr>
        <w:t xml:space="preserve"> kurulmuş olduğu, Nisan 2014 tarihinde Ankara İl Özel İdaresinin </w:t>
      </w:r>
      <w:r w:rsidR="004F4DC4" w:rsidRPr="00F6139D">
        <w:rPr>
          <w:color w:val="000000"/>
        </w:rPr>
        <w:t xml:space="preserve">kapanması neticesinde Özel İdarenin hisselerinin Ankara Büyükşehir Belediyesi'ne devredildiği ve Ocak 2018 tarihinde, Ankara Valiliği Yatırım İzleme ve Koordinasyon Başkanlığının şirkete </w:t>
      </w:r>
      <w:r w:rsidR="004F4DC4" w:rsidRPr="00F6139D">
        <w:rPr>
          <w:color w:val="000000"/>
          <w:spacing w:val="-3"/>
        </w:rPr>
        <w:t xml:space="preserve">ortak olduğu, tapu mülkiyeti şirketlerine ait olan Ankara İli Akyurt İlçesi Saracalar Mahallesi 1891 </w:t>
      </w:r>
      <w:r w:rsidR="004F4DC4" w:rsidRPr="00F6139D">
        <w:rPr>
          <w:color w:val="000000"/>
          <w:spacing w:val="-5"/>
        </w:rPr>
        <w:t xml:space="preserve">ada 1 parsel olarak kayıtlı arazinin, aynı zamanda Bakanlar Kurulu Karan ile Fuar Gelişim Alanı ilan </w:t>
      </w:r>
      <w:r w:rsidR="004F4DC4" w:rsidRPr="00F6139D">
        <w:rPr>
          <w:color w:val="000000"/>
        </w:rPr>
        <w:t xml:space="preserve">edilmiş durumda olduğu, Ankara Uluslararası Fuar ve Kongre Merkezi'nin Sanayi ve Teknoloji </w:t>
      </w:r>
      <w:r w:rsidR="004F4DC4" w:rsidRPr="00F6139D">
        <w:rPr>
          <w:color w:val="000000"/>
          <w:spacing w:val="-2"/>
        </w:rPr>
        <w:t xml:space="preserve">Bakanlığı tarafından verilen Yatırım ve Teşvik Belgesi ve Kültür ve Turizm Bakanlığı tarafından </w:t>
      </w:r>
      <w:r w:rsidR="004F4DC4" w:rsidRPr="00F6139D">
        <w:rPr>
          <w:color w:val="000000"/>
        </w:rPr>
        <w:t xml:space="preserve">verilen Turizm Yatırım Belgesinin mevcut olduğu, 5393 sayılı Belediye Kanunu ile 2464 sayılı </w:t>
      </w:r>
      <w:r w:rsidR="004F4DC4" w:rsidRPr="00F6139D">
        <w:rPr>
          <w:color w:val="000000"/>
          <w:spacing w:val="4"/>
        </w:rPr>
        <w:t xml:space="preserve">Belediye gelirleri Kanunu uyarınca yol harcamalarına katılma payı tahsil edilip edilmemesi </w:t>
      </w:r>
      <w:r w:rsidR="004F4DC4" w:rsidRPr="00F6139D">
        <w:rPr>
          <w:color w:val="000000"/>
          <w:spacing w:val="-1"/>
        </w:rPr>
        <w:t xml:space="preserve">konusunun Belediye Meclisinin takdirine bırakıldığı, yine aynı şekilde 2464 sayılı Kanunun Bina </w:t>
      </w:r>
      <w:r w:rsidR="004F4DC4" w:rsidRPr="00F6139D">
        <w:rPr>
          <w:color w:val="000000"/>
          <w:spacing w:val="1"/>
        </w:rPr>
        <w:t xml:space="preserve">İnşaat Harç istisnalar bölümünde istisna kapsamına giren yapıların belirtildiği; ayrıca Belediye </w:t>
      </w:r>
      <w:r w:rsidR="004F4DC4" w:rsidRPr="00F6139D">
        <w:rPr>
          <w:color w:val="000000"/>
        </w:rPr>
        <w:t xml:space="preserve">Gelirleri Kanununda harç/katılma payı konusu yapılmayan ve ilgililerin isteğine bağlı olarak ifa </w:t>
      </w:r>
      <w:r w:rsidR="004F4DC4" w:rsidRPr="00F6139D">
        <w:rPr>
          <w:color w:val="000000"/>
          <w:spacing w:val="-5"/>
        </w:rPr>
        <w:t xml:space="preserve">edilecek hizmetler için belediye meclislerince düzenlenen tarifelere göre ücret alınması gerektiğinden </w:t>
      </w:r>
      <w:r w:rsidR="004F4DC4" w:rsidRPr="00F6139D">
        <w:rPr>
          <w:color w:val="000000"/>
          <w:spacing w:val="-7"/>
        </w:rPr>
        <w:t>bahisle;</w:t>
      </w:r>
    </w:p>
    <w:p w:rsidR="004F4DC4" w:rsidRPr="00F6139D" w:rsidRDefault="004F4DC4" w:rsidP="004F4DC4">
      <w:pPr>
        <w:pStyle w:val="GvdeMetni"/>
        <w:tabs>
          <w:tab w:val="left" w:pos="9356"/>
        </w:tabs>
        <w:ind w:firstLine="709"/>
        <w:contextualSpacing/>
      </w:pPr>
    </w:p>
    <w:p w:rsidR="004F4DC4" w:rsidRPr="009D1A19" w:rsidRDefault="004F4DC4" w:rsidP="004F4DC4">
      <w:pPr>
        <w:widowControl w:val="0"/>
        <w:numPr>
          <w:ilvl w:val="0"/>
          <w:numId w:val="4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10"/>
        </w:rPr>
      </w:pPr>
      <w:r w:rsidRPr="00F6139D">
        <w:rPr>
          <w:color w:val="000000"/>
          <w:spacing w:val="-5"/>
        </w:rPr>
        <w:t>Yatırım Teşvik Belgesi olduğu için bina inşaat harcından muaf olunması gerektiği,</w:t>
      </w:r>
    </w:p>
    <w:p w:rsidR="004F4DC4" w:rsidRPr="00F6139D" w:rsidRDefault="004F4DC4" w:rsidP="004F4DC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284"/>
        <w:jc w:val="both"/>
        <w:rPr>
          <w:color w:val="000000"/>
          <w:spacing w:val="-10"/>
        </w:rPr>
      </w:pPr>
    </w:p>
    <w:p w:rsidR="004F4DC4" w:rsidRPr="009D1A19" w:rsidRDefault="004F4DC4" w:rsidP="004F4DC4">
      <w:pPr>
        <w:widowControl w:val="0"/>
        <w:numPr>
          <w:ilvl w:val="0"/>
          <w:numId w:val="4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6"/>
        </w:rPr>
      </w:pPr>
      <w:r w:rsidRPr="00F6139D">
        <w:rPr>
          <w:color w:val="000000"/>
          <w:spacing w:val="-3"/>
        </w:rPr>
        <w:t>İmar ve Şehircilik Dairesi Başkanlığınca yapılacak hizmetler karşılığında alınması gereken (</w:t>
      </w:r>
      <w:proofErr w:type="gramStart"/>
      <w:r w:rsidRPr="00F6139D">
        <w:rPr>
          <w:color w:val="000000"/>
          <w:spacing w:val="-3"/>
        </w:rPr>
        <w:t>çap,</w:t>
      </w:r>
      <w:r w:rsidRPr="00F6139D">
        <w:rPr>
          <w:color w:val="000000"/>
          <w:spacing w:val="-2"/>
        </w:rPr>
        <w:t>yol</w:t>
      </w:r>
      <w:proofErr w:type="gramEnd"/>
      <w:r w:rsidRPr="00F6139D">
        <w:rPr>
          <w:color w:val="000000"/>
          <w:spacing w:val="-2"/>
        </w:rPr>
        <w:t xml:space="preserve"> kotu, temel vize, metrekare cetveli, zemin etüdü) bedeli olarak hesaplanan yaklaşık 1.650.000</w:t>
      </w:r>
      <w:r>
        <w:rPr>
          <w:color w:val="000000"/>
          <w:spacing w:val="-2"/>
        </w:rPr>
        <w:t xml:space="preserve"> </w:t>
      </w:r>
      <w:r w:rsidRPr="00F6139D">
        <w:rPr>
          <w:color w:val="000000"/>
          <w:spacing w:val="-5"/>
        </w:rPr>
        <w:t>TL ücretin tahsilinin Belediye Meclis Kara</w:t>
      </w:r>
      <w:r>
        <w:rPr>
          <w:color w:val="000000"/>
          <w:spacing w:val="-5"/>
        </w:rPr>
        <w:t>rı</w:t>
      </w:r>
      <w:r w:rsidRPr="00F6139D">
        <w:rPr>
          <w:color w:val="000000"/>
          <w:spacing w:val="-5"/>
        </w:rPr>
        <w:t xml:space="preserve"> ile muaf olunabileceği,</w:t>
      </w:r>
    </w:p>
    <w:p w:rsidR="004F4DC4" w:rsidRPr="00F6139D" w:rsidRDefault="004F4DC4" w:rsidP="004F4DC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</w:p>
    <w:p w:rsidR="004F4DC4" w:rsidRPr="009D1A19" w:rsidRDefault="004F4DC4" w:rsidP="004F4DC4">
      <w:pPr>
        <w:widowControl w:val="0"/>
        <w:numPr>
          <w:ilvl w:val="0"/>
          <w:numId w:val="4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6"/>
        </w:rPr>
      </w:pPr>
      <w:r w:rsidRPr="009D1A19">
        <w:rPr>
          <w:color w:val="000000"/>
        </w:rPr>
        <w:t>Fen İşleri Dairesi Başkanlığınca stabilize (yol) teknik altyapı ücreti olarak hesaplanan yaklaşık</w:t>
      </w:r>
      <w:r w:rsidRPr="009D1A19">
        <w:rPr>
          <w:color w:val="000000"/>
          <w:spacing w:val="-2"/>
        </w:rPr>
        <w:t xml:space="preserve">10.700.000 TL ücret belirlendiği, yekun oluşturmadığı düşünülen zemin açma izni ve toprak harcı </w:t>
      </w:r>
      <w:r w:rsidRPr="009D1A19">
        <w:rPr>
          <w:color w:val="000000"/>
        </w:rPr>
        <w:t xml:space="preserve">tahsil edildikten sonra kalan ücretlerden Belediye Meclisinin kararı ile muaf olunabileceği, daha </w:t>
      </w:r>
      <w:r w:rsidRPr="009D1A19">
        <w:rPr>
          <w:color w:val="000000"/>
          <w:spacing w:val="-4"/>
        </w:rPr>
        <w:t xml:space="preserve">önceden organize sanayi bölgeleri için benzeri uygulama yapıldığı, asfalt katılım ücretinin tamamen </w:t>
      </w:r>
      <w:r w:rsidRPr="009D1A19">
        <w:rPr>
          <w:color w:val="000000"/>
          <w:spacing w:val="4"/>
        </w:rPr>
        <w:t xml:space="preserve">kaldırıldığı, </w:t>
      </w:r>
      <w:proofErr w:type="spellStart"/>
      <w:r w:rsidRPr="009D1A19">
        <w:rPr>
          <w:color w:val="000000"/>
          <w:spacing w:val="4"/>
        </w:rPr>
        <w:t>Aykome</w:t>
      </w:r>
      <w:proofErr w:type="spellEnd"/>
      <w:r w:rsidRPr="009D1A19">
        <w:rPr>
          <w:color w:val="000000"/>
          <w:spacing w:val="4"/>
        </w:rPr>
        <w:t xml:space="preserve"> ücretinin ise diğer altyapı çalışmaları (elektrik, </w:t>
      </w:r>
      <w:proofErr w:type="gramStart"/>
      <w:r w:rsidRPr="009D1A19">
        <w:rPr>
          <w:color w:val="000000"/>
          <w:spacing w:val="4"/>
        </w:rPr>
        <w:t>su,doğalgaz</w:t>
      </w:r>
      <w:proofErr w:type="gramEnd"/>
      <w:r w:rsidRPr="009D1A19">
        <w:rPr>
          <w:color w:val="000000"/>
          <w:spacing w:val="4"/>
        </w:rPr>
        <w:t xml:space="preserve">,internet) </w:t>
      </w:r>
      <w:r w:rsidRPr="009D1A19">
        <w:rPr>
          <w:color w:val="000000"/>
          <w:spacing w:val="-5"/>
        </w:rPr>
        <w:t>bitirildikten sonra keşif yapılarak ücret belirlendiği,</w:t>
      </w:r>
    </w:p>
    <w:p w:rsidR="004F4DC4" w:rsidRDefault="004F4DC4" w:rsidP="004F4DC4">
      <w:pPr>
        <w:pStyle w:val="ListeParagraf"/>
        <w:rPr>
          <w:color w:val="000000"/>
          <w:spacing w:val="-6"/>
        </w:rPr>
      </w:pPr>
    </w:p>
    <w:p w:rsidR="004F4DC4" w:rsidRDefault="004F4DC4" w:rsidP="004F4DC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</w:p>
    <w:p w:rsidR="004F4DC4" w:rsidRDefault="004F4DC4" w:rsidP="004F4DC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</w:p>
    <w:p w:rsidR="004F4DC4" w:rsidRDefault="004F4DC4" w:rsidP="004F4DC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4F4DC4" w:rsidTr="007D6280">
        <w:trPr>
          <w:trHeight w:val="1008"/>
        </w:trPr>
        <w:tc>
          <w:tcPr>
            <w:tcW w:w="3510" w:type="dxa"/>
          </w:tcPr>
          <w:p w:rsidR="004F4DC4" w:rsidRDefault="004F4DC4" w:rsidP="007D6280">
            <w:pPr>
              <w:ind w:left="708" w:firstLine="708"/>
            </w:pPr>
            <w:r>
              <w:lastRenderedPageBreak/>
              <w:t>T.C.</w:t>
            </w:r>
          </w:p>
          <w:p w:rsidR="004F4DC4" w:rsidRDefault="004F4DC4" w:rsidP="007D6280">
            <w:pPr>
              <w:jc w:val="center"/>
            </w:pPr>
            <w:r>
              <w:t>ANKARA BÜYÜKŞEHİR</w:t>
            </w:r>
          </w:p>
          <w:p w:rsidR="004F4DC4" w:rsidRDefault="004F4DC4" w:rsidP="007D6280">
            <w:pPr>
              <w:jc w:val="center"/>
            </w:pPr>
            <w:r>
              <w:t>BELEDİYE MECLİSİ</w:t>
            </w:r>
          </w:p>
        </w:tc>
      </w:tr>
    </w:tbl>
    <w:p w:rsidR="004F4DC4" w:rsidRDefault="004F4DC4" w:rsidP="004F4DC4">
      <w:pPr>
        <w:ind w:firstLine="708"/>
        <w:jc w:val="center"/>
      </w:pPr>
    </w:p>
    <w:p w:rsidR="004F4DC4" w:rsidRDefault="004F4DC4" w:rsidP="004F4DC4">
      <w:pPr>
        <w:ind w:firstLine="708"/>
        <w:jc w:val="center"/>
      </w:pPr>
    </w:p>
    <w:p w:rsidR="004F4DC4" w:rsidRDefault="004F4DC4" w:rsidP="004F4DC4">
      <w:pPr>
        <w:ind w:right="-1"/>
        <w:jc w:val="both"/>
      </w:pPr>
      <w:r>
        <w:t>Karar No:1171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   11.09.2020</w:t>
      </w:r>
    </w:p>
    <w:p w:rsidR="004F4DC4" w:rsidRDefault="004F4DC4" w:rsidP="004F4DC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color w:val="000000"/>
          <w:spacing w:val="-6"/>
        </w:rPr>
      </w:pPr>
    </w:p>
    <w:p w:rsidR="004F4DC4" w:rsidRDefault="004F4DC4" w:rsidP="004F4DC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color w:val="000000"/>
          <w:spacing w:val="-6"/>
        </w:rPr>
      </w:pPr>
      <w:r>
        <w:rPr>
          <w:color w:val="000000"/>
          <w:spacing w:val="-6"/>
        </w:rPr>
        <w:t>-2-</w:t>
      </w:r>
    </w:p>
    <w:p w:rsidR="004F4DC4" w:rsidRPr="009D1A19" w:rsidRDefault="004F4DC4" w:rsidP="004F4DC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color w:val="000000"/>
          <w:spacing w:val="-6"/>
        </w:rPr>
      </w:pPr>
    </w:p>
    <w:p w:rsidR="004F4DC4" w:rsidRPr="00F6139D" w:rsidRDefault="004F4DC4" w:rsidP="004F4DC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284"/>
        <w:jc w:val="both"/>
        <w:rPr>
          <w:color w:val="000000"/>
          <w:spacing w:val="-6"/>
        </w:rPr>
      </w:pPr>
    </w:p>
    <w:p w:rsidR="008E2101" w:rsidRPr="002B345B" w:rsidRDefault="004F4DC4" w:rsidP="004F4DC4">
      <w:pPr>
        <w:pStyle w:val="GvdeMetni"/>
        <w:tabs>
          <w:tab w:val="left" w:pos="9356"/>
        </w:tabs>
        <w:ind w:firstLine="709"/>
        <w:contextualSpacing/>
      </w:pPr>
      <w:proofErr w:type="gramStart"/>
      <w:r w:rsidRPr="009D1A19">
        <w:rPr>
          <w:color w:val="000000"/>
          <w:spacing w:val="1"/>
        </w:rPr>
        <w:t xml:space="preserve">Yine yapılan araştırmalar sonucunda kanalizasyon katılım bedelinin keşif yapıldıktan sonra </w:t>
      </w:r>
      <w:r w:rsidRPr="009D1A19">
        <w:rPr>
          <w:color w:val="000000"/>
          <w:spacing w:val="-2"/>
        </w:rPr>
        <w:t xml:space="preserve">arsanın kısa kenarı üzerinden hesap edilmesi halinde yaklaşık 170.000 TL yerine 58.000 TL kanal </w:t>
      </w:r>
      <w:r w:rsidRPr="009D1A19">
        <w:rPr>
          <w:color w:val="000000"/>
          <w:spacing w:val="-4"/>
        </w:rPr>
        <w:t xml:space="preserve">katılım bedeli ödenebileceği, </w:t>
      </w:r>
      <w:r w:rsidRPr="009D1A19">
        <w:rPr>
          <w:color w:val="000000"/>
          <w:spacing w:val="-3"/>
        </w:rPr>
        <w:t xml:space="preserve">hususları belirtilerek, Ankara Uluslararası Fuar ve Kongre Merkezinin yapım işi için Büyükşehir Belediyesine </w:t>
      </w:r>
      <w:r w:rsidRPr="009D1A19">
        <w:rPr>
          <w:color w:val="000000"/>
          <w:spacing w:val="1"/>
        </w:rPr>
        <w:t xml:space="preserve">ödenmesi gereken imar harçları, altyapı giderleri, katkı payları, inşaat ruhsat bedelleri, hizmet </w:t>
      </w:r>
      <w:r w:rsidRPr="009D1A19">
        <w:rPr>
          <w:color w:val="000000"/>
          <w:spacing w:val="-3"/>
        </w:rPr>
        <w:t xml:space="preserve">bedelleri vb. tüm harç ve hizmet bedellerinden fuar ve kongre merkezi inşaatlarına katkı ve destek </w:t>
      </w:r>
      <w:r w:rsidRPr="009D1A19">
        <w:rPr>
          <w:color w:val="000000"/>
          <w:spacing w:val="2"/>
        </w:rPr>
        <w:t xml:space="preserve">olunması amacıyla muafiyet </w:t>
      </w:r>
      <w:r>
        <w:rPr>
          <w:color w:val="000000"/>
          <w:spacing w:val="2"/>
        </w:rPr>
        <w:t>tanınmasına ilişkin yapılan değerlendirmelerde Büyükşehir Belediyesince yasal olarak alınması zorunlu harçların alınması, diğere zorunluluk bulunmayan harçlardan muaf tutulması</w:t>
      </w:r>
      <w:r>
        <w:t>na</w:t>
      </w:r>
      <w:r w:rsidR="00D63BEE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6C087A">
        <w:t>Hukuk ve Tarifeler</w:t>
      </w:r>
      <w:r w:rsidR="006C087A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 oylanarak oybirliği ile kabul edildi.</w:t>
      </w:r>
      <w:proofErr w:type="gramEnd"/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/>
    <w:p w:rsidR="000149A6" w:rsidRPr="002630F5" w:rsidRDefault="000149A6" w:rsidP="000149A6">
      <w:pPr>
        <w:jc w:val="center"/>
      </w:pPr>
      <w:r w:rsidRPr="002630F5">
        <w:lastRenderedPageBreak/>
        <w:t>T.C.</w:t>
      </w:r>
    </w:p>
    <w:p w:rsidR="000149A6" w:rsidRPr="002630F5" w:rsidRDefault="000149A6" w:rsidP="000149A6">
      <w:pPr>
        <w:jc w:val="center"/>
      </w:pPr>
      <w:r w:rsidRPr="002630F5">
        <w:t>ANKARA BÜYÜKŞEHİR BELEDİYE MECLİSİ</w:t>
      </w:r>
    </w:p>
    <w:p w:rsidR="000149A6" w:rsidRDefault="000149A6" w:rsidP="000149A6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0149A6" w:rsidRDefault="000149A6" w:rsidP="000149A6">
      <w:pPr>
        <w:ind w:firstLine="708"/>
        <w:jc w:val="center"/>
      </w:pPr>
    </w:p>
    <w:p w:rsidR="000149A6" w:rsidRDefault="000149A6" w:rsidP="000149A6">
      <w:pPr>
        <w:jc w:val="both"/>
      </w:pPr>
      <w:r w:rsidRPr="002630F5">
        <w:t>Rapor No:</w:t>
      </w:r>
      <w:r>
        <w:t xml:space="preserve">23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21</w:t>
      </w:r>
      <w:r w:rsidRPr="002630F5">
        <w:t>.</w:t>
      </w:r>
      <w:r>
        <w:t>08</w:t>
      </w:r>
      <w:r w:rsidRPr="002630F5">
        <w:t>.20</w:t>
      </w:r>
      <w:r>
        <w:t>20</w:t>
      </w:r>
    </w:p>
    <w:p w:rsidR="000149A6" w:rsidRDefault="000149A6" w:rsidP="000149A6">
      <w:pPr>
        <w:jc w:val="both"/>
      </w:pPr>
    </w:p>
    <w:p w:rsidR="000149A6" w:rsidRDefault="000149A6" w:rsidP="000149A6">
      <w:pPr>
        <w:jc w:val="both"/>
      </w:pPr>
    </w:p>
    <w:p w:rsidR="000149A6" w:rsidRDefault="000149A6" w:rsidP="000149A6">
      <w:pPr>
        <w:jc w:val="center"/>
      </w:pPr>
      <w:r w:rsidRPr="002630F5">
        <w:t>BÜYÜKŞEHİR BELEDİYE MECLİSİ BAŞKANLIĞINA</w:t>
      </w:r>
    </w:p>
    <w:p w:rsidR="000149A6" w:rsidRDefault="000149A6" w:rsidP="000149A6">
      <w:pPr>
        <w:jc w:val="center"/>
      </w:pPr>
    </w:p>
    <w:p w:rsidR="000149A6" w:rsidRDefault="000149A6" w:rsidP="000149A6">
      <w:pPr>
        <w:jc w:val="center"/>
      </w:pPr>
    </w:p>
    <w:p w:rsidR="000149A6" w:rsidRPr="002630F5" w:rsidRDefault="000149A6" w:rsidP="000149A6">
      <w:pPr>
        <w:jc w:val="center"/>
      </w:pPr>
    </w:p>
    <w:p w:rsidR="000149A6" w:rsidRDefault="000149A6" w:rsidP="000149A6">
      <w:pPr>
        <w:pStyle w:val="GvdeMetni"/>
        <w:tabs>
          <w:tab w:val="left" w:pos="9356"/>
        </w:tabs>
        <w:ind w:firstLine="709"/>
        <w:contextualSpacing/>
      </w:pPr>
      <w:r>
        <w:t>Ankara Uluslar arası Fuarcılık ve Kongre A.Ş.’</w:t>
      </w:r>
      <w:proofErr w:type="spellStart"/>
      <w:proofErr w:type="gramStart"/>
      <w:r>
        <w:t>nin</w:t>
      </w:r>
      <w:proofErr w:type="spellEnd"/>
      <w:r>
        <w:t xml:space="preserve">  muafiyet</w:t>
      </w:r>
      <w:proofErr w:type="gramEnd"/>
      <w:r>
        <w:t xml:space="preserve"> taleplerine </w:t>
      </w:r>
      <w:r w:rsidRPr="00536922">
        <w:t>ilişkin Büyükşehir Belediye Meclisinin 1</w:t>
      </w:r>
      <w:r>
        <w:t>0</w:t>
      </w:r>
      <w:r w:rsidRPr="00536922">
        <w:t>.0</w:t>
      </w:r>
      <w:r>
        <w:t>8</w:t>
      </w:r>
      <w:r w:rsidRPr="00536922">
        <w:t xml:space="preserve">.2020 gün ve </w:t>
      </w:r>
      <w:r>
        <w:t>125</w:t>
      </w:r>
      <w:r w:rsidRPr="00536922">
        <w:t>. gündem maddesi olarak komisyonumuza havale edilen dosya incelendi.</w:t>
      </w:r>
    </w:p>
    <w:p w:rsidR="000149A6" w:rsidRDefault="000149A6" w:rsidP="000149A6">
      <w:pPr>
        <w:pStyle w:val="GvdeMetni"/>
        <w:tabs>
          <w:tab w:val="left" w:pos="9356"/>
        </w:tabs>
        <w:ind w:firstLine="709"/>
        <w:contextualSpacing/>
      </w:pPr>
    </w:p>
    <w:p w:rsidR="000149A6" w:rsidRDefault="000149A6" w:rsidP="000149A6">
      <w:pPr>
        <w:pStyle w:val="GvdeMetni"/>
        <w:tabs>
          <w:tab w:val="left" w:pos="9356"/>
        </w:tabs>
        <w:ind w:firstLine="709"/>
        <w:contextualSpacing/>
        <w:rPr>
          <w:color w:val="000000"/>
          <w:spacing w:val="-7"/>
        </w:rPr>
      </w:pPr>
      <w:r w:rsidRPr="00536922">
        <w:t>Komisyonumuzca yapılan incelemeler neticesinde;</w:t>
      </w:r>
      <w:r>
        <w:t xml:space="preserve"> Ankara Esenboğa Hava</w:t>
      </w:r>
      <w:r w:rsidRPr="00F6139D">
        <w:rPr>
          <w:color w:val="000000"/>
          <w:spacing w:val="-1"/>
        </w:rPr>
        <w:t>alanı</w:t>
      </w:r>
      <w:r>
        <w:rPr>
          <w:color w:val="000000"/>
          <w:spacing w:val="-1"/>
        </w:rPr>
        <w:t xml:space="preserve"> 2 km uzaklıkta Akyurt İlçesi yeni gelişim alanı</w:t>
      </w:r>
      <w:r w:rsidRPr="00F6139D">
        <w:rPr>
          <w:color w:val="000000"/>
          <w:spacing w:val="-1"/>
        </w:rPr>
        <w:t xml:space="preserve"> içerisinde inşa edilmesi planlanan Ankara Uluslararası Fuar ve Kongre Merkezi'nin yapımı </w:t>
      </w:r>
      <w:r w:rsidRPr="00F6139D">
        <w:rPr>
          <w:color w:val="000000"/>
          <w:spacing w:val="1"/>
        </w:rPr>
        <w:t xml:space="preserve">amacıyla 17.02.2012 tarihinde Ankara Büyükşehir Belediyesi, Ankara İl Özel İdaresi, Türkiye </w:t>
      </w:r>
      <w:r w:rsidRPr="00F6139D">
        <w:rPr>
          <w:color w:val="000000"/>
          <w:spacing w:val="-1"/>
        </w:rPr>
        <w:t xml:space="preserve">Odalar ve Borsalar Birliği, Ankara Ticaret Odası, Ankara Sanayi Odası, Ankara Ticaret Borsası, </w:t>
      </w:r>
      <w:r w:rsidRPr="00F6139D">
        <w:rPr>
          <w:color w:val="000000"/>
          <w:spacing w:val="-3"/>
        </w:rPr>
        <w:t xml:space="preserve">Akyurt Belediyesi, Ankara Esnaf ve </w:t>
      </w:r>
      <w:proofErr w:type="gramStart"/>
      <w:r w:rsidRPr="00F6139D">
        <w:rPr>
          <w:color w:val="000000"/>
          <w:spacing w:val="-3"/>
        </w:rPr>
        <w:t>Sanatkarlar</w:t>
      </w:r>
      <w:proofErr w:type="gramEnd"/>
      <w:r w:rsidRPr="00F6139D">
        <w:rPr>
          <w:color w:val="000000"/>
          <w:spacing w:val="-3"/>
        </w:rPr>
        <w:t xml:space="preserve"> Odaları Birliğinin ortaklığı ile Ankara Uluslararası </w:t>
      </w:r>
      <w:r w:rsidRPr="00F6139D">
        <w:rPr>
          <w:color w:val="000000"/>
          <w:spacing w:val="1"/>
        </w:rPr>
        <w:t>Fuarcılık ve Kongre A.Ş.'</w:t>
      </w:r>
      <w:proofErr w:type="spellStart"/>
      <w:r w:rsidRPr="00F6139D">
        <w:rPr>
          <w:color w:val="000000"/>
          <w:spacing w:val="1"/>
        </w:rPr>
        <w:t>nin</w:t>
      </w:r>
      <w:proofErr w:type="spellEnd"/>
      <w:r w:rsidRPr="00F6139D">
        <w:rPr>
          <w:color w:val="000000"/>
          <w:spacing w:val="1"/>
        </w:rPr>
        <w:t xml:space="preserve"> kurulmuş olduğu, Nisan 2014 tarihinde Ankara İl Özel İdaresinin </w:t>
      </w:r>
      <w:r w:rsidRPr="00F6139D">
        <w:rPr>
          <w:color w:val="000000"/>
        </w:rPr>
        <w:t xml:space="preserve">kapanması neticesinde Özel İdarenin hisselerinin Ankara Büyükşehir Belediyesi'ne devredildiği ve Ocak 2018 tarihinde, Ankara Valiliği Yatırım İzleme ve Koordinasyon Başkanlığının şirkete </w:t>
      </w:r>
      <w:r w:rsidRPr="00F6139D">
        <w:rPr>
          <w:color w:val="000000"/>
          <w:spacing w:val="-3"/>
        </w:rPr>
        <w:t xml:space="preserve">ortak olduğu, tapu mülkiyeti şirketlerine ait olan Ankara İli Akyurt İlçesi Saracalar Mahallesi 1891 </w:t>
      </w:r>
      <w:r w:rsidRPr="00F6139D">
        <w:rPr>
          <w:color w:val="000000"/>
          <w:spacing w:val="-5"/>
        </w:rPr>
        <w:t xml:space="preserve">ada 1 parsel olarak kayıtlı arazinin, aynı zamanda Bakanlar Kurulu Karan ile Fuar Gelişim Alanı ilan </w:t>
      </w:r>
      <w:r w:rsidRPr="00F6139D">
        <w:rPr>
          <w:color w:val="000000"/>
        </w:rPr>
        <w:t xml:space="preserve">edilmiş durumda olduğu, Ankara Uluslararası Fuar ve Kongre Merkezi'nin Sanayi ve Teknoloji </w:t>
      </w:r>
      <w:r w:rsidRPr="00F6139D">
        <w:rPr>
          <w:color w:val="000000"/>
          <w:spacing w:val="-2"/>
        </w:rPr>
        <w:t xml:space="preserve">Bakanlığı tarafından verilen Yatırım ve Teşvik Belgesi ve Kültür ve Turizm Bakanlığı tarafından </w:t>
      </w:r>
      <w:r w:rsidRPr="00F6139D">
        <w:rPr>
          <w:color w:val="000000"/>
        </w:rPr>
        <w:t xml:space="preserve">verilen Turizm Yatırım Belgesinin mevcut olduğu, 5393 sayılı Belediye Kanunu ile 2464 sayılı </w:t>
      </w:r>
      <w:r w:rsidRPr="00F6139D">
        <w:rPr>
          <w:color w:val="000000"/>
          <w:spacing w:val="4"/>
        </w:rPr>
        <w:t xml:space="preserve">Belediye gelirleri Kanunu uyarınca yol harcamalarına katılma payı tahsil edilip edilmemesi </w:t>
      </w:r>
      <w:r w:rsidRPr="00F6139D">
        <w:rPr>
          <w:color w:val="000000"/>
          <w:spacing w:val="-1"/>
        </w:rPr>
        <w:t xml:space="preserve">konusunun Belediye Meclisinin takdirine bırakıldığı, yine aynı şekilde 2464 sayılı Kanunun Bina </w:t>
      </w:r>
      <w:r w:rsidRPr="00F6139D">
        <w:rPr>
          <w:color w:val="000000"/>
          <w:spacing w:val="1"/>
        </w:rPr>
        <w:t xml:space="preserve">İnşaat Harç istisnalar bölümünde istisna kapsamına giren yapıların belirtildiği; ayrıca Belediye </w:t>
      </w:r>
      <w:r w:rsidRPr="00F6139D">
        <w:rPr>
          <w:color w:val="000000"/>
        </w:rPr>
        <w:t xml:space="preserve">Gelirleri Kanununda harç/katılma payı konusu yapılmayan ve ilgililerin isteğine bağlı olarak ifa </w:t>
      </w:r>
      <w:r w:rsidRPr="00F6139D">
        <w:rPr>
          <w:color w:val="000000"/>
          <w:spacing w:val="-5"/>
        </w:rPr>
        <w:t xml:space="preserve">edilecek hizmetler için belediye meclislerince düzenlenen tarifelere göre ücret alınması gerektiğinden </w:t>
      </w:r>
      <w:r w:rsidRPr="00F6139D">
        <w:rPr>
          <w:color w:val="000000"/>
          <w:spacing w:val="-7"/>
        </w:rPr>
        <w:t>bahisle;</w:t>
      </w:r>
    </w:p>
    <w:p w:rsidR="000149A6" w:rsidRPr="00F6139D" w:rsidRDefault="000149A6" w:rsidP="000149A6">
      <w:pPr>
        <w:pStyle w:val="GvdeMetni"/>
        <w:tabs>
          <w:tab w:val="left" w:pos="9356"/>
        </w:tabs>
        <w:ind w:firstLine="709"/>
        <w:contextualSpacing/>
      </w:pPr>
    </w:p>
    <w:p w:rsidR="000149A6" w:rsidRPr="009D1A19" w:rsidRDefault="000149A6" w:rsidP="000149A6">
      <w:pPr>
        <w:widowControl w:val="0"/>
        <w:numPr>
          <w:ilvl w:val="0"/>
          <w:numId w:val="4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10"/>
        </w:rPr>
      </w:pPr>
      <w:r w:rsidRPr="00F6139D">
        <w:rPr>
          <w:color w:val="000000"/>
          <w:spacing w:val="-5"/>
        </w:rPr>
        <w:t>Yatırım Teşvik Belgesi olduğu için bina inşaat harcından muaf olunması gerektiği,</w:t>
      </w:r>
    </w:p>
    <w:p w:rsidR="000149A6" w:rsidRPr="00F6139D" w:rsidRDefault="000149A6" w:rsidP="000149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284"/>
        <w:jc w:val="both"/>
        <w:rPr>
          <w:color w:val="000000"/>
          <w:spacing w:val="-10"/>
        </w:rPr>
      </w:pPr>
    </w:p>
    <w:p w:rsidR="000149A6" w:rsidRPr="009D1A19" w:rsidRDefault="000149A6" w:rsidP="000149A6">
      <w:pPr>
        <w:widowControl w:val="0"/>
        <w:numPr>
          <w:ilvl w:val="0"/>
          <w:numId w:val="4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6"/>
        </w:rPr>
      </w:pPr>
      <w:r w:rsidRPr="00F6139D">
        <w:rPr>
          <w:color w:val="000000"/>
          <w:spacing w:val="-3"/>
        </w:rPr>
        <w:t>İmar ve Şehircilik Dairesi Başkanlığınca yapılacak hizmetler karşılığında alınması gereken (</w:t>
      </w:r>
      <w:proofErr w:type="gramStart"/>
      <w:r w:rsidRPr="00F6139D">
        <w:rPr>
          <w:color w:val="000000"/>
          <w:spacing w:val="-3"/>
        </w:rPr>
        <w:t>çap,</w:t>
      </w:r>
      <w:r w:rsidRPr="00F6139D">
        <w:rPr>
          <w:color w:val="000000"/>
          <w:spacing w:val="-2"/>
        </w:rPr>
        <w:t>yol</w:t>
      </w:r>
      <w:proofErr w:type="gramEnd"/>
      <w:r w:rsidRPr="00F6139D">
        <w:rPr>
          <w:color w:val="000000"/>
          <w:spacing w:val="-2"/>
        </w:rPr>
        <w:t xml:space="preserve"> kotu, temel vize, metrekare cetveli, zemin etüdü) bedeli olarak hesaplanan yaklaşık 1.650.000</w:t>
      </w:r>
      <w:r>
        <w:rPr>
          <w:color w:val="000000"/>
          <w:spacing w:val="-2"/>
        </w:rPr>
        <w:t xml:space="preserve"> </w:t>
      </w:r>
      <w:r w:rsidRPr="00F6139D">
        <w:rPr>
          <w:color w:val="000000"/>
          <w:spacing w:val="-5"/>
        </w:rPr>
        <w:t>TL ücretin tahsilinin Belediye Meclis Kara</w:t>
      </w:r>
      <w:r>
        <w:rPr>
          <w:color w:val="000000"/>
          <w:spacing w:val="-5"/>
        </w:rPr>
        <w:t>rı</w:t>
      </w:r>
      <w:r w:rsidRPr="00F6139D">
        <w:rPr>
          <w:color w:val="000000"/>
          <w:spacing w:val="-5"/>
        </w:rPr>
        <w:t xml:space="preserve"> ile muaf olunabileceği,</w:t>
      </w:r>
    </w:p>
    <w:p w:rsidR="000149A6" w:rsidRPr="00F6139D" w:rsidRDefault="000149A6" w:rsidP="000149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</w:p>
    <w:p w:rsidR="000149A6" w:rsidRPr="009D1A19" w:rsidRDefault="000149A6" w:rsidP="000149A6">
      <w:pPr>
        <w:widowControl w:val="0"/>
        <w:numPr>
          <w:ilvl w:val="0"/>
          <w:numId w:val="4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pacing w:val="-6"/>
        </w:rPr>
      </w:pPr>
      <w:r w:rsidRPr="009D1A19">
        <w:rPr>
          <w:color w:val="000000"/>
        </w:rPr>
        <w:t>Fen İşleri Dairesi Başkanlığınca stabilize (yol) teknik altyapı ücreti olarak hesaplanan yaklaşık</w:t>
      </w:r>
      <w:r w:rsidRPr="009D1A19">
        <w:rPr>
          <w:color w:val="000000"/>
          <w:spacing w:val="-2"/>
        </w:rPr>
        <w:t xml:space="preserve">10.700.000 TL ücret belirlendiği, yekun oluşturmadığı düşünülen zemin açma izni ve toprak harcı </w:t>
      </w:r>
      <w:r w:rsidRPr="009D1A19">
        <w:rPr>
          <w:color w:val="000000"/>
        </w:rPr>
        <w:t xml:space="preserve">tahsil edildikten sonra kalan ücretlerden Belediye Meclisinin kararı ile muaf olunabileceği, daha </w:t>
      </w:r>
      <w:r w:rsidRPr="009D1A19">
        <w:rPr>
          <w:color w:val="000000"/>
          <w:spacing w:val="-4"/>
        </w:rPr>
        <w:t xml:space="preserve">önceden organize sanayi bölgeleri için benzeri uygulama yapıldığı, asfalt katılım ücretinin tamamen </w:t>
      </w:r>
      <w:r w:rsidRPr="009D1A19">
        <w:rPr>
          <w:color w:val="000000"/>
          <w:spacing w:val="4"/>
        </w:rPr>
        <w:t xml:space="preserve">kaldırıldığı, </w:t>
      </w:r>
      <w:proofErr w:type="spellStart"/>
      <w:r w:rsidRPr="009D1A19">
        <w:rPr>
          <w:color w:val="000000"/>
          <w:spacing w:val="4"/>
        </w:rPr>
        <w:t>Aykome</w:t>
      </w:r>
      <w:proofErr w:type="spellEnd"/>
      <w:r w:rsidRPr="009D1A19">
        <w:rPr>
          <w:color w:val="000000"/>
          <w:spacing w:val="4"/>
        </w:rPr>
        <w:t xml:space="preserve"> ücretinin ise diğer altyapı çalışmaları (elektrik, </w:t>
      </w:r>
      <w:proofErr w:type="gramStart"/>
      <w:r w:rsidRPr="009D1A19">
        <w:rPr>
          <w:color w:val="000000"/>
          <w:spacing w:val="4"/>
        </w:rPr>
        <w:t>su,doğalgaz</w:t>
      </w:r>
      <w:proofErr w:type="gramEnd"/>
      <w:r w:rsidRPr="009D1A19">
        <w:rPr>
          <w:color w:val="000000"/>
          <w:spacing w:val="4"/>
        </w:rPr>
        <w:t xml:space="preserve">,internet) </w:t>
      </w:r>
      <w:r w:rsidRPr="009D1A19">
        <w:rPr>
          <w:color w:val="000000"/>
          <w:spacing w:val="-5"/>
        </w:rPr>
        <w:t>bitirildikten sonra keşif yapılarak ücret belirlendiği,</w:t>
      </w:r>
    </w:p>
    <w:p w:rsidR="000149A6" w:rsidRDefault="000149A6" w:rsidP="000149A6">
      <w:pPr>
        <w:pStyle w:val="ListeParagraf"/>
        <w:rPr>
          <w:color w:val="000000"/>
          <w:spacing w:val="-6"/>
        </w:rPr>
      </w:pPr>
    </w:p>
    <w:p w:rsidR="000149A6" w:rsidRDefault="000149A6" w:rsidP="000149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</w:p>
    <w:p w:rsidR="000149A6" w:rsidRDefault="000149A6" w:rsidP="000149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</w:p>
    <w:p w:rsidR="000149A6" w:rsidRDefault="000149A6" w:rsidP="000149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</w:p>
    <w:p w:rsidR="000149A6" w:rsidRDefault="000149A6" w:rsidP="000149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</w:p>
    <w:p w:rsidR="000149A6" w:rsidRDefault="000149A6" w:rsidP="000149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</w:p>
    <w:p w:rsidR="000149A6" w:rsidRDefault="000149A6" w:rsidP="000149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</w:p>
    <w:p w:rsidR="000149A6" w:rsidRDefault="000149A6" w:rsidP="000149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</w:p>
    <w:p w:rsidR="000149A6" w:rsidRDefault="000149A6" w:rsidP="000149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6"/>
        </w:rPr>
      </w:pPr>
    </w:p>
    <w:p w:rsidR="000149A6" w:rsidRPr="002630F5" w:rsidRDefault="000149A6" w:rsidP="000149A6">
      <w:pPr>
        <w:jc w:val="center"/>
      </w:pPr>
      <w:r w:rsidRPr="002630F5">
        <w:t>T.C.</w:t>
      </w:r>
    </w:p>
    <w:p w:rsidR="000149A6" w:rsidRPr="002630F5" w:rsidRDefault="000149A6" w:rsidP="000149A6">
      <w:pPr>
        <w:jc w:val="center"/>
      </w:pPr>
      <w:r w:rsidRPr="002630F5">
        <w:t>ANKARA BÜYÜKŞEHİR BELEDİYE MECLİSİ</w:t>
      </w:r>
    </w:p>
    <w:p w:rsidR="000149A6" w:rsidRDefault="000149A6" w:rsidP="000149A6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0149A6" w:rsidRDefault="000149A6" w:rsidP="000149A6">
      <w:pPr>
        <w:ind w:firstLine="708"/>
        <w:jc w:val="center"/>
      </w:pPr>
    </w:p>
    <w:p w:rsidR="000149A6" w:rsidRDefault="000149A6" w:rsidP="000149A6">
      <w:pPr>
        <w:ind w:firstLine="708"/>
        <w:jc w:val="center"/>
      </w:pPr>
    </w:p>
    <w:p w:rsidR="000149A6" w:rsidRDefault="000149A6" w:rsidP="000149A6">
      <w:pPr>
        <w:jc w:val="both"/>
      </w:pPr>
      <w:r w:rsidRPr="002630F5">
        <w:t>Rapor No:</w:t>
      </w:r>
      <w:r>
        <w:t xml:space="preserve">23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21</w:t>
      </w:r>
      <w:r w:rsidRPr="002630F5">
        <w:t>.</w:t>
      </w:r>
      <w:r>
        <w:t>08</w:t>
      </w:r>
      <w:r w:rsidRPr="002630F5">
        <w:t>.20</w:t>
      </w:r>
      <w:r>
        <w:t>20</w:t>
      </w:r>
    </w:p>
    <w:p w:rsidR="000149A6" w:rsidRDefault="000149A6" w:rsidP="000149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color w:val="000000"/>
          <w:spacing w:val="-6"/>
        </w:rPr>
      </w:pPr>
    </w:p>
    <w:p w:rsidR="000149A6" w:rsidRDefault="000149A6" w:rsidP="000149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color w:val="000000"/>
          <w:spacing w:val="-6"/>
        </w:rPr>
      </w:pPr>
      <w:r>
        <w:rPr>
          <w:color w:val="000000"/>
          <w:spacing w:val="-6"/>
        </w:rPr>
        <w:t>-2-</w:t>
      </w:r>
    </w:p>
    <w:p w:rsidR="000149A6" w:rsidRPr="009D1A19" w:rsidRDefault="000149A6" w:rsidP="000149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color w:val="000000"/>
          <w:spacing w:val="-6"/>
        </w:rPr>
      </w:pPr>
    </w:p>
    <w:p w:rsidR="000149A6" w:rsidRPr="00F6139D" w:rsidRDefault="000149A6" w:rsidP="000149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284"/>
        <w:jc w:val="both"/>
        <w:rPr>
          <w:color w:val="000000"/>
          <w:spacing w:val="-6"/>
        </w:rPr>
      </w:pPr>
    </w:p>
    <w:p w:rsidR="000149A6" w:rsidRPr="009D1A19" w:rsidRDefault="000149A6" w:rsidP="000149A6">
      <w:pPr>
        <w:widowControl w:val="0"/>
        <w:numPr>
          <w:ilvl w:val="0"/>
          <w:numId w:val="48"/>
        </w:numPr>
        <w:shd w:val="clear" w:color="auto" w:fill="FFFFFF"/>
        <w:tabs>
          <w:tab w:val="left" w:pos="0"/>
          <w:tab w:val="left" w:pos="9356"/>
        </w:tabs>
        <w:autoSpaceDE w:val="0"/>
        <w:autoSpaceDN w:val="0"/>
        <w:adjustRightInd w:val="0"/>
        <w:ind w:right="7" w:firstLine="709"/>
        <w:contextualSpacing/>
        <w:jc w:val="both"/>
        <w:rPr>
          <w:color w:val="000000"/>
        </w:rPr>
      </w:pPr>
      <w:proofErr w:type="gramStart"/>
      <w:r w:rsidRPr="009D1A19">
        <w:rPr>
          <w:color w:val="000000"/>
          <w:spacing w:val="1"/>
        </w:rPr>
        <w:t xml:space="preserve">Yine yapılan araştırmalar sonucunda kanalizasyon katılım bedelinin keşif yapıldıktan sonra </w:t>
      </w:r>
      <w:r w:rsidRPr="009D1A19">
        <w:rPr>
          <w:color w:val="000000"/>
          <w:spacing w:val="-2"/>
        </w:rPr>
        <w:t xml:space="preserve">arsanın kısa kenarı üzerinden hesap edilmesi halinde yaklaşık 170.000 TL yerine 58.000 TL kanal </w:t>
      </w:r>
      <w:r w:rsidRPr="009D1A19">
        <w:rPr>
          <w:color w:val="000000"/>
          <w:spacing w:val="-4"/>
        </w:rPr>
        <w:t xml:space="preserve">katılım bedeli ödenebileceği, </w:t>
      </w:r>
      <w:r w:rsidRPr="009D1A19">
        <w:rPr>
          <w:color w:val="000000"/>
          <w:spacing w:val="-3"/>
        </w:rPr>
        <w:t xml:space="preserve">hususları belirtilerek, Ankara Uluslararası Fuar ve Kongre Merkezinin yapım işi için Büyükşehir Belediyesine </w:t>
      </w:r>
      <w:r w:rsidRPr="009D1A19">
        <w:rPr>
          <w:color w:val="000000"/>
          <w:spacing w:val="1"/>
        </w:rPr>
        <w:t xml:space="preserve">ödenmesi gereken imar harçları, altyapı giderleri, katkı payları, inşaat ruhsat bedelleri, hizmet </w:t>
      </w:r>
      <w:r w:rsidRPr="009D1A19">
        <w:rPr>
          <w:color w:val="000000"/>
          <w:spacing w:val="-3"/>
        </w:rPr>
        <w:t xml:space="preserve">bedelleri vb. tüm harç ve hizmet bedellerinden fuar ve kongre merkezi inşaatlarına katkı ve destek </w:t>
      </w:r>
      <w:r w:rsidRPr="009D1A19">
        <w:rPr>
          <w:color w:val="000000"/>
          <w:spacing w:val="2"/>
        </w:rPr>
        <w:t xml:space="preserve">olunması amacıyla muafiyet </w:t>
      </w:r>
      <w:r>
        <w:rPr>
          <w:color w:val="000000"/>
          <w:spacing w:val="2"/>
        </w:rPr>
        <w:t xml:space="preserve">tanınmasına ilişkin yapılan değerlendirmelerde Büyükşehir Belediyesince yasal olarak alınması zorunlu harçların alınması, diğere zorunluluk bulunmayan harçlardan muaf tutulması </w:t>
      </w:r>
      <w:r w:rsidRPr="009D1A19">
        <w:rPr>
          <w:color w:val="000000"/>
          <w:spacing w:val="-4"/>
        </w:rPr>
        <w:t>k</w:t>
      </w:r>
      <w:r w:rsidRPr="009D1A19">
        <w:rPr>
          <w:color w:val="000000"/>
          <w:spacing w:val="-1"/>
        </w:rPr>
        <w:t>omisyonumuzca</w:t>
      </w:r>
      <w:r>
        <w:rPr>
          <w:color w:val="000000"/>
          <w:spacing w:val="-1"/>
        </w:rPr>
        <w:t xml:space="preserve"> uygun görülmüştür.</w:t>
      </w:r>
      <w:proofErr w:type="gramEnd"/>
    </w:p>
    <w:p w:rsidR="000149A6" w:rsidRPr="00E53FD9" w:rsidRDefault="000149A6" w:rsidP="000149A6">
      <w:pPr>
        <w:tabs>
          <w:tab w:val="left" w:pos="0"/>
        </w:tabs>
        <w:ind w:firstLine="709"/>
        <w:contextualSpacing/>
        <w:jc w:val="both"/>
      </w:pPr>
    </w:p>
    <w:p w:rsidR="000149A6" w:rsidRDefault="000149A6" w:rsidP="000149A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872ADD">
        <w:tab/>
        <w:t>Raporumuz Büyükşehir Belediye Meclisinin onayına arz olunur.</w:t>
      </w:r>
    </w:p>
    <w:p w:rsidR="000149A6" w:rsidRDefault="000149A6" w:rsidP="000149A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0149A6" w:rsidRDefault="000149A6" w:rsidP="000149A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0149A6" w:rsidRDefault="000149A6" w:rsidP="000149A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0149A6" w:rsidRDefault="000149A6" w:rsidP="000149A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0149A6" w:rsidRDefault="000149A6" w:rsidP="000149A6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0149A6" w:rsidRDefault="000149A6" w:rsidP="000149A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509" w:type="dxa"/>
        <w:shd w:val="clear" w:color="auto" w:fill="FFFFFF" w:themeFill="background1"/>
        <w:tblLook w:val="04A0"/>
      </w:tblPr>
      <w:tblGrid>
        <w:gridCol w:w="3169"/>
        <w:gridCol w:w="3169"/>
        <w:gridCol w:w="3171"/>
      </w:tblGrid>
      <w:tr w:rsidR="000149A6" w:rsidRPr="00151DBB" w:rsidTr="00927AFB">
        <w:trPr>
          <w:trHeight w:val="1403"/>
        </w:trPr>
        <w:tc>
          <w:tcPr>
            <w:tcW w:w="3169" w:type="dxa"/>
            <w:shd w:val="clear" w:color="auto" w:fill="FFFFFF" w:themeFill="background1"/>
          </w:tcPr>
          <w:p w:rsidR="000149A6" w:rsidRPr="002132F7" w:rsidRDefault="000149A6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Ercan KINACI</w:t>
            </w:r>
          </w:p>
          <w:p w:rsidR="000149A6" w:rsidRPr="002132F7" w:rsidRDefault="000149A6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 xml:space="preserve">Hukuk ve Tarifeler </w:t>
            </w:r>
            <w:proofErr w:type="spellStart"/>
            <w:r w:rsidRPr="002132F7">
              <w:rPr>
                <w:sz w:val="22"/>
                <w:szCs w:val="22"/>
              </w:rPr>
              <w:t>Koms</w:t>
            </w:r>
            <w:proofErr w:type="spellEnd"/>
            <w:r w:rsidRPr="002132F7">
              <w:rPr>
                <w:sz w:val="22"/>
                <w:szCs w:val="22"/>
              </w:rPr>
              <w:t xml:space="preserve">. </w:t>
            </w:r>
            <w:proofErr w:type="spellStart"/>
            <w:r w:rsidRPr="002132F7">
              <w:rPr>
                <w:sz w:val="22"/>
                <w:szCs w:val="22"/>
              </w:rPr>
              <w:t>Başk</w:t>
            </w:r>
            <w:proofErr w:type="spellEnd"/>
            <w:r w:rsidRPr="002132F7">
              <w:rPr>
                <w:sz w:val="22"/>
                <w:szCs w:val="22"/>
              </w:rPr>
              <w:t>.</w:t>
            </w:r>
          </w:p>
        </w:tc>
        <w:tc>
          <w:tcPr>
            <w:tcW w:w="3169" w:type="dxa"/>
            <w:shd w:val="clear" w:color="auto" w:fill="FFFFFF" w:themeFill="background1"/>
          </w:tcPr>
          <w:p w:rsidR="000149A6" w:rsidRPr="002132F7" w:rsidRDefault="000149A6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Abdullah Emin TEKİN</w:t>
            </w:r>
          </w:p>
          <w:p w:rsidR="000149A6" w:rsidRPr="002132F7" w:rsidRDefault="000149A6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Başkan Vekili</w:t>
            </w:r>
          </w:p>
        </w:tc>
        <w:tc>
          <w:tcPr>
            <w:tcW w:w="3171" w:type="dxa"/>
            <w:shd w:val="clear" w:color="auto" w:fill="FFFFFF" w:themeFill="background1"/>
          </w:tcPr>
          <w:p w:rsidR="000149A6" w:rsidRPr="002132F7" w:rsidRDefault="000149A6" w:rsidP="00927AFB">
            <w:pPr>
              <w:jc w:val="center"/>
              <w:rPr>
                <w:sz w:val="22"/>
                <w:szCs w:val="22"/>
              </w:rPr>
            </w:pPr>
            <w:proofErr w:type="spellStart"/>
            <w:r w:rsidRPr="002132F7">
              <w:rPr>
                <w:sz w:val="22"/>
                <w:szCs w:val="22"/>
              </w:rPr>
              <w:t>Aysun</w:t>
            </w:r>
            <w:proofErr w:type="spellEnd"/>
            <w:r w:rsidRPr="002132F7">
              <w:rPr>
                <w:sz w:val="22"/>
                <w:szCs w:val="22"/>
              </w:rPr>
              <w:t xml:space="preserve"> Liman YAŞACAN</w:t>
            </w:r>
          </w:p>
          <w:p w:rsidR="000149A6" w:rsidRPr="002132F7" w:rsidRDefault="000149A6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0149A6" w:rsidRPr="00151DBB" w:rsidTr="00927AFB">
        <w:trPr>
          <w:trHeight w:val="1403"/>
        </w:trPr>
        <w:tc>
          <w:tcPr>
            <w:tcW w:w="3169" w:type="dxa"/>
            <w:shd w:val="clear" w:color="auto" w:fill="FFFFFF" w:themeFill="background1"/>
            <w:vAlign w:val="center"/>
          </w:tcPr>
          <w:p w:rsidR="000149A6" w:rsidRPr="002132F7" w:rsidRDefault="000149A6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Burak KOCA</w:t>
            </w:r>
          </w:p>
          <w:p w:rsidR="000149A6" w:rsidRPr="002132F7" w:rsidRDefault="000149A6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69" w:type="dxa"/>
            <w:shd w:val="clear" w:color="auto" w:fill="FFFFFF" w:themeFill="background1"/>
            <w:vAlign w:val="center"/>
          </w:tcPr>
          <w:p w:rsidR="000149A6" w:rsidRPr="002132F7" w:rsidRDefault="000149A6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Edip BALCI</w:t>
            </w:r>
          </w:p>
          <w:p w:rsidR="000149A6" w:rsidRPr="002132F7" w:rsidRDefault="000149A6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71" w:type="dxa"/>
            <w:shd w:val="clear" w:color="auto" w:fill="FFFFFF" w:themeFill="background1"/>
            <w:vAlign w:val="center"/>
          </w:tcPr>
          <w:p w:rsidR="000149A6" w:rsidRPr="002132F7" w:rsidRDefault="000149A6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Mehmet ÜÇÖZ</w:t>
            </w:r>
          </w:p>
          <w:p w:rsidR="000149A6" w:rsidRPr="002132F7" w:rsidRDefault="000149A6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  <w:tr w:rsidR="000149A6" w:rsidRPr="00151DBB" w:rsidTr="00927AFB">
        <w:trPr>
          <w:trHeight w:val="1403"/>
        </w:trPr>
        <w:tc>
          <w:tcPr>
            <w:tcW w:w="3169" w:type="dxa"/>
            <w:shd w:val="clear" w:color="auto" w:fill="FFFFFF" w:themeFill="background1"/>
            <w:vAlign w:val="bottom"/>
          </w:tcPr>
          <w:p w:rsidR="000149A6" w:rsidRPr="002132F7" w:rsidRDefault="000149A6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Ömer KOÇAK</w:t>
            </w:r>
          </w:p>
          <w:p w:rsidR="000149A6" w:rsidRPr="002132F7" w:rsidRDefault="000149A6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69" w:type="dxa"/>
            <w:shd w:val="clear" w:color="auto" w:fill="FFFFFF" w:themeFill="background1"/>
            <w:vAlign w:val="bottom"/>
          </w:tcPr>
          <w:p w:rsidR="000149A6" w:rsidRPr="002132F7" w:rsidRDefault="000149A6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Haydar DEMİR</w:t>
            </w:r>
          </w:p>
          <w:p w:rsidR="000149A6" w:rsidRPr="002132F7" w:rsidRDefault="000149A6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  <w:tc>
          <w:tcPr>
            <w:tcW w:w="3171" w:type="dxa"/>
            <w:shd w:val="clear" w:color="auto" w:fill="FFFFFF" w:themeFill="background1"/>
            <w:vAlign w:val="bottom"/>
          </w:tcPr>
          <w:p w:rsidR="000149A6" w:rsidRPr="002132F7" w:rsidRDefault="000149A6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Selim ÇIRPANOĞLU</w:t>
            </w:r>
          </w:p>
          <w:p w:rsidR="000149A6" w:rsidRPr="002132F7" w:rsidRDefault="000149A6" w:rsidP="00927AFB">
            <w:pPr>
              <w:jc w:val="center"/>
              <w:rPr>
                <w:sz w:val="22"/>
                <w:szCs w:val="22"/>
              </w:rPr>
            </w:pPr>
            <w:r w:rsidRPr="002132F7">
              <w:rPr>
                <w:sz w:val="22"/>
                <w:szCs w:val="22"/>
              </w:rPr>
              <w:t>Üye</w:t>
            </w:r>
          </w:p>
        </w:tc>
      </w:tr>
    </w:tbl>
    <w:p w:rsidR="000149A6" w:rsidRDefault="000149A6" w:rsidP="000149A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Default="000149A6" w:rsidP="000149A6">
      <w:pPr>
        <w:autoSpaceDE w:val="0"/>
        <w:autoSpaceDN w:val="0"/>
        <w:adjustRightInd w:val="0"/>
      </w:pPr>
    </w:p>
    <w:p w:rsidR="000149A6" w:rsidRPr="00F056A8" w:rsidRDefault="000149A6" w:rsidP="000149A6">
      <w:pPr>
        <w:autoSpaceDE w:val="0"/>
        <w:autoSpaceDN w:val="0"/>
        <w:adjustRightInd w:val="0"/>
      </w:pPr>
    </w:p>
    <w:sectPr w:rsidR="000149A6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7"/>
  </w:num>
  <w:num w:numId="6">
    <w:abstractNumId w:val="28"/>
  </w:num>
  <w:num w:numId="7">
    <w:abstractNumId w:val="22"/>
  </w:num>
  <w:num w:numId="8">
    <w:abstractNumId w:val="42"/>
  </w:num>
  <w:num w:numId="9">
    <w:abstractNumId w:val="25"/>
  </w:num>
  <w:num w:numId="10">
    <w:abstractNumId w:val="21"/>
  </w:num>
  <w:num w:numId="11">
    <w:abstractNumId w:val="39"/>
  </w:num>
  <w:num w:numId="12">
    <w:abstractNumId w:val="20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9"/>
  </w:num>
  <w:num w:numId="16">
    <w:abstractNumId w:val="13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7"/>
  </w:num>
  <w:num w:numId="28">
    <w:abstractNumId w:val="1"/>
  </w:num>
  <w:num w:numId="29">
    <w:abstractNumId w:val="24"/>
  </w:num>
  <w:num w:numId="30">
    <w:abstractNumId w:val="14"/>
  </w:num>
  <w:num w:numId="31">
    <w:abstractNumId w:val="44"/>
  </w:num>
  <w:num w:numId="32">
    <w:abstractNumId w:val="18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3"/>
  </w:num>
  <w:num w:numId="45">
    <w:abstractNumId w:val="11"/>
  </w:num>
  <w:num w:numId="46">
    <w:abstractNumId w:val="30"/>
  </w:num>
  <w:num w:numId="47">
    <w:abstractNumId w:val="4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49A6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874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2020-09-14T07:33:00Z</cp:lastPrinted>
  <dcterms:created xsi:type="dcterms:W3CDTF">2020-09-14T07:37:00Z</dcterms:created>
  <dcterms:modified xsi:type="dcterms:W3CDTF">2020-09-16T10:41:00Z</dcterms:modified>
</cp:coreProperties>
</file>