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C4A8D">
        <w:t>11</w:t>
      </w:r>
      <w:r w:rsidR="00DD4CC2">
        <w:t>56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E23689">
        <w:t xml:space="preserve">     11</w:t>
      </w:r>
      <w:r>
        <w:t>.</w:t>
      </w:r>
      <w:r w:rsidR="000A4D3A">
        <w:t>0</w:t>
      </w:r>
      <w:r w:rsidR="005C60FF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117559" w:rsidRDefault="005F3FFF" w:rsidP="00BD0B69">
      <w:pPr>
        <w:pStyle w:val="ListeParagraf"/>
        <w:tabs>
          <w:tab w:val="left" w:pos="0"/>
        </w:tabs>
        <w:spacing w:line="240" w:lineRule="atLeast"/>
        <w:ind w:left="0" w:right="-1"/>
        <w:jc w:val="both"/>
      </w:pPr>
      <w:r>
        <w:tab/>
      </w:r>
      <w:proofErr w:type="gramStart"/>
      <w:r w:rsidR="00DD4CC2">
        <w:t xml:space="preserve">Ankara Roma Tiyatrosu Restorasyon Projesi için hak kazanılan hibelere istinaden açılan Vakıfbank Tunalı Hilmi şubesi nezdinde bulunan TR- 72 000 1500 1580 480 1889 9113 </w:t>
      </w:r>
      <w:proofErr w:type="spellStart"/>
      <w:r w:rsidR="00DD4CC2">
        <w:t>no’lu</w:t>
      </w:r>
      <w:proofErr w:type="spellEnd"/>
      <w:r w:rsidR="00DD4CC2">
        <w:t xml:space="preserve"> hesabımızın haciz kapsamı dışına çıkartılmasına </w:t>
      </w:r>
      <w:r w:rsidR="00AF4ABA" w:rsidRPr="00117559">
        <w:t xml:space="preserve">ilişkin </w:t>
      </w:r>
      <w:r w:rsidR="00DD4CC2">
        <w:t>Mali Hizmetler</w:t>
      </w:r>
      <w:r w:rsidR="00B67EEA">
        <w:t xml:space="preserve"> Dairesi Başkanlığının </w:t>
      </w:r>
      <w:r w:rsidR="00DD4CC2">
        <w:t>1</w:t>
      </w:r>
      <w:r w:rsidR="00E23689">
        <w:t>0.09.2020 gün ve E.</w:t>
      </w:r>
      <w:r w:rsidR="00DD4CC2">
        <w:t>16200</w:t>
      </w:r>
      <w:r w:rsidR="00B67EEA">
        <w:t xml:space="preserve"> sayılı yazısı</w:t>
      </w:r>
      <w:r w:rsidR="00BD0B69">
        <w:t xml:space="preserve"> </w:t>
      </w:r>
      <w:r w:rsidR="00AF4ABA" w:rsidRPr="00117559">
        <w:t>Büy</w:t>
      </w:r>
      <w:r w:rsidR="00E23689">
        <w:t>ükşehir Belediye Meclisimizin 11</w:t>
      </w:r>
      <w:r w:rsidR="00BD0B69">
        <w:t>.09</w:t>
      </w:r>
      <w:r w:rsidR="00AF4ABA" w:rsidRPr="00117559">
        <w:t>.2020 tarihli toplantısında okundu.</w:t>
      </w:r>
      <w:proofErr w:type="gramEnd"/>
    </w:p>
    <w:p w:rsidR="00AF4ABA" w:rsidRPr="00117559" w:rsidRDefault="00AF4ABA" w:rsidP="00AF4ABA">
      <w:pPr>
        <w:ind w:firstLine="708"/>
        <w:jc w:val="both"/>
      </w:pPr>
    </w:p>
    <w:p w:rsidR="00DD4CC2" w:rsidRDefault="00BD0B69" w:rsidP="00DD4CC2">
      <w:pPr>
        <w:pStyle w:val="Gvdemetni1"/>
        <w:shd w:val="clear" w:color="auto" w:fill="auto"/>
        <w:spacing w:line="240" w:lineRule="auto"/>
        <w:ind w:left="20" w:right="40" w:firstLine="740"/>
        <w:jc w:val="both"/>
        <w:rPr>
          <w:sz w:val="24"/>
          <w:szCs w:val="24"/>
        </w:rPr>
      </w:pPr>
      <w:r w:rsidRPr="004F1152">
        <w:rPr>
          <w:sz w:val="24"/>
          <w:szCs w:val="24"/>
        </w:rPr>
        <w:t>Konunun Komisyona gönderilmeden görüşülüp karar</w:t>
      </w:r>
      <w:r>
        <w:rPr>
          <w:sz w:val="24"/>
          <w:szCs w:val="24"/>
        </w:rPr>
        <w:t xml:space="preserve">a bağlanmasını isteyen Meclis </w:t>
      </w:r>
      <w:r w:rsidR="00AC4A8D">
        <w:rPr>
          <w:sz w:val="24"/>
          <w:szCs w:val="24"/>
        </w:rPr>
        <w:t xml:space="preserve">1. </w:t>
      </w:r>
      <w:r w:rsidRPr="004F1152">
        <w:rPr>
          <w:sz w:val="24"/>
          <w:szCs w:val="24"/>
        </w:rPr>
        <w:t>Başkan</w:t>
      </w:r>
      <w:r w:rsidR="00AC4A8D">
        <w:rPr>
          <w:sz w:val="24"/>
          <w:szCs w:val="24"/>
        </w:rPr>
        <w:t xml:space="preserve"> V.</w:t>
      </w:r>
      <w:r w:rsidRPr="004F1152">
        <w:rPr>
          <w:sz w:val="24"/>
          <w:szCs w:val="24"/>
        </w:rPr>
        <w:t xml:space="preserve"> </w:t>
      </w:r>
      <w:r w:rsidR="00AC4A8D">
        <w:rPr>
          <w:sz w:val="24"/>
          <w:szCs w:val="24"/>
        </w:rPr>
        <w:t xml:space="preserve">Fatih </w:t>
      </w:r>
      <w:proofErr w:type="spellStart"/>
      <w:r w:rsidR="00AC4A8D">
        <w:rPr>
          <w:sz w:val="24"/>
          <w:szCs w:val="24"/>
        </w:rPr>
        <w:t>ÜNAL</w:t>
      </w:r>
      <w:r w:rsidRPr="004F1152">
        <w:rPr>
          <w:sz w:val="24"/>
          <w:szCs w:val="24"/>
        </w:rPr>
        <w:t>’ın</w:t>
      </w:r>
      <w:proofErr w:type="spellEnd"/>
      <w:r w:rsidRPr="004F1152">
        <w:rPr>
          <w:sz w:val="24"/>
          <w:szCs w:val="24"/>
        </w:rPr>
        <w:t xml:space="preserve"> şifahi önerisinin kabulü ile konu üzerinde yapılan görüşmelerden sonra;</w:t>
      </w:r>
      <w:r w:rsidR="00C8104C" w:rsidRPr="00117559">
        <w:rPr>
          <w:sz w:val="24"/>
          <w:szCs w:val="24"/>
        </w:rPr>
        <w:t xml:space="preserve"> </w:t>
      </w:r>
      <w:r w:rsidR="00DD4CC2" w:rsidRPr="00580536">
        <w:rPr>
          <w:sz w:val="24"/>
          <w:szCs w:val="24"/>
        </w:rPr>
        <w:t>B</w:t>
      </w:r>
      <w:r w:rsidR="00DD4CC2">
        <w:rPr>
          <w:sz w:val="24"/>
          <w:szCs w:val="24"/>
        </w:rPr>
        <w:t>üyükşehir Belediyesinin</w:t>
      </w:r>
      <w:r w:rsidR="00DD4CC2" w:rsidRPr="00580536">
        <w:rPr>
          <w:sz w:val="24"/>
          <w:szCs w:val="24"/>
        </w:rPr>
        <w:t xml:space="preserve"> her türlü gelirl</w:t>
      </w:r>
      <w:r w:rsidR="00DD4CC2">
        <w:rPr>
          <w:sz w:val="24"/>
          <w:szCs w:val="24"/>
        </w:rPr>
        <w:t>eri menkul ve gayrimenkul malları</w:t>
      </w:r>
      <w:r w:rsidR="00DD4CC2" w:rsidRPr="00580536">
        <w:rPr>
          <w:sz w:val="24"/>
          <w:szCs w:val="24"/>
        </w:rPr>
        <w:t>, bankalardaki mevduatl</w:t>
      </w:r>
      <w:r w:rsidR="00DD4CC2">
        <w:rPr>
          <w:sz w:val="24"/>
          <w:szCs w:val="24"/>
        </w:rPr>
        <w:t>arı 3 şahıslardaki alacakları</w:t>
      </w:r>
      <w:r w:rsidR="00DD4CC2" w:rsidRPr="00580536">
        <w:rPr>
          <w:sz w:val="24"/>
          <w:szCs w:val="24"/>
        </w:rPr>
        <w:t xml:space="preserve"> üzerine zaman </w:t>
      </w:r>
      <w:proofErr w:type="spellStart"/>
      <w:r w:rsidR="00DD4CC2" w:rsidRPr="00580536">
        <w:rPr>
          <w:sz w:val="24"/>
          <w:szCs w:val="24"/>
        </w:rPr>
        <w:t>zaman</w:t>
      </w:r>
      <w:proofErr w:type="spellEnd"/>
      <w:r w:rsidR="00DD4CC2" w:rsidRPr="00580536">
        <w:rPr>
          <w:sz w:val="24"/>
          <w:szCs w:val="24"/>
        </w:rPr>
        <w:t xml:space="preserve"> çeş</w:t>
      </w:r>
      <w:r w:rsidR="00DD4CC2">
        <w:rPr>
          <w:sz w:val="24"/>
          <w:szCs w:val="24"/>
        </w:rPr>
        <w:t>itli nedenlerle borçlu olduğu</w:t>
      </w:r>
      <w:r w:rsidR="00DD4CC2" w:rsidRPr="00580536">
        <w:rPr>
          <w:sz w:val="24"/>
          <w:szCs w:val="24"/>
        </w:rPr>
        <w:t xml:space="preserve"> kişi </w:t>
      </w:r>
      <w:proofErr w:type="gramStart"/>
      <w:r w:rsidR="00DD4CC2" w:rsidRPr="00580536">
        <w:rPr>
          <w:sz w:val="24"/>
          <w:szCs w:val="24"/>
        </w:rPr>
        <w:t>yada</w:t>
      </w:r>
      <w:proofErr w:type="gramEnd"/>
      <w:r w:rsidR="00DD4CC2" w:rsidRPr="00580536">
        <w:rPr>
          <w:sz w:val="24"/>
          <w:szCs w:val="24"/>
        </w:rPr>
        <w:t xml:space="preserve"> k</w:t>
      </w:r>
      <w:r w:rsidR="00DD4CC2">
        <w:rPr>
          <w:sz w:val="24"/>
          <w:szCs w:val="24"/>
        </w:rPr>
        <w:t>uruluşlarca haciz konulduğu,</w:t>
      </w:r>
      <w:r w:rsidR="00DD4CC2" w:rsidRPr="00580536">
        <w:rPr>
          <w:sz w:val="24"/>
          <w:szCs w:val="24"/>
        </w:rPr>
        <w:t xml:space="preserve"> bu nedenlerle </w:t>
      </w:r>
      <w:r w:rsidR="00DD4CC2">
        <w:rPr>
          <w:sz w:val="24"/>
          <w:szCs w:val="24"/>
        </w:rPr>
        <w:t>Mali Hizmetler Dairesi Başkanlığınca</w:t>
      </w:r>
      <w:r w:rsidR="00DD4CC2" w:rsidRPr="00580536">
        <w:rPr>
          <w:sz w:val="24"/>
          <w:szCs w:val="24"/>
        </w:rPr>
        <w:t xml:space="preserve"> yürütülen kamu hizmetlerinin yü</w:t>
      </w:r>
      <w:r w:rsidR="00DD4CC2">
        <w:rPr>
          <w:sz w:val="24"/>
          <w:szCs w:val="24"/>
        </w:rPr>
        <w:t>rütülmesinde kesintiler ve gecikmeler yaşandığı;</w:t>
      </w:r>
    </w:p>
    <w:p w:rsidR="00DD4CC2" w:rsidRPr="00580536" w:rsidRDefault="00DD4CC2" w:rsidP="00DD4CC2">
      <w:pPr>
        <w:pStyle w:val="Gvdemetni1"/>
        <w:shd w:val="clear" w:color="auto" w:fill="auto"/>
        <w:spacing w:line="240" w:lineRule="auto"/>
        <w:ind w:left="20" w:right="40" w:firstLine="740"/>
        <w:jc w:val="both"/>
        <w:rPr>
          <w:sz w:val="24"/>
          <w:szCs w:val="24"/>
        </w:rPr>
      </w:pPr>
    </w:p>
    <w:p w:rsidR="00567CFB" w:rsidRPr="00117559" w:rsidRDefault="00DD4CC2" w:rsidP="00DD4CC2">
      <w:pPr>
        <w:pStyle w:val="Gvdemetni1"/>
        <w:shd w:val="clear" w:color="auto" w:fill="auto"/>
        <w:spacing w:line="240" w:lineRule="auto"/>
        <w:ind w:left="20" w:right="40" w:firstLine="740"/>
        <w:jc w:val="both"/>
        <w:rPr>
          <w:sz w:val="24"/>
          <w:szCs w:val="24"/>
        </w:rPr>
      </w:pPr>
      <w:r w:rsidRPr="00580536">
        <w:rPr>
          <w:sz w:val="24"/>
          <w:szCs w:val="24"/>
        </w:rPr>
        <w:t>5393 Say</w:t>
      </w:r>
      <w:r>
        <w:rPr>
          <w:sz w:val="24"/>
          <w:szCs w:val="24"/>
        </w:rPr>
        <w:t>ılı Belediye Kanunun "Belediye’n</w:t>
      </w:r>
      <w:r w:rsidRPr="00580536">
        <w:rPr>
          <w:sz w:val="24"/>
          <w:szCs w:val="24"/>
        </w:rPr>
        <w:t>in yetkileri ve imtiyazları" başlıklı 15'inci maddesinde "Belediyenin proje karşılığı borçlanma yoluyla elde ettiği gelirleri şartlı bağışlar ve kamu hizmet</w:t>
      </w:r>
      <w:r>
        <w:rPr>
          <w:sz w:val="24"/>
          <w:szCs w:val="24"/>
        </w:rPr>
        <w:t>lerinde fiilen kullanılan malları</w:t>
      </w:r>
      <w:r w:rsidRPr="00580536">
        <w:rPr>
          <w:sz w:val="24"/>
          <w:szCs w:val="24"/>
        </w:rPr>
        <w:t xml:space="preserve"> ile </w:t>
      </w:r>
      <w:r w:rsidR="00130A4E" w:rsidRPr="00580536">
        <w:rPr>
          <w:sz w:val="24"/>
          <w:szCs w:val="24"/>
        </w:rPr>
        <w:t xml:space="preserve">Belediye </w:t>
      </w:r>
      <w:r w:rsidRPr="00580536">
        <w:rPr>
          <w:sz w:val="24"/>
          <w:szCs w:val="24"/>
        </w:rPr>
        <w:t>tarafından tahsil edilen vergi, resim ve harç gelirleri hac</w:t>
      </w:r>
      <w:r>
        <w:rPr>
          <w:sz w:val="24"/>
          <w:szCs w:val="24"/>
        </w:rPr>
        <w:t xml:space="preserve">zedilemez" denilmektedir. </w:t>
      </w:r>
      <w:proofErr w:type="gramStart"/>
      <w:r>
        <w:rPr>
          <w:sz w:val="24"/>
          <w:szCs w:val="24"/>
        </w:rPr>
        <w:t>Büyükşehir Belediyesi Kültür ve Tabiat Varlıkları</w:t>
      </w:r>
      <w:r w:rsidRPr="00580536">
        <w:rPr>
          <w:sz w:val="24"/>
          <w:szCs w:val="24"/>
        </w:rPr>
        <w:t xml:space="preserve"> Dairesi Başkanlığı Plan ve Proje Şube Müdürlüğünce organize edilen ve Ankara Roma Tiyatrosu Restorasyon Projesi için hak kazanılan hibelere istinaden açılan Vakıf bank Tunalı Hilmi şubesi nezdinde bulunan TR-72 000 1500 1580 4801 8899113 </w:t>
      </w:r>
      <w:proofErr w:type="spellStart"/>
      <w:r w:rsidRPr="00580536">
        <w:rPr>
          <w:sz w:val="24"/>
          <w:szCs w:val="24"/>
        </w:rPr>
        <w:t>no'lu</w:t>
      </w:r>
      <w:proofErr w:type="spellEnd"/>
      <w:r w:rsidRPr="00580536">
        <w:rPr>
          <w:sz w:val="24"/>
          <w:szCs w:val="24"/>
        </w:rPr>
        <w:t xml:space="preserve"> (Ankara Roma Tiyatrosu Resto</w:t>
      </w:r>
      <w:r w:rsidR="00130A4E">
        <w:rPr>
          <w:sz w:val="24"/>
          <w:szCs w:val="24"/>
        </w:rPr>
        <w:t>rasyon Proje Hesabı) hesabının</w:t>
      </w:r>
      <w:r w:rsidRPr="00580536">
        <w:rPr>
          <w:sz w:val="24"/>
          <w:szCs w:val="24"/>
        </w:rPr>
        <w:t xml:space="preserve"> haciz kapsamı dışına çıkartılması</w:t>
      </w:r>
      <w:r>
        <w:rPr>
          <w:sz w:val="24"/>
          <w:szCs w:val="24"/>
        </w:rPr>
        <w:t>na</w:t>
      </w:r>
      <w:r w:rsidRPr="00580536">
        <w:rPr>
          <w:sz w:val="24"/>
          <w:szCs w:val="24"/>
        </w:rPr>
        <w:t xml:space="preserve"> </w:t>
      </w:r>
      <w:r w:rsidR="00757B56" w:rsidRPr="00117559">
        <w:rPr>
          <w:sz w:val="24"/>
          <w:szCs w:val="24"/>
        </w:rPr>
        <w:t>i</w:t>
      </w:r>
      <w:r w:rsidR="00B74CA9" w:rsidRPr="00117559">
        <w:rPr>
          <w:sz w:val="24"/>
          <w:szCs w:val="24"/>
        </w:rPr>
        <w:t xml:space="preserve">lişkin </w:t>
      </w:r>
      <w:r w:rsidR="00B67EEA">
        <w:rPr>
          <w:sz w:val="24"/>
          <w:szCs w:val="24"/>
        </w:rPr>
        <w:t>teklifin</w:t>
      </w:r>
      <w:r w:rsidR="006F0BE2" w:rsidRPr="00117559">
        <w:rPr>
          <w:sz w:val="24"/>
          <w:szCs w:val="24"/>
        </w:rPr>
        <w:t xml:space="preserve"> </w:t>
      </w:r>
      <w:r w:rsidR="00567CFB" w:rsidRPr="00117559">
        <w:rPr>
          <w:sz w:val="24"/>
          <w:szCs w:val="24"/>
        </w:rPr>
        <w:t>oylanarak oybirliği ile kabul edildi.</w:t>
      </w:r>
      <w:proofErr w:type="gramEnd"/>
    </w:p>
    <w:p w:rsidR="007356A9" w:rsidRPr="00757B56" w:rsidRDefault="00567CFB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 w:rsidRPr="00757B56">
        <w:rPr>
          <w:sz w:val="24"/>
          <w:szCs w:val="24"/>
        </w:rPr>
        <w:t xml:space="preserve"> </w:t>
      </w:r>
    </w:p>
    <w:p w:rsidR="00AF4ABA" w:rsidRPr="006F0BE2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5F3FF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F3FFF">
              <w:rPr>
                <w:color w:val="000000"/>
              </w:rPr>
              <w:t xml:space="preserve"> 1.</w:t>
            </w:r>
            <w:r w:rsidR="005C60FF"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5F3FFF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E2368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E2368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E2368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F056A8" w:rsidRDefault="00F45719" w:rsidP="009F400F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5634D4"/>
    <w:multiLevelType w:val="hybridMultilevel"/>
    <w:tmpl w:val="7F2E9044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870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559"/>
    <w:rsid w:val="00117624"/>
    <w:rsid w:val="00122C67"/>
    <w:rsid w:val="001240C1"/>
    <w:rsid w:val="00125902"/>
    <w:rsid w:val="00127412"/>
    <w:rsid w:val="00127774"/>
    <w:rsid w:val="00130A4E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0475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8A5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CFB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0FF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FFF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9E1"/>
    <w:rsid w:val="006E7E64"/>
    <w:rsid w:val="006F0BE2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B56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A2F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D7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52E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A8D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52"/>
    <w:rsid w:val="00B25AB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96F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67EE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0B6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43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04C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846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C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61C9"/>
    <w:rsid w:val="00E17340"/>
    <w:rsid w:val="00E1750D"/>
    <w:rsid w:val="00E20322"/>
    <w:rsid w:val="00E20EFD"/>
    <w:rsid w:val="00E229DA"/>
    <w:rsid w:val="00E231CB"/>
    <w:rsid w:val="00E23689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297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Kaln">
    <w:name w:val="Gövde metni + Kalın"/>
    <w:basedOn w:val="Gvdemetni0"/>
    <w:rsid w:val="005F3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2020-09-14T06:34:00Z</cp:lastPrinted>
  <dcterms:created xsi:type="dcterms:W3CDTF">2020-09-14T06:44:00Z</dcterms:created>
  <dcterms:modified xsi:type="dcterms:W3CDTF">2020-09-14T09:51:00Z</dcterms:modified>
</cp:coreProperties>
</file>