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3F468A" w:rsidRDefault="003F468A" w:rsidP="007F1B72">
      <w:pPr>
        <w:ind w:right="-1"/>
      </w:pPr>
    </w:p>
    <w:p w:rsidR="00845527" w:rsidRDefault="00845527" w:rsidP="007F1B72">
      <w:pPr>
        <w:ind w:right="-1"/>
      </w:pPr>
    </w:p>
    <w:p w:rsidR="00AF0538" w:rsidRDefault="002856BD" w:rsidP="00DF0786">
      <w:pPr>
        <w:ind w:right="-1"/>
      </w:pPr>
      <w:r>
        <w:t>Karar No:</w:t>
      </w:r>
      <w:r w:rsidR="001C62FC">
        <w:t xml:space="preserve"> </w:t>
      </w:r>
      <w:r w:rsidR="002864AA">
        <w:t>1</w:t>
      </w:r>
      <w:r w:rsidR="00BA1CC1">
        <w:t>86</w:t>
      </w:r>
      <w:r w:rsidR="00275298">
        <w:t>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w:t>
      </w:r>
      <w:r w:rsidR="00BA1CC1">
        <w:t xml:space="preserve">    </w:t>
      </w:r>
      <w:r w:rsidR="00543EF2">
        <w:t>10</w:t>
      </w:r>
      <w:r w:rsidR="002864AA">
        <w:t>.0</w:t>
      </w:r>
      <w:r w:rsidR="002844A5">
        <w:t>9</w:t>
      </w:r>
      <w:r w:rsidR="002864AA">
        <w:t>.2021</w:t>
      </w:r>
    </w:p>
    <w:p w:rsidR="00845527" w:rsidRDefault="00845527" w:rsidP="00BA1CC1">
      <w:pPr>
        <w:tabs>
          <w:tab w:val="left" w:pos="9355"/>
        </w:tabs>
        <w:ind w:right="-1"/>
        <w:jc w:val="center"/>
      </w:pPr>
    </w:p>
    <w:p w:rsidR="00845527" w:rsidRDefault="00845527" w:rsidP="00BA1CC1">
      <w:pPr>
        <w:tabs>
          <w:tab w:val="left" w:pos="9355"/>
        </w:tabs>
        <w:ind w:right="-1"/>
        <w:jc w:val="center"/>
      </w:pPr>
    </w:p>
    <w:p w:rsidR="00EA2396" w:rsidRDefault="002856BD" w:rsidP="00BA1CC1">
      <w:pPr>
        <w:tabs>
          <w:tab w:val="left" w:pos="9355"/>
        </w:tabs>
        <w:ind w:right="-1"/>
        <w:jc w:val="center"/>
      </w:pPr>
      <w:r>
        <w:t>K A R A R</w:t>
      </w:r>
    </w:p>
    <w:p w:rsidR="00845527" w:rsidRDefault="00845527" w:rsidP="00BA1CC1">
      <w:pPr>
        <w:tabs>
          <w:tab w:val="left" w:pos="9355"/>
        </w:tabs>
        <w:ind w:right="-1"/>
        <w:jc w:val="center"/>
      </w:pPr>
    </w:p>
    <w:p w:rsidR="003F468A" w:rsidRDefault="003F468A" w:rsidP="00CF548F">
      <w:pPr>
        <w:jc w:val="both"/>
      </w:pPr>
    </w:p>
    <w:p w:rsidR="0057182F" w:rsidRDefault="0057182F" w:rsidP="00452A05">
      <w:pPr>
        <w:jc w:val="both"/>
      </w:pPr>
    </w:p>
    <w:p w:rsidR="00576BD3" w:rsidRPr="006D00CC" w:rsidRDefault="00275298" w:rsidP="00576BD3">
      <w:pPr>
        <w:tabs>
          <w:tab w:val="left" w:pos="8789"/>
          <w:tab w:val="left" w:pos="8931"/>
        </w:tabs>
        <w:ind w:firstLine="708"/>
        <w:jc w:val="both"/>
      </w:pPr>
      <w:r w:rsidRPr="001C3FDA">
        <w:t xml:space="preserve">Elmadağ İlçesi </w:t>
      </w:r>
      <w:proofErr w:type="spellStart"/>
      <w:r w:rsidRPr="001C3FDA">
        <w:t>Hasanoğlan</w:t>
      </w:r>
      <w:proofErr w:type="spellEnd"/>
      <w:r w:rsidRPr="001C3FDA">
        <w:t xml:space="preserve"> Mahallesi 1/1000 ölçekli </w:t>
      </w:r>
      <w:proofErr w:type="gramStart"/>
      <w:r w:rsidRPr="001C3FDA">
        <w:t>revizyon</w:t>
      </w:r>
      <w:proofErr w:type="gramEnd"/>
      <w:r w:rsidRPr="001C3FDA">
        <w:t xml:space="preserve"> uygulama imar plan değişikliğine</w:t>
      </w:r>
      <w:r w:rsidRPr="006D00CC">
        <w:t xml:space="preserve"> </w:t>
      </w:r>
      <w:r w:rsidR="00576BD3" w:rsidRPr="006D00CC">
        <w:t xml:space="preserve">ilişkin </w:t>
      </w:r>
      <w:r w:rsidR="00576BD3">
        <w:t xml:space="preserve">İmar ve Bayındırlık </w:t>
      </w:r>
      <w:r w:rsidR="00576BD3" w:rsidRPr="006D00CC">
        <w:t xml:space="preserve">Komisyonunun </w:t>
      </w:r>
      <w:r w:rsidR="00E14CFF">
        <w:t>27</w:t>
      </w:r>
      <w:r w:rsidR="00576BD3" w:rsidRPr="006D00CC">
        <w:t>.0</w:t>
      </w:r>
      <w:r w:rsidR="00576BD3">
        <w:t>8</w:t>
      </w:r>
      <w:r w:rsidR="00576BD3" w:rsidRPr="006D00CC">
        <w:t xml:space="preserve">.2021 gün ve </w:t>
      </w:r>
      <w:r w:rsidR="00E73160">
        <w:t>5</w:t>
      </w:r>
      <w:r>
        <w:t>20</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275298" w:rsidRDefault="00576BD3" w:rsidP="00275298">
      <w:pPr>
        <w:ind w:firstLine="709"/>
        <w:jc w:val="both"/>
      </w:pPr>
      <w:proofErr w:type="gramStart"/>
      <w:r w:rsidRPr="006D00CC">
        <w:t xml:space="preserve">Konu üzerinde yapılan görüşmelerden sonra; </w:t>
      </w:r>
      <w:r w:rsidR="00275298" w:rsidRPr="001C3FDA">
        <w:t xml:space="preserve">Elmadağ Belediye Meclisinin 09.07.2021 gün ve E:5101 sayılı yazısı ile Ankara Büyükşehir Belediye Meclisinin 09.01.2020 gün ve 29 sayılı kararı ile </w:t>
      </w:r>
      <w:proofErr w:type="spellStart"/>
      <w:r w:rsidR="00275298" w:rsidRPr="001C3FDA">
        <w:t>tadilen</w:t>
      </w:r>
      <w:proofErr w:type="spellEnd"/>
      <w:r w:rsidR="00275298" w:rsidRPr="001C3FDA">
        <w:t xml:space="preserve"> onaylanan, Elmadağ İlçesi </w:t>
      </w:r>
      <w:proofErr w:type="spellStart"/>
      <w:r w:rsidR="00275298" w:rsidRPr="001C3FDA">
        <w:t>Hasanoğlan</w:t>
      </w:r>
      <w:proofErr w:type="spellEnd"/>
      <w:r w:rsidR="00275298" w:rsidRPr="001C3FDA">
        <w:t xml:space="preserve"> Mahallesi sınırları içerisinde yaklaşık 370 hektar yüzölçümlü alanda yapılan </w:t>
      </w:r>
      <w:proofErr w:type="spellStart"/>
      <w:r w:rsidR="00275298" w:rsidRPr="001C3FDA">
        <w:t>Hasanoğlan</w:t>
      </w:r>
      <w:proofErr w:type="spellEnd"/>
      <w:r w:rsidR="00275298" w:rsidRPr="001C3FDA">
        <w:t xml:space="preserve"> 1/1000 ölçekli Revizyon Uygulama İmar Planı Ankara </w:t>
      </w:r>
      <w:r w:rsidR="00275298">
        <w:t>6</w:t>
      </w:r>
      <w:r w:rsidR="00275298" w:rsidRPr="001C3FDA">
        <w:t>.</w:t>
      </w:r>
      <w:r w:rsidR="00275298">
        <w:t>İ</w:t>
      </w:r>
      <w:r w:rsidR="00275298" w:rsidRPr="001C3FDA">
        <w:t xml:space="preserve">dare Mahkemesinin 21.05.2021 gün ve K:2021/933 sayılı kararı ile iptal edildiğinden bahisle, Mahkeme kararı uyarınca söz konuşu alana dair Elmadağ Belediye Meclisinin 09.07.2021 gün ve 2021/200 sayılı kararı ile uygun görülen 1/1000 ölçekli Revizyon </w:t>
      </w:r>
      <w:proofErr w:type="gramEnd"/>
      <w:r w:rsidR="00275298" w:rsidRPr="001C3FDA">
        <w:t>Uygulama İmar Planı</w:t>
      </w:r>
      <w:r w:rsidR="00275298">
        <w:t>nın</w:t>
      </w:r>
      <w:r w:rsidR="00275298" w:rsidRPr="001C3FDA">
        <w:t xml:space="preserve"> 5216 sayılı </w:t>
      </w:r>
      <w:r w:rsidR="00275298">
        <w:t>Y</w:t>
      </w:r>
      <w:r w:rsidR="00275298" w:rsidRPr="001C3FDA">
        <w:t xml:space="preserve">asa gereği </w:t>
      </w:r>
      <w:r w:rsidR="00275298">
        <w:t xml:space="preserve">İmar ve Şehircilik Dairesi </w:t>
      </w:r>
      <w:r w:rsidR="00275298" w:rsidRPr="001C3FDA">
        <w:t>Başkanlığı</w:t>
      </w:r>
      <w:r w:rsidR="00275298">
        <w:t>na sunulduğu,</w:t>
      </w:r>
    </w:p>
    <w:p w:rsidR="00275298" w:rsidRPr="001C3FDA" w:rsidRDefault="00275298" w:rsidP="00275298">
      <w:pPr>
        <w:ind w:firstLine="709"/>
        <w:jc w:val="both"/>
      </w:pPr>
    </w:p>
    <w:p w:rsidR="00275298" w:rsidRDefault="00275298" w:rsidP="00275298">
      <w:pPr>
        <w:ind w:firstLine="709"/>
        <w:jc w:val="both"/>
      </w:pPr>
      <w:r w:rsidRPr="001C3FDA">
        <w:t>Yapılan incelemede;</w:t>
      </w:r>
    </w:p>
    <w:p w:rsidR="00275298" w:rsidRPr="001C3FDA" w:rsidRDefault="00275298" w:rsidP="00275298">
      <w:pPr>
        <w:ind w:firstLine="709"/>
        <w:jc w:val="both"/>
      </w:pPr>
    </w:p>
    <w:p w:rsidR="00275298" w:rsidRDefault="00275298" w:rsidP="00275298">
      <w:pPr>
        <w:ind w:firstLine="709"/>
        <w:jc w:val="both"/>
      </w:pPr>
      <w:r w:rsidRPr="001C3FDA">
        <w:t xml:space="preserve">Planlama alanı Elmadağ İlçesi </w:t>
      </w:r>
      <w:proofErr w:type="spellStart"/>
      <w:r w:rsidRPr="001C3FDA">
        <w:t>Hasanoğlan</w:t>
      </w:r>
      <w:proofErr w:type="spellEnd"/>
      <w:r w:rsidRPr="001C3FDA">
        <w:t xml:space="preserve"> Bahçelievler Mahallesi 370 hektar yüzölçümlü alan olduğu, Mülkiyet durumu Şahıs ve Kamudan oluştuğu,</w:t>
      </w:r>
    </w:p>
    <w:p w:rsidR="00275298" w:rsidRPr="001C3FDA" w:rsidRDefault="00275298" w:rsidP="00275298">
      <w:pPr>
        <w:ind w:firstLine="709"/>
        <w:jc w:val="both"/>
      </w:pPr>
    </w:p>
    <w:p w:rsidR="00275298" w:rsidRDefault="00275298" w:rsidP="00275298">
      <w:pPr>
        <w:ind w:firstLine="709"/>
        <w:jc w:val="both"/>
      </w:pPr>
      <w:r w:rsidRPr="001C3FDA">
        <w:t xml:space="preserve">Elmadağ Belediyesi tarafından hazırlanan öneri imar planın alan dağılımı ve nüfus hesabına ilişkin tablolardan </w:t>
      </w:r>
      <w:proofErr w:type="gramStart"/>
      <w:r w:rsidRPr="001C3FDA">
        <w:t>09/10/1998</w:t>
      </w:r>
      <w:proofErr w:type="gramEnd"/>
      <w:r w:rsidRPr="001C3FDA">
        <w:t xml:space="preserve"> t</w:t>
      </w:r>
      <w:r>
        <w:t>a</w:t>
      </w:r>
      <w:r w:rsidRPr="001C3FDA">
        <w:t>rihinde onaylanan planda, yaklaşık 370 hektarlık alanda 200 ha Konut Alanı, 10 hektar Konut Altı Ticaret Alanı, 5 hektar Ticaret Alanı, 30 hektar kentsel ve teknik donatı alanı oluşturulduğu, bölgede nüfus tahmininin ise 70.000 kişi olduğunun belirtildiği,</w:t>
      </w:r>
    </w:p>
    <w:p w:rsidR="00275298" w:rsidRPr="001C3FDA" w:rsidRDefault="00275298" w:rsidP="00275298">
      <w:pPr>
        <w:ind w:firstLine="709"/>
        <w:jc w:val="both"/>
      </w:pPr>
    </w:p>
    <w:p w:rsidR="00275298" w:rsidRDefault="00275298" w:rsidP="00275298">
      <w:pPr>
        <w:ind w:firstLine="709"/>
        <w:jc w:val="both"/>
      </w:pPr>
      <w:r w:rsidRPr="001C3FDA">
        <w:t xml:space="preserve">Buna ilave olarak, Ankara Büyükşehir Belediye Meclisinin 09.01.2020 gün ve 29 sayılı kararı ile </w:t>
      </w:r>
      <w:proofErr w:type="spellStart"/>
      <w:r w:rsidRPr="001C3FDA">
        <w:t>tadilen</w:t>
      </w:r>
      <w:proofErr w:type="spellEnd"/>
      <w:r w:rsidRPr="001C3FDA">
        <w:t xml:space="preserve"> onaylanan ve mahkeme kararı ile iptal edilen 1/5000 ölçekli nazım ve 1/1000 ölçekli uygulama imar planı </w:t>
      </w:r>
      <w:proofErr w:type="gramStart"/>
      <w:r w:rsidRPr="001C3FDA">
        <w:t>revizyonunda</w:t>
      </w:r>
      <w:proofErr w:type="gramEnd"/>
      <w:r w:rsidRPr="001C3FDA">
        <w:t xml:space="preserve"> ise toplam nüfusun 62773 kişi olarak önerildiği,</w:t>
      </w:r>
    </w:p>
    <w:p w:rsidR="00275298" w:rsidRPr="001C3FDA" w:rsidRDefault="00275298" w:rsidP="00275298">
      <w:pPr>
        <w:ind w:firstLine="709"/>
        <w:jc w:val="both"/>
      </w:pPr>
    </w:p>
    <w:p w:rsidR="00275298" w:rsidRDefault="00275298" w:rsidP="00275298">
      <w:pPr>
        <w:ind w:firstLine="709"/>
        <w:jc w:val="both"/>
      </w:pPr>
      <w:r w:rsidRPr="001C3FDA">
        <w:t xml:space="preserve">Elmadağ Belediye Meclisinin 07.10.2019 gün ve 227 sayılı kararı ile uygun görülen ve Ankara Büyükşehir Belediye Meclisinin 09.01.2020 gün ve 29 sayılı kararı ile </w:t>
      </w:r>
      <w:proofErr w:type="spellStart"/>
      <w:r w:rsidRPr="001C3FDA">
        <w:t>tadilen</w:t>
      </w:r>
      <w:proofErr w:type="spellEnd"/>
      <w:r w:rsidRPr="001C3FDA">
        <w:t xml:space="preserve"> onaylanan 1/5000 ölçekli nazım ve 1/1000 ölçekli uygulama imar planı </w:t>
      </w:r>
      <w:proofErr w:type="gramStart"/>
      <w:r w:rsidRPr="001C3FDA">
        <w:t>revizyonunun</w:t>
      </w:r>
      <w:proofErr w:type="gramEnd"/>
      <w:r w:rsidRPr="001C3FDA">
        <w:t>, Ankara 6. İdare Mahkemesinin 21.05.2021 gün ve E:2020/2058-K:2021/933 sayılı kararıyla;</w:t>
      </w:r>
    </w:p>
    <w:p w:rsidR="00275298" w:rsidRPr="001C3FDA" w:rsidRDefault="00275298" w:rsidP="00275298">
      <w:pPr>
        <w:ind w:firstLine="709"/>
        <w:jc w:val="both"/>
      </w:pPr>
    </w:p>
    <w:p w:rsidR="00275298" w:rsidRDefault="00275298" w:rsidP="00275298">
      <w:pPr>
        <w:ind w:firstLine="709"/>
        <w:jc w:val="both"/>
      </w:pPr>
      <w:r w:rsidRPr="001C3FDA">
        <w:t xml:space="preserve">"1-Dava Konusu Nazım İmar planı </w:t>
      </w:r>
      <w:proofErr w:type="gramStart"/>
      <w:r w:rsidRPr="001C3FDA">
        <w:t>revizyonunun</w:t>
      </w:r>
      <w:proofErr w:type="gramEnd"/>
      <w:r w:rsidRPr="001C3FDA">
        <w:t xml:space="preserve"> yapıldığı dönemde yürürlükte olan 1/100000 ölçekli Ankara 2038 Çevre Düzeni Planı (ÇDP) ile halen yürürlükte olan 1/25000 ölçekli Başkent Ankara 2023 Nazım </w:t>
      </w:r>
      <w:r>
        <w:t>İ</w:t>
      </w:r>
      <w:r w:rsidRPr="001C3FDA">
        <w:t>mar Planına uygun olmadığı, diğer bir ifadeyle planların kademeli birlikteliği ilkesine aykırı olduğu,</w:t>
      </w:r>
    </w:p>
    <w:p w:rsidR="00275298" w:rsidRDefault="00275298" w:rsidP="00275298">
      <w:pPr>
        <w:ind w:firstLine="709"/>
        <w:jc w:val="both"/>
      </w:pPr>
    </w:p>
    <w:p w:rsidR="00275298" w:rsidRDefault="00275298" w:rsidP="00275298">
      <w:pPr>
        <w:ind w:firstLine="709"/>
        <w:jc w:val="both"/>
      </w:pPr>
    </w:p>
    <w:p w:rsidR="00275298" w:rsidRDefault="00275298" w:rsidP="00275298">
      <w:pPr>
        <w:ind w:firstLine="709"/>
        <w:jc w:val="both"/>
      </w:pPr>
    </w:p>
    <w:p w:rsidR="00275298" w:rsidRDefault="00275298" w:rsidP="0027529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5298" w:rsidTr="00275298">
        <w:trPr>
          <w:trHeight w:val="1008"/>
        </w:trPr>
        <w:tc>
          <w:tcPr>
            <w:tcW w:w="3510" w:type="dxa"/>
          </w:tcPr>
          <w:p w:rsidR="00275298" w:rsidRDefault="00275298" w:rsidP="00275298">
            <w:pPr>
              <w:jc w:val="center"/>
            </w:pPr>
            <w:r>
              <w:lastRenderedPageBreak/>
              <w:t>T.C.</w:t>
            </w:r>
          </w:p>
          <w:p w:rsidR="00275298" w:rsidRDefault="00275298" w:rsidP="00275298">
            <w:pPr>
              <w:jc w:val="center"/>
            </w:pPr>
            <w:r>
              <w:t>ANKARA BÜYÜKŞEHİR</w:t>
            </w:r>
          </w:p>
          <w:p w:rsidR="00275298" w:rsidRDefault="00275298" w:rsidP="00275298">
            <w:pPr>
              <w:jc w:val="center"/>
            </w:pPr>
            <w:r>
              <w:t>BELEDİYE MECLİSİ</w:t>
            </w:r>
          </w:p>
        </w:tc>
      </w:tr>
    </w:tbl>
    <w:p w:rsidR="00275298" w:rsidRDefault="00275298" w:rsidP="00275298">
      <w:pPr>
        <w:ind w:right="-1"/>
      </w:pPr>
    </w:p>
    <w:p w:rsidR="00275298" w:rsidRDefault="00275298" w:rsidP="00275298">
      <w:pPr>
        <w:ind w:right="-1"/>
      </w:pPr>
      <w:r>
        <w:t xml:space="preserve">Karar No: 1867 </w:t>
      </w:r>
      <w:r>
        <w:tab/>
      </w:r>
      <w:r>
        <w:tab/>
        <w:t xml:space="preserve">  </w:t>
      </w:r>
      <w:r>
        <w:tab/>
      </w:r>
      <w:r>
        <w:tab/>
      </w:r>
      <w:r>
        <w:tab/>
        <w:t xml:space="preserve">                                                       10.09.2021</w:t>
      </w:r>
    </w:p>
    <w:p w:rsidR="00275298" w:rsidRDefault="00275298" w:rsidP="00275298">
      <w:pPr>
        <w:jc w:val="center"/>
      </w:pPr>
    </w:p>
    <w:p w:rsidR="00275298" w:rsidRDefault="00275298" w:rsidP="00275298">
      <w:pPr>
        <w:jc w:val="center"/>
      </w:pPr>
      <w:r>
        <w:t>-2-</w:t>
      </w:r>
    </w:p>
    <w:p w:rsidR="00275298" w:rsidRDefault="00275298" w:rsidP="00275298">
      <w:pPr>
        <w:ind w:firstLine="709"/>
        <w:jc w:val="both"/>
      </w:pPr>
    </w:p>
    <w:p w:rsidR="00275298" w:rsidRPr="001C3FDA" w:rsidRDefault="00275298" w:rsidP="00275298">
      <w:pPr>
        <w:ind w:firstLine="709"/>
        <w:jc w:val="both"/>
      </w:pPr>
    </w:p>
    <w:p w:rsidR="00275298" w:rsidRDefault="00275298" w:rsidP="00275298">
      <w:pPr>
        <w:pStyle w:val="ListeParagraf"/>
        <w:numPr>
          <w:ilvl w:val="0"/>
          <w:numId w:val="3"/>
        </w:numPr>
        <w:ind w:left="0" w:firstLine="709"/>
        <w:jc w:val="both"/>
      </w:pPr>
      <w:r>
        <w:t xml:space="preserve">Nazım </w:t>
      </w:r>
      <w:r w:rsidRPr="001C3FDA">
        <w:t xml:space="preserve">İmar planı </w:t>
      </w:r>
      <w:proofErr w:type="gramStart"/>
      <w:r w:rsidRPr="001C3FDA">
        <w:t>revizyonunun</w:t>
      </w:r>
      <w:proofErr w:type="gramEnd"/>
      <w:r w:rsidRPr="001C3FDA">
        <w:t xml:space="preserve"> üst ölçekli planlara aykırı olmasından dolayı kamu yararına uygun olarak değerlendirilemeyeceği,</w:t>
      </w:r>
    </w:p>
    <w:p w:rsidR="00275298" w:rsidRDefault="00275298" w:rsidP="00275298">
      <w:pPr>
        <w:pStyle w:val="ListeParagraf"/>
        <w:numPr>
          <w:ilvl w:val="0"/>
          <w:numId w:val="3"/>
        </w:numPr>
        <w:ind w:left="0" w:firstLine="709"/>
        <w:jc w:val="both"/>
      </w:pPr>
      <w:r>
        <w:t xml:space="preserve">Nazım </w:t>
      </w:r>
      <w:r w:rsidRPr="001C3FDA">
        <w:t xml:space="preserve">İmar Planı </w:t>
      </w:r>
      <w:proofErr w:type="gramStart"/>
      <w:r w:rsidRPr="001C3FDA">
        <w:t>revizyonu</w:t>
      </w:r>
      <w:proofErr w:type="gramEnd"/>
      <w:r w:rsidRPr="001C3FDA">
        <w:t xml:space="preserve"> çalışması yapılırken toplanması gereken kurum görüşlerinin tam olarak toplanmadığı,</w:t>
      </w:r>
    </w:p>
    <w:p w:rsidR="00275298" w:rsidRDefault="00275298" w:rsidP="00275298">
      <w:pPr>
        <w:pStyle w:val="ListeParagraf"/>
        <w:numPr>
          <w:ilvl w:val="0"/>
          <w:numId w:val="3"/>
        </w:numPr>
        <w:ind w:left="0" w:firstLine="709"/>
        <w:jc w:val="both"/>
      </w:pPr>
      <w:r>
        <w:t>Nazım İ</w:t>
      </w:r>
      <w:r w:rsidRPr="001C3FDA">
        <w:t xml:space="preserve">mar planı </w:t>
      </w:r>
      <w:proofErr w:type="gramStart"/>
      <w:r w:rsidRPr="001C3FDA">
        <w:t>revizyonun</w:t>
      </w:r>
      <w:proofErr w:type="gramEnd"/>
      <w:r w:rsidRPr="001C3FDA">
        <w:t xml:space="preserve"> gereklilik (ihtiyaç) analizine ve nüfus projeksiyonuna dayandırılmadan hazırlandığı,</w:t>
      </w:r>
    </w:p>
    <w:p w:rsidR="00275298" w:rsidRDefault="00275298" w:rsidP="00275298">
      <w:pPr>
        <w:pStyle w:val="ListeParagraf"/>
        <w:numPr>
          <w:ilvl w:val="0"/>
          <w:numId w:val="3"/>
        </w:numPr>
        <w:ind w:left="0" w:firstLine="709"/>
        <w:jc w:val="both"/>
      </w:pPr>
      <w:r>
        <w:t xml:space="preserve">Nazım </w:t>
      </w:r>
      <w:r w:rsidRPr="001C3FDA">
        <w:t xml:space="preserve">İmar planı </w:t>
      </w:r>
      <w:proofErr w:type="gramStart"/>
      <w:r w:rsidRPr="001C3FDA">
        <w:t>revizyonunda</w:t>
      </w:r>
      <w:proofErr w:type="gramEnd"/>
      <w:r w:rsidRPr="001C3FDA">
        <w:t xml:space="preserve"> öngörülen nüfus için gerekli sosyal-teknik altyapı alanlarının ayrılmadığı,</w:t>
      </w:r>
    </w:p>
    <w:p w:rsidR="00275298" w:rsidRDefault="00275298" w:rsidP="00275298">
      <w:pPr>
        <w:pStyle w:val="ListeParagraf"/>
        <w:numPr>
          <w:ilvl w:val="0"/>
          <w:numId w:val="3"/>
        </w:numPr>
        <w:ind w:left="0" w:firstLine="709"/>
        <w:jc w:val="both"/>
      </w:pPr>
      <w:r w:rsidRPr="001C3FDA">
        <w:t>Jeolojik-</w:t>
      </w:r>
      <w:proofErr w:type="spellStart"/>
      <w:r w:rsidRPr="001C3FDA">
        <w:t>Jeotek</w:t>
      </w:r>
      <w:r>
        <w:t>n</w:t>
      </w:r>
      <w:r w:rsidRPr="001C3FDA">
        <w:t>ik</w:t>
      </w:r>
      <w:proofErr w:type="spellEnd"/>
      <w:r w:rsidRPr="001C3FDA">
        <w:tab/>
        <w:t>Etü</w:t>
      </w:r>
      <w:r>
        <w:t>t</w:t>
      </w:r>
      <w:r w:rsidRPr="001C3FDA">
        <w:t xml:space="preserve"> raporunun hazırlanıp hazırlanmadığı hususunun bilinmediği, bu rapor hazırlanmışsa da, </w:t>
      </w:r>
      <w:proofErr w:type="spellStart"/>
      <w:r w:rsidRPr="001C3FDA">
        <w:t>jeoteknik</w:t>
      </w:r>
      <w:proofErr w:type="spellEnd"/>
      <w:r w:rsidRPr="001C3FDA">
        <w:t xml:space="preserve"> etü</w:t>
      </w:r>
      <w:r>
        <w:t>t</w:t>
      </w:r>
      <w:r w:rsidRPr="001C3FDA">
        <w:t xml:space="preserve"> verilerinin Plan Araştırma ve Açıklama Raporunda ve Plan üzerinde bulunmadığı," gerekçeleriyle iptaline karar verildiği,</w:t>
      </w:r>
    </w:p>
    <w:p w:rsidR="00275298" w:rsidRPr="001C3FDA" w:rsidRDefault="00275298" w:rsidP="00275298">
      <w:pPr>
        <w:pStyle w:val="ListeParagraf"/>
        <w:ind w:left="709"/>
        <w:jc w:val="both"/>
      </w:pPr>
    </w:p>
    <w:p w:rsidR="00275298" w:rsidRDefault="00275298" w:rsidP="00275298">
      <w:pPr>
        <w:ind w:firstLine="709"/>
        <w:jc w:val="both"/>
      </w:pPr>
      <w:r w:rsidRPr="001C3FDA">
        <w:t>Bahsi geçen Mahkeme iptal kararına istinaden hazırlandığı ifade edilen, Elmadağ Belediye Meclisinin 09.07.2021/200 sayılı meclis kararıyla uygun görülen 1/1000 ölçekli uygulama imar planıyla;</w:t>
      </w:r>
    </w:p>
    <w:p w:rsidR="00275298" w:rsidRPr="001C3FDA" w:rsidRDefault="00275298" w:rsidP="00275298">
      <w:pPr>
        <w:ind w:firstLine="709"/>
        <w:jc w:val="both"/>
      </w:pPr>
    </w:p>
    <w:p w:rsidR="00275298" w:rsidRDefault="00275298" w:rsidP="00275298">
      <w:pPr>
        <w:ind w:firstLine="709"/>
        <w:jc w:val="both"/>
      </w:pPr>
      <w:r w:rsidRPr="001C3FDA">
        <w:t xml:space="preserve">-TCDD Hızlı Tren Hattının </w:t>
      </w:r>
      <w:proofErr w:type="spellStart"/>
      <w:r w:rsidRPr="001C3FDA">
        <w:t>Hasanoğlan</w:t>
      </w:r>
      <w:proofErr w:type="spellEnd"/>
      <w:r w:rsidRPr="001C3FDA">
        <w:t xml:space="preserve"> Bahçelievler Mahallesi sınırları içerisinden geçmesiyle birlikte bu alanda bulunan imar adalarının fiziksel formunu değiştirdiği, hızlı tren hattının imar planına işlenmesiyle bozulan imar düzeninin mevcut altyapı hatları korunarak imar planı </w:t>
      </w:r>
      <w:proofErr w:type="gramStart"/>
      <w:r w:rsidRPr="001C3FDA">
        <w:t>revizyonu</w:t>
      </w:r>
      <w:proofErr w:type="gramEnd"/>
      <w:r w:rsidRPr="001C3FDA">
        <w:t xml:space="preserve"> ile çözümlendiğinin</w:t>
      </w:r>
      <w:r>
        <w:t>,</w:t>
      </w:r>
    </w:p>
    <w:p w:rsidR="00275298" w:rsidRPr="001C3FDA" w:rsidRDefault="00275298" w:rsidP="00275298">
      <w:pPr>
        <w:ind w:firstLine="709"/>
        <w:jc w:val="both"/>
      </w:pPr>
    </w:p>
    <w:p w:rsidR="00275298" w:rsidRDefault="00275298" w:rsidP="00275298">
      <w:pPr>
        <w:ind w:firstLine="709"/>
        <w:jc w:val="both"/>
      </w:pPr>
      <w:r w:rsidRPr="001C3FDA">
        <w:t xml:space="preserve">-İmar planı </w:t>
      </w:r>
      <w:proofErr w:type="gramStart"/>
      <w:r w:rsidRPr="001C3FDA">
        <w:t>revizyonu</w:t>
      </w:r>
      <w:proofErr w:type="gramEnd"/>
      <w:r w:rsidRPr="001C3FDA">
        <w:t xml:space="preserve"> için gerekli olan;</w:t>
      </w:r>
    </w:p>
    <w:p w:rsidR="00275298" w:rsidRPr="001C3FDA" w:rsidRDefault="00275298" w:rsidP="00275298">
      <w:pPr>
        <w:ind w:firstLine="709"/>
        <w:jc w:val="both"/>
      </w:pPr>
    </w:p>
    <w:p w:rsidR="00275298" w:rsidRDefault="00275298" w:rsidP="00275298">
      <w:pPr>
        <w:pStyle w:val="ListeParagraf"/>
        <w:numPr>
          <w:ilvl w:val="0"/>
          <w:numId w:val="4"/>
        </w:numPr>
        <w:ind w:left="0" w:firstLine="709"/>
        <w:jc w:val="both"/>
      </w:pPr>
      <w:r>
        <w:t xml:space="preserve">Ankara </w:t>
      </w:r>
      <w:r w:rsidRPr="001C3FDA">
        <w:t>Büyükşehir Belediye Başkanlığı (İmar ve Şehircilik Dairesi Başkanlığı)</w:t>
      </w:r>
    </w:p>
    <w:p w:rsidR="00275298" w:rsidRDefault="00275298" w:rsidP="00275298">
      <w:pPr>
        <w:pStyle w:val="ListeParagraf"/>
        <w:numPr>
          <w:ilvl w:val="0"/>
          <w:numId w:val="4"/>
        </w:numPr>
        <w:ind w:left="0" w:firstLine="709"/>
        <w:jc w:val="both"/>
      </w:pPr>
      <w:r>
        <w:t xml:space="preserve">Ulaştırma </w:t>
      </w:r>
      <w:r w:rsidRPr="001C3FDA">
        <w:t>Bakanlığı</w:t>
      </w:r>
      <w:r>
        <w:t xml:space="preserve"> </w:t>
      </w:r>
      <w:proofErr w:type="gramStart"/>
      <w:r w:rsidRPr="001C3FDA">
        <w:t>(</w:t>
      </w:r>
      <w:proofErr w:type="gramEnd"/>
      <w:r w:rsidRPr="001C3FDA">
        <w:t>Demi</w:t>
      </w:r>
      <w:r>
        <w:t>r</w:t>
      </w:r>
      <w:r w:rsidRPr="001C3FDA">
        <w:t>yolları, Limanlar ve Hava Meydanları İnşaatı Genel Müdürlüğü</w:t>
      </w:r>
    </w:p>
    <w:p w:rsidR="00275298" w:rsidRDefault="00275298" w:rsidP="00275298">
      <w:pPr>
        <w:pStyle w:val="ListeParagraf"/>
        <w:numPr>
          <w:ilvl w:val="0"/>
          <w:numId w:val="4"/>
        </w:numPr>
        <w:ind w:left="0" w:firstLine="709"/>
        <w:jc w:val="both"/>
      </w:pPr>
      <w:r>
        <w:t xml:space="preserve">Ankara </w:t>
      </w:r>
      <w:r w:rsidRPr="001C3FDA">
        <w:t xml:space="preserve">Valiliği (Ankara </w:t>
      </w:r>
      <w:r>
        <w:t>İl</w:t>
      </w:r>
      <w:r w:rsidRPr="001C3FDA">
        <w:t xml:space="preserve"> Tarım ve Hayvancılık Müdürlüğü)</w:t>
      </w:r>
    </w:p>
    <w:p w:rsidR="00275298" w:rsidRDefault="00275298" w:rsidP="00275298">
      <w:pPr>
        <w:pStyle w:val="ListeParagraf"/>
        <w:numPr>
          <w:ilvl w:val="0"/>
          <w:numId w:val="4"/>
        </w:numPr>
        <w:ind w:left="0" w:firstLine="709"/>
        <w:jc w:val="both"/>
      </w:pPr>
      <w:r>
        <w:t xml:space="preserve">Ankara </w:t>
      </w:r>
      <w:r w:rsidRPr="001C3FDA">
        <w:t>Su ve Kanalizasyon İdaresi Genel Müdürlüğü</w:t>
      </w:r>
    </w:p>
    <w:p w:rsidR="00275298" w:rsidRDefault="00275298" w:rsidP="00275298">
      <w:pPr>
        <w:pStyle w:val="ListeParagraf"/>
        <w:numPr>
          <w:ilvl w:val="0"/>
          <w:numId w:val="4"/>
        </w:numPr>
        <w:ind w:left="0" w:firstLine="709"/>
        <w:jc w:val="both"/>
      </w:pPr>
      <w:r w:rsidRPr="001C3FDA">
        <w:t>Başkent</w:t>
      </w:r>
      <w:r>
        <w:t xml:space="preserve"> </w:t>
      </w:r>
      <w:r w:rsidRPr="001C3FDA">
        <w:t xml:space="preserve">Doğalgaz Dağıtım Gayrimenkul Yatırım Ortaklığı A.Ş. </w:t>
      </w:r>
      <w:proofErr w:type="gramStart"/>
      <w:r w:rsidRPr="001C3FDA">
        <w:t>(</w:t>
      </w:r>
      <w:proofErr w:type="gramEnd"/>
      <w:r w:rsidRPr="001C3FDA">
        <w:t xml:space="preserve">Altyapı Kontrol </w:t>
      </w:r>
      <w:proofErr w:type="spellStart"/>
      <w:r w:rsidRPr="001C3FDA">
        <w:t>Müd</w:t>
      </w:r>
      <w:proofErr w:type="spellEnd"/>
      <w:r w:rsidRPr="001C3FDA">
        <w:t>.</w:t>
      </w:r>
      <w:r>
        <w:t xml:space="preserve"> Harita ve CBS Birimi</w:t>
      </w:r>
      <w:proofErr w:type="gramStart"/>
      <w:r>
        <w:t>)</w:t>
      </w:r>
      <w:proofErr w:type="gramEnd"/>
    </w:p>
    <w:p w:rsidR="00275298" w:rsidRDefault="00275298" w:rsidP="00275298">
      <w:pPr>
        <w:pStyle w:val="ListeParagraf"/>
        <w:numPr>
          <w:ilvl w:val="0"/>
          <w:numId w:val="4"/>
        </w:numPr>
        <w:ind w:left="0" w:firstLine="709"/>
        <w:jc w:val="both"/>
      </w:pPr>
      <w:r>
        <w:t xml:space="preserve">BOTAŞ </w:t>
      </w:r>
      <w:r w:rsidRPr="001C3FDA">
        <w:t>(Boru Hatları ve Petrol Taşıma A.Ş. Genel Müdürlüğü)</w:t>
      </w:r>
    </w:p>
    <w:p w:rsidR="00275298" w:rsidRDefault="00275298" w:rsidP="00275298">
      <w:pPr>
        <w:pStyle w:val="ListeParagraf"/>
        <w:numPr>
          <w:ilvl w:val="0"/>
          <w:numId w:val="4"/>
        </w:numPr>
        <w:ind w:left="0" w:firstLine="709"/>
        <w:jc w:val="both"/>
      </w:pPr>
      <w:r>
        <w:t xml:space="preserve">Devlet </w:t>
      </w:r>
      <w:r w:rsidRPr="001C3FDA">
        <w:t>Hava Meydanları İşletmesi Genel Müdürlüğü (İnşaat ve Emlak Dairesi Başkanlığı)</w:t>
      </w:r>
    </w:p>
    <w:p w:rsidR="00275298" w:rsidRDefault="00275298" w:rsidP="00275298">
      <w:pPr>
        <w:pStyle w:val="ListeParagraf"/>
        <w:numPr>
          <w:ilvl w:val="0"/>
          <w:numId w:val="4"/>
        </w:numPr>
        <w:ind w:left="0" w:firstLine="709"/>
        <w:jc w:val="both"/>
      </w:pPr>
      <w:r>
        <w:t xml:space="preserve">Başkent </w:t>
      </w:r>
      <w:r w:rsidRPr="001C3FDA">
        <w:t>Elektrik Dağıtım A.Ş.(Yatırım planlama birimi)</w:t>
      </w:r>
    </w:p>
    <w:p w:rsidR="00275298" w:rsidRDefault="00275298" w:rsidP="00275298">
      <w:pPr>
        <w:pStyle w:val="ListeParagraf"/>
        <w:numPr>
          <w:ilvl w:val="0"/>
          <w:numId w:val="4"/>
        </w:numPr>
        <w:ind w:left="0" w:firstLine="709"/>
        <w:jc w:val="both"/>
      </w:pPr>
      <w:r w:rsidRPr="001C3FDA">
        <w:t>Karayolları</w:t>
      </w:r>
      <w:r w:rsidRPr="001C3FDA">
        <w:tab/>
        <w:t>Genel Müdürlüğü (Karayolları 4. Bölge Müdürlüğü)</w:t>
      </w:r>
    </w:p>
    <w:p w:rsidR="00275298" w:rsidRDefault="00275298" w:rsidP="00275298">
      <w:pPr>
        <w:pStyle w:val="ListeParagraf"/>
        <w:numPr>
          <w:ilvl w:val="0"/>
          <w:numId w:val="4"/>
        </w:numPr>
        <w:ind w:left="0" w:firstLine="709"/>
        <w:jc w:val="both"/>
      </w:pPr>
      <w:r>
        <w:t xml:space="preserve">Kültür </w:t>
      </w:r>
      <w:r w:rsidRPr="001C3FDA">
        <w:t>ve Turizm Bakanlığı (Ankara 2.numaralı Kültür Varlıklarını Koruma Bölge Kurulu Müdürlüğü)</w:t>
      </w:r>
    </w:p>
    <w:p w:rsidR="00275298" w:rsidRDefault="00275298" w:rsidP="00275298">
      <w:pPr>
        <w:pStyle w:val="ListeParagraf"/>
        <w:numPr>
          <w:ilvl w:val="0"/>
          <w:numId w:val="4"/>
        </w:numPr>
        <w:ind w:left="0" w:firstLine="709"/>
        <w:jc w:val="both"/>
      </w:pPr>
      <w:r>
        <w:t xml:space="preserve">Milli </w:t>
      </w:r>
      <w:r w:rsidRPr="001C3FDA">
        <w:t>Savunma Bakanlığı (Ankara İnşaat Emlak Bölge Başkanlığı)</w:t>
      </w:r>
    </w:p>
    <w:p w:rsidR="00275298" w:rsidRDefault="00275298" w:rsidP="00275298">
      <w:pPr>
        <w:pStyle w:val="ListeParagraf"/>
        <w:numPr>
          <w:ilvl w:val="0"/>
          <w:numId w:val="4"/>
        </w:numPr>
        <w:ind w:left="0" w:firstLine="709"/>
        <w:jc w:val="both"/>
      </w:pPr>
      <w:r>
        <w:t xml:space="preserve">Ankara </w:t>
      </w:r>
      <w:r w:rsidRPr="001C3FDA">
        <w:t>Valiliği (Ankara İl Tarım ve Orman Müdürlüğü)</w:t>
      </w:r>
    </w:p>
    <w:p w:rsidR="00275298" w:rsidRDefault="00275298" w:rsidP="00275298">
      <w:pPr>
        <w:pStyle w:val="ListeParagraf"/>
        <w:numPr>
          <w:ilvl w:val="0"/>
          <w:numId w:val="4"/>
        </w:numPr>
        <w:ind w:left="0" w:firstLine="709"/>
        <w:jc w:val="both"/>
      </w:pPr>
      <w:r>
        <w:t xml:space="preserve">Tarım </w:t>
      </w:r>
      <w:r w:rsidRPr="001C3FDA">
        <w:t>ve Orman Bakanlığı (Tarım ve Orman Bakanlığı 9. Bölge Müdürlüğü)</w:t>
      </w:r>
    </w:p>
    <w:p w:rsidR="00275298" w:rsidRDefault="00275298" w:rsidP="00275298">
      <w:pPr>
        <w:pStyle w:val="ListeParagraf"/>
        <w:numPr>
          <w:ilvl w:val="0"/>
          <w:numId w:val="4"/>
        </w:numPr>
        <w:ind w:left="0" w:firstLine="709"/>
        <w:jc w:val="both"/>
      </w:pPr>
      <w:r w:rsidRPr="001C3FDA">
        <w:t>Dev</w:t>
      </w:r>
      <w:r>
        <w:t>let Su İşleri Genel Müdürlüğü (</w:t>
      </w:r>
      <w:r w:rsidRPr="001C3FDA">
        <w:t>DSİ 5.Bölge Müdürlüğü)</w:t>
      </w:r>
    </w:p>
    <w:p w:rsidR="00275298" w:rsidRDefault="00275298" w:rsidP="00275298">
      <w:pPr>
        <w:pStyle w:val="ListeParagraf"/>
        <w:numPr>
          <w:ilvl w:val="0"/>
          <w:numId w:val="4"/>
        </w:numPr>
        <w:ind w:left="0" w:firstLine="709"/>
        <w:jc w:val="both"/>
      </w:pPr>
      <w:r>
        <w:t xml:space="preserve">TCDD </w:t>
      </w:r>
      <w:r w:rsidRPr="001C3FDA">
        <w:t>İşletmesi Genel Müdürlüğü (TCDD 2. Bölge Müdürlüğü)</w:t>
      </w:r>
    </w:p>
    <w:p w:rsidR="00275298" w:rsidRDefault="00275298" w:rsidP="00275298">
      <w:pPr>
        <w:jc w:val="both"/>
      </w:pPr>
    </w:p>
    <w:p w:rsidR="00275298" w:rsidRDefault="00275298" w:rsidP="00275298">
      <w:pPr>
        <w:jc w:val="both"/>
      </w:pPr>
    </w:p>
    <w:p w:rsidR="00275298" w:rsidRDefault="00275298" w:rsidP="00275298">
      <w:pPr>
        <w:jc w:val="both"/>
      </w:pPr>
    </w:p>
    <w:p w:rsidR="00275298" w:rsidRDefault="00275298" w:rsidP="00275298">
      <w:pPr>
        <w:tabs>
          <w:tab w:val="center" w:pos="4748"/>
          <w:tab w:val="left" w:pos="5430"/>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5298" w:rsidTr="00275298">
        <w:trPr>
          <w:trHeight w:val="1008"/>
        </w:trPr>
        <w:tc>
          <w:tcPr>
            <w:tcW w:w="3510" w:type="dxa"/>
          </w:tcPr>
          <w:p w:rsidR="00275298" w:rsidRDefault="00275298" w:rsidP="00275298">
            <w:pPr>
              <w:jc w:val="center"/>
            </w:pPr>
            <w:r>
              <w:t>T.C.</w:t>
            </w:r>
          </w:p>
          <w:p w:rsidR="00275298" w:rsidRDefault="00275298" w:rsidP="00275298">
            <w:pPr>
              <w:jc w:val="center"/>
            </w:pPr>
            <w:r>
              <w:t>ANKARA BÜYÜKŞEHİR</w:t>
            </w:r>
          </w:p>
          <w:p w:rsidR="00275298" w:rsidRDefault="00275298" w:rsidP="00275298">
            <w:pPr>
              <w:jc w:val="center"/>
            </w:pPr>
            <w:r>
              <w:t>BELEDİYE MECLİSİ</w:t>
            </w:r>
          </w:p>
        </w:tc>
      </w:tr>
    </w:tbl>
    <w:p w:rsidR="00275298" w:rsidRDefault="00275298" w:rsidP="00275298">
      <w:pPr>
        <w:ind w:right="-1"/>
      </w:pPr>
    </w:p>
    <w:p w:rsidR="00275298" w:rsidRDefault="00275298" w:rsidP="00275298">
      <w:pPr>
        <w:ind w:right="-1"/>
      </w:pPr>
      <w:r>
        <w:t xml:space="preserve">Karar No: 1867 </w:t>
      </w:r>
      <w:r>
        <w:tab/>
      </w:r>
      <w:r>
        <w:tab/>
        <w:t xml:space="preserve">  </w:t>
      </w:r>
      <w:r>
        <w:tab/>
      </w:r>
      <w:r>
        <w:tab/>
      </w:r>
      <w:r>
        <w:tab/>
        <w:t xml:space="preserve">                                                       10.09.2021</w:t>
      </w:r>
    </w:p>
    <w:p w:rsidR="00275298" w:rsidRDefault="00275298" w:rsidP="00275298">
      <w:pPr>
        <w:jc w:val="center"/>
      </w:pPr>
    </w:p>
    <w:p w:rsidR="00275298" w:rsidRDefault="00275298" w:rsidP="00275298">
      <w:pPr>
        <w:jc w:val="center"/>
      </w:pPr>
      <w:r>
        <w:t>-3-</w:t>
      </w:r>
    </w:p>
    <w:p w:rsidR="00275298" w:rsidRDefault="00275298" w:rsidP="00275298">
      <w:pPr>
        <w:jc w:val="both"/>
      </w:pPr>
    </w:p>
    <w:p w:rsidR="00275298" w:rsidRDefault="00275298" w:rsidP="00275298">
      <w:pPr>
        <w:pStyle w:val="ListeParagraf"/>
        <w:numPr>
          <w:ilvl w:val="0"/>
          <w:numId w:val="4"/>
        </w:numPr>
        <w:ind w:left="0" w:firstLine="709"/>
        <w:jc w:val="both"/>
      </w:pPr>
      <w:r>
        <w:t xml:space="preserve">TEİAŞ </w:t>
      </w:r>
      <w:r w:rsidRPr="001C3FDA">
        <w:t>Genel Müdürlüğü (Enerji İletim Hatları Proje Tesis, Kamulaştırma ve Çevre Dairesi)</w:t>
      </w:r>
    </w:p>
    <w:p w:rsidR="00275298" w:rsidRDefault="00275298" w:rsidP="00275298">
      <w:pPr>
        <w:pStyle w:val="ListeParagraf"/>
        <w:numPr>
          <w:ilvl w:val="0"/>
          <w:numId w:val="4"/>
        </w:numPr>
        <w:ind w:left="0" w:firstLine="709"/>
        <w:jc w:val="both"/>
      </w:pPr>
      <w:r>
        <w:t xml:space="preserve">Ankara </w:t>
      </w:r>
      <w:r w:rsidRPr="001C3FDA">
        <w:t>S</w:t>
      </w:r>
      <w:r>
        <w:t>u</w:t>
      </w:r>
      <w:r w:rsidRPr="001C3FDA">
        <w:t xml:space="preserve"> ve Kanalizasyon İdaresi Genel Müdürlüğü (Çevre Koruma ve Kontrol Dairesi Başkanlığı)</w:t>
      </w:r>
    </w:p>
    <w:p w:rsidR="00275298" w:rsidRDefault="00275298" w:rsidP="00275298">
      <w:pPr>
        <w:pStyle w:val="ListeParagraf"/>
        <w:numPr>
          <w:ilvl w:val="0"/>
          <w:numId w:val="4"/>
        </w:numPr>
        <w:ind w:left="0" w:firstLine="709"/>
        <w:jc w:val="both"/>
      </w:pPr>
      <w:r>
        <w:t xml:space="preserve">Ankara </w:t>
      </w:r>
      <w:r w:rsidRPr="001C3FDA">
        <w:t>Valiliği (Milli Eml</w:t>
      </w:r>
      <w:r>
        <w:t>a</w:t>
      </w:r>
      <w:r w:rsidRPr="001C3FDA">
        <w:t>k Genel Müdürlüğü)</w:t>
      </w:r>
    </w:p>
    <w:p w:rsidR="00275298" w:rsidRDefault="00275298" w:rsidP="00275298">
      <w:pPr>
        <w:pStyle w:val="ListeParagraf"/>
        <w:numPr>
          <w:ilvl w:val="0"/>
          <w:numId w:val="4"/>
        </w:numPr>
        <w:ind w:left="0" w:firstLine="709"/>
        <w:jc w:val="both"/>
      </w:pPr>
      <w:r>
        <w:t xml:space="preserve">Ankara </w:t>
      </w:r>
      <w:r w:rsidRPr="001C3FDA">
        <w:t xml:space="preserve">Valiliği (Çevre ve Şehircilik İl Müdürlüğü) Kurum/Kuruluşlardan görüş alındığının ve imar planı </w:t>
      </w:r>
      <w:proofErr w:type="gramStart"/>
      <w:r w:rsidRPr="001C3FDA">
        <w:t>revizyonunun</w:t>
      </w:r>
      <w:proofErr w:type="gramEnd"/>
      <w:r w:rsidRPr="001C3FDA">
        <w:t xml:space="preserve"> kurumların öneri ve görüşlerine göre hazırlandığının belirtildiği, ancak görüşlerin genelde 2012 ila 2015 tarihli olduğu, sadece DSİ Görüşünün 2021 tarihli olduğu ve planda bu görüşe göre düzenleme yapıldığı,</w:t>
      </w:r>
    </w:p>
    <w:p w:rsidR="00275298" w:rsidRPr="001C3FDA" w:rsidRDefault="00275298" w:rsidP="00275298">
      <w:pPr>
        <w:pStyle w:val="ListeParagraf"/>
        <w:ind w:left="709"/>
        <w:jc w:val="both"/>
      </w:pPr>
    </w:p>
    <w:p w:rsidR="00275298" w:rsidRDefault="00275298" w:rsidP="00275298">
      <w:pPr>
        <w:ind w:firstLine="709"/>
        <w:jc w:val="both"/>
      </w:pPr>
      <w:r w:rsidRPr="001C3FDA">
        <w:t xml:space="preserve">Planlama alanında Mülga </w:t>
      </w:r>
      <w:proofErr w:type="spellStart"/>
      <w:r w:rsidRPr="001C3FDA">
        <w:t>Hasanoğlan</w:t>
      </w:r>
      <w:proofErr w:type="spellEnd"/>
      <w:r w:rsidRPr="001C3FDA">
        <w:t xml:space="preserve"> Belediye Meclisinin 09.10.1998 gün ve 11 sayılı kararı ile onaylı imar planının bulunduğu, hazırlanan imar planı </w:t>
      </w:r>
      <w:proofErr w:type="gramStart"/>
      <w:r w:rsidRPr="001C3FDA">
        <w:t>revizyonunu</w:t>
      </w:r>
      <w:proofErr w:type="gramEnd"/>
      <w:r w:rsidRPr="001C3FDA">
        <w:t xml:space="preserve"> ile mülkiyet sahiplerinin yapılaşma koşulla</w:t>
      </w:r>
      <w:r>
        <w:t>rı</w:t>
      </w:r>
      <w:r w:rsidRPr="001C3FDA">
        <w:t xml:space="preserve"> korunarak donatı sayısı, yüzölçümünün artırıldığı ve nüfus yoğunluğunun azaltıldığı,</w:t>
      </w:r>
    </w:p>
    <w:p w:rsidR="00275298" w:rsidRPr="001C3FDA" w:rsidRDefault="00275298" w:rsidP="00275298">
      <w:pPr>
        <w:ind w:firstLine="709"/>
        <w:jc w:val="both"/>
      </w:pPr>
    </w:p>
    <w:p w:rsidR="00275298" w:rsidRDefault="00275298" w:rsidP="00275298">
      <w:pPr>
        <w:ind w:firstLine="709"/>
        <w:jc w:val="both"/>
      </w:pPr>
      <w:proofErr w:type="gramStart"/>
      <w:r w:rsidRPr="001C3FDA">
        <w:t>Öneri nüfus yoğunluğunun, bazı Konut Alanlarını Ti</w:t>
      </w:r>
      <w:r>
        <w:t>c</w:t>
      </w:r>
      <w:r w:rsidRPr="001C3FDA">
        <w:t>aret+Konut Alanına dönüştürerek ve hane halkı büyüklüğünü TÜİK verileri uyarınca 3,14 kabul ederek, iptal olan planda 62773 kişi iken 57321 kişiye</w:t>
      </w:r>
      <w:r>
        <w:t xml:space="preserve"> </w:t>
      </w:r>
      <w:r w:rsidRPr="001C3FDA">
        <w:t>düşürüldüğü, 1998 yılında onaylı plandan gelen mevcut mülkiyet deseninin elverdiği ölçüde donatı alanında cami, park ve okul al</w:t>
      </w:r>
      <w:r>
        <w:t>anına ilave olacak şekilde 3400</w:t>
      </w:r>
      <w:r w:rsidRPr="001C3FDA">
        <w:t>m</w:t>
      </w:r>
      <w:r w:rsidRPr="006D6784">
        <w:rPr>
          <w:vertAlign w:val="superscript"/>
        </w:rPr>
        <w:t>2</w:t>
      </w:r>
      <w:r w:rsidRPr="001C3FDA">
        <w:t xml:space="preserve"> artış yapıldığı,</w:t>
      </w:r>
      <w:proofErr w:type="gramEnd"/>
    </w:p>
    <w:p w:rsidR="00275298" w:rsidRPr="001C3FDA" w:rsidRDefault="00275298" w:rsidP="00275298">
      <w:pPr>
        <w:ind w:firstLine="709"/>
        <w:jc w:val="both"/>
      </w:pPr>
    </w:p>
    <w:p w:rsidR="00275298" w:rsidRDefault="00275298" w:rsidP="00275298">
      <w:pPr>
        <w:ind w:firstLine="709"/>
        <w:jc w:val="both"/>
      </w:pPr>
      <w:proofErr w:type="gramStart"/>
      <w:r w:rsidRPr="001C3FDA">
        <w:t xml:space="preserve">Önerinin, 1998 yılında onaylı plan ve parselasyon planları doğrultusunda oluşmuş olan mülkiyet dokusu ve müktesep haklar nedeniyle, mahkeme kararında bahsi geçen, 1/25000 ölçekli Başkent Ankara Nazım İmar planına uygun hale getirilmediği, 2013 yılında onaylı Jeolojik ve </w:t>
      </w:r>
      <w:proofErr w:type="spellStart"/>
      <w:r w:rsidRPr="001C3FDA">
        <w:t>Jeoteknik</w:t>
      </w:r>
      <w:proofErr w:type="spellEnd"/>
      <w:r w:rsidRPr="001C3FDA">
        <w:t xml:space="preserve"> Etü</w:t>
      </w:r>
      <w:r>
        <w:t>t</w:t>
      </w:r>
      <w:r w:rsidRPr="001C3FDA">
        <w:t xml:space="preserve"> Raporunun plan notuna işlendiği, iptal edilen 2020/29 sayılı kararla onaylanan 1/1000 ölçekli uygulama imar planının yapılaşma koşullarında herhangi bir değişiklik yapılmadığı,</w:t>
      </w:r>
      <w:proofErr w:type="gramEnd"/>
    </w:p>
    <w:p w:rsidR="00275298" w:rsidRPr="001C3FDA" w:rsidRDefault="00275298" w:rsidP="00275298">
      <w:pPr>
        <w:ind w:firstLine="709"/>
        <w:jc w:val="both"/>
      </w:pPr>
    </w:p>
    <w:p w:rsidR="00275298" w:rsidRPr="001C3FDA" w:rsidRDefault="00275298" w:rsidP="00275298">
      <w:pPr>
        <w:ind w:firstLine="709"/>
        <w:jc w:val="both"/>
      </w:pPr>
      <w:r w:rsidRPr="001C3FDA">
        <w:t>"Plan notlarının;</w:t>
      </w:r>
    </w:p>
    <w:p w:rsidR="00275298" w:rsidRDefault="00275298" w:rsidP="00275298">
      <w:pPr>
        <w:pStyle w:val="ListeParagraf"/>
        <w:numPr>
          <w:ilvl w:val="0"/>
          <w:numId w:val="5"/>
        </w:numPr>
        <w:ind w:left="0" w:firstLine="709"/>
        <w:jc w:val="both"/>
      </w:pPr>
      <w:r w:rsidRPr="001C3FDA">
        <w:t xml:space="preserve">Plan ve Plan notlarında belirtilmeyen hususlarda, </w:t>
      </w:r>
      <w:proofErr w:type="spellStart"/>
      <w:r w:rsidRPr="001C3FDA">
        <w:t>Hasanoğlan</w:t>
      </w:r>
      <w:proofErr w:type="spellEnd"/>
      <w:r w:rsidRPr="001C3FDA">
        <w:t xml:space="preserve"> imar planı genel plan notları, ilgili Mevzuat Hükümleri, 3194 sayılı </w:t>
      </w:r>
      <w:r>
        <w:t>K</w:t>
      </w:r>
      <w:r w:rsidRPr="001C3FDA">
        <w:t>anun ve buna bağlı Yönetmelikler geçerlidir.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2872 </w:t>
      </w:r>
      <w:r w:rsidRPr="001C3FDA">
        <w:t>sayılı Çevre Kanunu ve Uygulama Yönetmelik Hükümlerine</w:t>
      </w:r>
      <w:r>
        <w:t>,</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1593 s</w:t>
      </w:r>
      <w:r w:rsidRPr="001C3FDA">
        <w:t>ayılı Çevre Kanunu ve Uygulama Yönetmelik Hükümlerine uyulacaktır.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Planlama </w:t>
      </w:r>
      <w:r w:rsidRPr="001C3FDA">
        <w:t>alanında, afet bölgelerinde yapılacak yapılar hakkında yönetmelik hükümleri geçerlidir.</w:t>
      </w:r>
    </w:p>
    <w:p w:rsidR="00275298" w:rsidRDefault="00275298" w:rsidP="00275298">
      <w:pPr>
        <w:jc w:val="both"/>
      </w:pPr>
    </w:p>
    <w:p w:rsidR="00275298" w:rsidRDefault="00275298" w:rsidP="00275298">
      <w:pPr>
        <w:pStyle w:val="ListeParagraf"/>
        <w:numPr>
          <w:ilvl w:val="0"/>
          <w:numId w:val="5"/>
        </w:numPr>
        <w:ind w:left="0" w:firstLine="709"/>
        <w:jc w:val="both"/>
      </w:pPr>
      <w:r>
        <w:t xml:space="preserve">Nazım </w:t>
      </w:r>
      <w:r w:rsidRPr="001C3FDA">
        <w:t>planın ulaşım, yoğunluk ve kullanım kararlarında olumsuzluklar içeren ve plan bütünlüğünü bozucu nitelik taşıyan plan değişiklikleri yapılamaz.</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rsidRPr="001C3FDA">
        <w:t>Enerji Nakil Hatları Altında, Elektrik Kuvvetli Akım Tesisleri Yönetmeliği Hükümleri geçerlidir. Ayrıca Enerji Nakil Hattı Altına yapılacak yapılar, yönetmelikte özellikle belirtilmemişse, yatayda 10m'den yakın yapı yapılmasına izin verilemez.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5298" w:rsidTr="00275298">
        <w:trPr>
          <w:trHeight w:val="1008"/>
        </w:trPr>
        <w:tc>
          <w:tcPr>
            <w:tcW w:w="3510" w:type="dxa"/>
          </w:tcPr>
          <w:p w:rsidR="00275298" w:rsidRDefault="00275298" w:rsidP="00275298">
            <w:pPr>
              <w:jc w:val="center"/>
            </w:pPr>
            <w:r>
              <w:lastRenderedPageBreak/>
              <w:t>T.C.</w:t>
            </w:r>
          </w:p>
          <w:p w:rsidR="00275298" w:rsidRDefault="00275298" w:rsidP="00275298">
            <w:pPr>
              <w:jc w:val="center"/>
            </w:pPr>
            <w:r>
              <w:t>ANKARA BÜYÜKŞEHİR</w:t>
            </w:r>
          </w:p>
          <w:p w:rsidR="00275298" w:rsidRDefault="00275298" w:rsidP="00275298">
            <w:pPr>
              <w:jc w:val="center"/>
            </w:pPr>
            <w:r>
              <w:t>BELEDİYE MECLİSİ</w:t>
            </w:r>
          </w:p>
        </w:tc>
      </w:tr>
    </w:tbl>
    <w:p w:rsidR="00275298" w:rsidRDefault="00275298" w:rsidP="00275298">
      <w:pPr>
        <w:ind w:right="-1"/>
      </w:pPr>
    </w:p>
    <w:p w:rsidR="00275298" w:rsidRDefault="00275298" w:rsidP="00275298">
      <w:pPr>
        <w:ind w:right="-1"/>
      </w:pPr>
      <w:r>
        <w:t xml:space="preserve">Karar No: 1867 </w:t>
      </w:r>
      <w:r>
        <w:tab/>
      </w:r>
      <w:r>
        <w:tab/>
        <w:t xml:space="preserve">  </w:t>
      </w:r>
      <w:r>
        <w:tab/>
      </w:r>
      <w:r>
        <w:tab/>
      </w:r>
      <w:r>
        <w:tab/>
        <w:t xml:space="preserve">                                                       10.09.2021</w:t>
      </w:r>
    </w:p>
    <w:p w:rsidR="00275298" w:rsidRDefault="00275298" w:rsidP="00275298">
      <w:pPr>
        <w:jc w:val="center"/>
      </w:pPr>
    </w:p>
    <w:p w:rsidR="00845527" w:rsidRDefault="00845527" w:rsidP="00275298">
      <w:pPr>
        <w:jc w:val="center"/>
      </w:pPr>
    </w:p>
    <w:p w:rsidR="00275298" w:rsidRDefault="00275298" w:rsidP="00275298">
      <w:pPr>
        <w:jc w:val="center"/>
      </w:pPr>
      <w:r>
        <w:t>-4-</w:t>
      </w:r>
    </w:p>
    <w:p w:rsidR="00275298" w:rsidRDefault="00275298" w:rsidP="00275298">
      <w:pPr>
        <w:jc w:val="both"/>
      </w:pPr>
    </w:p>
    <w:p w:rsidR="00275298" w:rsidRDefault="00275298" w:rsidP="00275298">
      <w:pPr>
        <w:pStyle w:val="ListeParagraf"/>
        <w:numPr>
          <w:ilvl w:val="0"/>
          <w:numId w:val="5"/>
        </w:numPr>
        <w:ind w:left="0" w:firstLine="709"/>
        <w:jc w:val="both"/>
      </w:pPr>
      <w:r>
        <w:t xml:space="preserve">Pissu </w:t>
      </w:r>
      <w:r w:rsidRPr="001C3FDA">
        <w:t xml:space="preserve">çukurları hiçbir şekilde akarsuya bağlanamaz. Yapılan yapı ve tesislerin çevresinde ihtiyaca cevap verecek ölçüde ve sağlık kurallarına Uygun pissu kanalları var ise bu ağa bağlanır; yok ise, </w:t>
      </w:r>
      <w:proofErr w:type="spellStart"/>
      <w:r w:rsidRPr="001C3FDA">
        <w:t>atıksu</w:t>
      </w:r>
      <w:proofErr w:type="spellEnd"/>
      <w:r w:rsidRPr="001C3FDA">
        <w:t xml:space="preserve"> toplama ve uzaklaştırma sistemleri hakkında Yönetmelik Hükümleri geçerlidir.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Planlama </w:t>
      </w:r>
      <w:r w:rsidRPr="001C3FDA">
        <w:t>alanı kapsamındaki dere taşkın alanlarında bulunan parsellerde, 16.05.2013 tarih ve 282286 sayılı DS</w:t>
      </w:r>
      <w:r>
        <w:t>İ</w:t>
      </w:r>
      <w:r w:rsidRPr="001C3FDA">
        <w:t xml:space="preserve"> Genel Müdürlüğü 5. Bölge görüşüne uyulacaktır.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Taşkın </w:t>
      </w:r>
      <w:r w:rsidRPr="001C3FDA">
        <w:t xml:space="preserve">sahasında kalan kullanımlara ilişkin "projesine uygun olarak dere ıslahı yapılmadan ruhsatlandırma yapılmaması esastır. </w:t>
      </w:r>
      <w:proofErr w:type="gramStart"/>
      <w:r w:rsidRPr="001C3FDA">
        <w:t>Ancak gerekli görülmesi halinde dereden sorumlu kurumdan uygun görüş almak ve planlı alanlar yönetmeliğinin 5. maddesinin 10. fı</w:t>
      </w:r>
      <w:r>
        <w:t>krasındaki " imar planlarında su</w:t>
      </w:r>
      <w:r w:rsidRPr="001C3FDA">
        <w:t xml:space="preserve"> taşkın alanları için devlet su işleri genel müdürlüğü veya su kanalizasyon idareleri tarafından su taşkın analizi yapılarak belirtilen </w:t>
      </w:r>
      <w:proofErr w:type="spellStart"/>
      <w:r w:rsidRPr="001C3FDA">
        <w:t>kret</w:t>
      </w:r>
      <w:proofErr w:type="spellEnd"/>
      <w:r w:rsidRPr="001C3FDA">
        <w:t xml:space="preserve"> kotuna 1,50 metre ilave edilerek tespit edilen kotun altı iskân edilemez. </w:t>
      </w:r>
      <w:proofErr w:type="gramEnd"/>
      <w:r w:rsidRPr="001C3FDA">
        <w:t>Hiçbir şekilde bu seviyenin altında otopark giriş çıkış, kapı ve pencere gibi herhangi bir boşluk bırakılamaz ve açılamaz. Tereddüde düşülen konularda DSİ Genel Müdürlüğü veya ilgili Su ve Kanalizasyon İdaresinin görüşüne göre uygulama yapılır." hükmü uyarınca işlem tesis etmeye ruhsatı veren idare yetkilidir.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rsidRPr="001C3FDA">
        <w:t xml:space="preserve">Peyzaj ile mimari yapı bir bütün olarak düşünülmeli, yapılar çevre gürültüsünden korunmalı, </w:t>
      </w:r>
      <w:proofErr w:type="spellStart"/>
      <w:r w:rsidRPr="001C3FDA">
        <w:t>biyoik</w:t>
      </w:r>
      <w:r>
        <w:t>l</w:t>
      </w:r>
      <w:r w:rsidRPr="001C3FDA">
        <w:t>imse</w:t>
      </w:r>
      <w:r>
        <w:t>l</w:t>
      </w:r>
      <w:proofErr w:type="spellEnd"/>
      <w:r w:rsidRPr="001C3FDA">
        <w:t xml:space="preserve"> konfor sağlanmalı ve enerji tasarrufuna yönelik önlemler alınmalıdır.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rsidRPr="001C3FDA">
        <w:t>Bütün yapılarda; fazla suyun genel altyapı sistemlerine bağlanacak şekilde, yağmur suyunun toplanarak bahçelerde kullanılmasına yönelik sistem olu</w:t>
      </w:r>
      <w:r>
        <w:t>şturulacaktır. Buna göre 0-4000</w:t>
      </w:r>
      <w:r w:rsidRPr="001C3FDA">
        <w:t>m</w:t>
      </w:r>
      <w:r w:rsidRPr="00C961FA">
        <w:rPr>
          <w:vertAlign w:val="superscript"/>
        </w:rPr>
        <w:t>2</w:t>
      </w:r>
      <w:r>
        <w:t xml:space="preserve"> arası parsellerde en az 5</w:t>
      </w:r>
      <w:r w:rsidRPr="001C3FDA">
        <w:t>m</w:t>
      </w:r>
      <w:r w:rsidRPr="00C961FA">
        <w:rPr>
          <w:vertAlign w:val="superscript"/>
        </w:rPr>
        <w:t>3</w:t>
      </w:r>
      <w:r w:rsidRPr="001C3FDA">
        <w:t>,</w:t>
      </w:r>
      <w:r>
        <w:t xml:space="preserve"> 4000-</w:t>
      </w:r>
      <w:r w:rsidRPr="001C3FDA">
        <w:t>10000 m</w:t>
      </w:r>
      <w:r w:rsidRPr="00C961FA">
        <w:rPr>
          <w:vertAlign w:val="superscript"/>
        </w:rPr>
        <w:t>2</w:t>
      </w:r>
      <w:r>
        <w:t xml:space="preserve"> arası parsellerde en az 10</w:t>
      </w:r>
      <w:r w:rsidRPr="001C3FDA">
        <w:t>m</w:t>
      </w:r>
      <w:r w:rsidRPr="00C961FA">
        <w:rPr>
          <w:vertAlign w:val="superscript"/>
        </w:rPr>
        <w:t>3</w:t>
      </w:r>
      <w:r w:rsidRPr="001C3FDA">
        <w:t>,</w:t>
      </w:r>
      <w:r>
        <w:t xml:space="preserve"> </w:t>
      </w:r>
      <w:r w:rsidRPr="001C3FDA">
        <w:t>10000-20000m</w:t>
      </w:r>
      <w:r w:rsidRPr="00C961FA">
        <w:rPr>
          <w:vertAlign w:val="superscript"/>
        </w:rPr>
        <w:t>2</w:t>
      </w:r>
      <w:r>
        <w:t xml:space="preserve"> arası parsellerde en az 20</w:t>
      </w:r>
      <w:r w:rsidRPr="001C3FDA">
        <w:t>m</w:t>
      </w:r>
      <w:r w:rsidRPr="00C961FA">
        <w:rPr>
          <w:vertAlign w:val="superscript"/>
        </w:rPr>
        <w:t>3</w:t>
      </w:r>
      <w:r w:rsidRPr="001C3FDA">
        <w:t>,</w:t>
      </w:r>
      <w:r>
        <w:t xml:space="preserve"> 20000</w:t>
      </w:r>
      <w:r w:rsidRPr="001C3FDA">
        <w:t>m</w:t>
      </w:r>
      <w:r w:rsidRPr="00C961FA">
        <w:rPr>
          <w:vertAlign w:val="superscript"/>
        </w:rPr>
        <w:t>2</w:t>
      </w:r>
      <w:r w:rsidRPr="001C3FDA">
        <w:t xml:space="preserve"> üzeri parsellerde ise bir üst sayıya tamamlanacak ş</w:t>
      </w:r>
      <w:r>
        <w:t>ekilde ilave her 5000</w:t>
      </w:r>
      <w:r w:rsidRPr="001C3FDA">
        <w:t>m</w:t>
      </w:r>
      <w:r w:rsidRPr="00C961FA">
        <w:rPr>
          <w:vertAlign w:val="superscript"/>
        </w:rPr>
        <w:t>2</w:t>
      </w:r>
      <w:r>
        <w:t xml:space="preserve"> parsel alanı için ilave 5</w:t>
      </w:r>
      <w:r w:rsidRPr="001C3FDA">
        <w:t>m</w:t>
      </w:r>
      <w:r w:rsidRPr="00C961FA">
        <w:rPr>
          <w:vertAlign w:val="superscript"/>
        </w:rPr>
        <w:t>3</w:t>
      </w:r>
      <w:r w:rsidRPr="001C3FDA">
        <w:t xml:space="preserve"> yağmursuyu depolama sistemi yapılacaktır.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Otoparklarda </w:t>
      </w:r>
      <w:r w:rsidRPr="001C3FDA">
        <w:t xml:space="preserve">rampa genişliği </w:t>
      </w:r>
      <w:r>
        <w:t>v</w:t>
      </w:r>
      <w:r w:rsidRPr="001C3FDA">
        <w:t>e kapı genişliği 3</w:t>
      </w:r>
      <w:r>
        <w:t xml:space="preserve"> </w:t>
      </w:r>
      <w:r w:rsidRPr="001C3FDA">
        <w:t>metreden az olamaz.</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Plan </w:t>
      </w:r>
      <w:r w:rsidRPr="001C3FDA">
        <w:t>sınırları içerisinde bulunan ruhsatlı yapılarda ruhsatlı durum imar durumudur. Yıkılıp tekrar yapılması halinde mevcut plan şartlarına uyulacaktır.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proofErr w:type="gramStart"/>
      <w:r>
        <w:t xml:space="preserve">Parsellerin </w:t>
      </w:r>
      <w:r w:rsidRPr="001C3FDA">
        <w:t xml:space="preserve">yola göre düşük olması durumunda, ±0.00 kotu yoldan, yüksek olması durumunda ±0.00 kotu tabi zemine göre verilebilir (parselin yoldan yüksek olması durumunda kottan kazanılan alanlar sadece ortak alan olarak kullanılabilir.) ancak parselin bulunduğu ada içerisindeki mevcut teşekkül ve/veya çevresindeki cadde ve sokakların karakterine uygun kotlandırılmasına yönelik yoldan veya tabi zeminden kotlandırmaya belediyesi yetkilidir. </w:t>
      </w:r>
      <w:proofErr w:type="gramEnd"/>
      <w:r w:rsidRPr="001C3FDA">
        <w:t>Genel olarak kottan kazanılan alanlar emsale dâhildir.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rsidRPr="001C3FDA">
        <w:t>Ada bazı uygulamalarda; ±0.00 kotu kitle köşe kotları ortalamasıdır. Adanın kentsel tasarıma dayalı olarak projelendirilmesi halinde yapılar yoldan, tabi zemin ortalamasından veya ada içerisinde oluşturulacak servis yollarından kotlandırılabilir. Bu amaçla hazırlanacak kentsel tasarım projelerine göre kazı ve dolgu yapılarak arsa düzenlenmesine izin verilebilir.</w:t>
      </w:r>
    </w:p>
    <w:p w:rsidR="00275298" w:rsidRDefault="00275298" w:rsidP="00275298">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5298" w:rsidTr="00275298">
        <w:trPr>
          <w:trHeight w:val="1008"/>
        </w:trPr>
        <w:tc>
          <w:tcPr>
            <w:tcW w:w="3510" w:type="dxa"/>
          </w:tcPr>
          <w:p w:rsidR="00275298" w:rsidRDefault="00275298" w:rsidP="00275298">
            <w:pPr>
              <w:jc w:val="center"/>
            </w:pPr>
            <w:r>
              <w:lastRenderedPageBreak/>
              <w:t>T.C.</w:t>
            </w:r>
          </w:p>
          <w:p w:rsidR="00275298" w:rsidRDefault="00275298" w:rsidP="00275298">
            <w:pPr>
              <w:jc w:val="center"/>
            </w:pPr>
            <w:r>
              <w:t>ANKARA BÜYÜKŞEHİR</w:t>
            </w:r>
          </w:p>
          <w:p w:rsidR="00275298" w:rsidRDefault="00275298" w:rsidP="00275298">
            <w:pPr>
              <w:jc w:val="center"/>
            </w:pPr>
            <w:r>
              <w:t>BELEDİYE MECLİSİ</w:t>
            </w:r>
          </w:p>
        </w:tc>
      </w:tr>
    </w:tbl>
    <w:p w:rsidR="00275298" w:rsidRDefault="00275298" w:rsidP="00275298">
      <w:pPr>
        <w:ind w:right="-1"/>
      </w:pPr>
    </w:p>
    <w:p w:rsidR="00275298" w:rsidRDefault="00275298" w:rsidP="00275298">
      <w:pPr>
        <w:ind w:right="-1"/>
      </w:pPr>
      <w:r>
        <w:t xml:space="preserve">Karar No: 1867 </w:t>
      </w:r>
      <w:r>
        <w:tab/>
      </w:r>
      <w:r>
        <w:tab/>
        <w:t xml:space="preserve">  </w:t>
      </w:r>
      <w:r>
        <w:tab/>
      </w:r>
      <w:r>
        <w:tab/>
      </w:r>
      <w:r>
        <w:tab/>
        <w:t xml:space="preserve">                                                       10.09.2021</w:t>
      </w:r>
    </w:p>
    <w:p w:rsidR="00275298" w:rsidRDefault="00275298" w:rsidP="00275298">
      <w:pPr>
        <w:jc w:val="center"/>
      </w:pPr>
      <w:r>
        <w:t>-5-</w:t>
      </w:r>
    </w:p>
    <w:p w:rsidR="00275298" w:rsidRDefault="00275298" w:rsidP="00275298">
      <w:pPr>
        <w:pStyle w:val="ListeParagraf"/>
        <w:ind w:left="709"/>
        <w:jc w:val="both"/>
      </w:pPr>
    </w:p>
    <w:p w:rsidR="00275298" w:rsidRDefault="00275298" w:rsidP="00275298">
      <w:pPr>
        <w:jc w:val="both"/>
      </w:pPr>
    </w:p>
    <w:p w:rsidR="00275298" w:rsidRDefault="00275298" w:rsidP="00275298">
      <w:pPr>
        <w:pStyle w:val="ListeParagraf"/>
        <w:numPr>
          <w:ilvl w:val="0"/>
          <w:numId w:val="5"/>
        </w:numPr>
        <w:ind w:left="0" w:firstLine="709"/>
        <w:jc w:val="both"/>
      </w:pPr>
      <w:r w:rsidRPr="001C3FDA">
        <w:t xml:space="preserve">Plan sınırı içinde yapılacak değişiklik ve </w:t>
      </w:r>
      <w:proofErr w:type="gramStart"/>
      <w:r w:rsidRPr="001C3FDA">
        <w:t>revizyonlarda</w:t>
      </w:r>
      <w:proofErr w:type="gramEnd"/>
      <w:r w:rsidRPr="001C3FDA">
        <w:t xml:space="preserve"> müellifin görüşü aranmaz.</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Donatı </w:t>
      </w:r>
      <w:r w:rsidRPr="001C3FDA">
        <w:t>alanları için, plan üzerindeki yapılaşma koşulları esas olup, belirtilmemesi halinde plan notlarındaki hükümlere uyulacaktır. Yapı yaklaşma mesafelerinin belirlenmediği durumlarda çevredeki mevcut teşekküller dikkate alınmak kaydıyla yapı yaklaşma mesafelerini belirlemede İlçe Belediyesi yetkilidir.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Büyükşehir </w:t>
      </w:r>
      <w:r w:rsidRPr="001C3FDA">
        <w:t xml:space="preserve">Belediye Meclisinin 11.04.2018 tarih ve 641 sayılı kararı ile onaylı 1/1000 ölçekli uygulama imar </w:t>
      </w:r>
      <w:proofErr w:type="gramStart"/>
      <w:r w:rsidRPr="001C3FDA">
        <w:t>revizyonu</w:t>
      </w:r>
      <w:proofErr w:type="gramEnd"/>
      <w:r w:rsidRPr="001C3FDA">
        <w:t xml:space="preserve"> kapsamında olup bu planın onama sınırı dışında kalan yaklaşık 630 ha</w:t>
      </w:r>
      <w:r>
        <w:t>.’</w:t>
      </w:r>
      <w:proofErr w:type="spellStart"/>
      <w:r>
        <w:t>l</w:t>
      </w:r>
      <w:r w:rsidRPr="001C3FDA">
        <w:t>ık</w:t>
      </w:r>
      <w:proofErr w:type="spellEnd"/>
      <w:r w:rsidRPr="001C3FDA">
        <w:t xml:space="preserve"> alanda, 2018/641 karar öncesi onaylı plan hükümleri geçerlidir.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7181 </w:t>
      </w:r>
      <w:r w:rsidRPr="001C3FDA">
        <w:t xml:space="preserve">sayılı </w:t>
      </w:r>
      <w:r>
        <w:t>K</w:t>
      </w:r>
      <w:r w:rsidRPr="001C3FDA">
        <w:t xml:space="preserve">anunla değişik 3194 sayılı </w:t>
      </w:r>
      <w:r>
        <w:t>K</w:t>
      </w:r>
      <w:r w:rsidRPr="001C3FDA">
        <w:t>anunun 18. maddesinde belirtilen hususlar çerçevesinde düzenleme ortaklık payı oranının %45'e kadar tamamlanmak üzere ilave düzenleme ortaklık payı kesintisi yapılabilir.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Parselasyon </w:t>
      </w:r>
      <w:r w:rsidRPr="001C3FDA">
        <w:t>planı, etaplar halinde yapılabilir. Ada formu değişmeyen parseller düzenlemeye dâhil edilmemesi öngörülebilir. Etap sınırlarının ve etaplara göre düzenleme ortaklık payı oranının belirlenmesinde belediye yetkilidir.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İmar </w:t>
      </w:r>
      <w:r w:rsidRPr="001C3FDA">
        <w:t xml:space="preserve">uygulamalarında mevcut yapılanma ve </w:t>
      </w:r>
      <w:proofErr w:type="spellStart"/>
      <w:r w:rsidRPr="001C3FDA">
        <w:t>kadastra</w:t>
      </w:r>
      <w:r>
        <w:t>l</w:t>
      </w:r>
      <w:proofErr w:type="spellEnd"/>
      <w:r w:rsidRPr="001C3FDA">
        <w:t xml:space="preserve"> yapıya uyulması zorunluluğu durumunda; yol aksını, yol genişli</w:t>
      </w:r>
      <w:r>
        <w:t>ğini değiştirmemek koşulu ile 2</w:t>
      </w:r>
      <w:r w:rsidRPr="001C3FDA">
        <w:t>m'ye kadar değişiklik ile düzenleme yapmaya belediyesi yetkilidir.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İmar </w:t>
      </w:r>
      <w:r w:rsidRPr="001C3FDA">
        <w:t>parsellerinin cephe aldığı yolların genişlemesi halinde yola giden kısmın kamuya bedelsiz terk edilmesi koşulu ile terkten önceki parsel yüzölçümü üzerinden emsale esas inşaat alanı hesaplanabilir.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t xml:space="preserve">"A" </w:t>
      </w:r>
      <w:r w:rsidRPr="001C3FDA">
        <w:t>ile gösterilen taralı bölgede altyapı kurum/kuruluş görüşleri alınmadan inşaat uygulaması yapılamaz. Altyapı kuruluşunun uygun görüşü ile deplase işlemleri yapılması şartıyla inşaat yapılabilir. Deplase işlemin</w:t>
      </w:r>
      <w:r>
        <w:t>in yapılmaması halinde ise 6 no.</w:t>
      </w:r>
      <w:r w:rsidRPr="001C3FDA">
        <w:t>lu plan notundaki hüküm ve çekme mesafelerine uyulması ve adanın tek parsel olarak oluşturulması zorunludur.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r w:rsidRPr="001C3FDA">
        <w:t>30.11.2000</w:t>
      </w:r>
      <w:r>
        <w:t xml:space="preserve"> </w:t>
      </w:r>
      <w:r w:rsidRPr="001C3FDA">
        <w:t xml:space="preserve">gün ve 24246 sayılı Resmi Gazetede yayımlanan (EKAT) Elektrik Kuvvetli Akım Tesisleri Yönetmeliğinde belirtilen mesafelere göre uygulama yapılmasını </w:t>
      </w:r>
      <w:proofErr w:type="spellStart"/>
      <w:r w:rsidRPr="001C3FDA">
        <w:t>teminen</w:t>
      </w:r>
      <w:proofErr w:type="spellEnd"/>
      <w:r w:rsidRPr="001C3FDA">
        <w:t xml:space="preserve"> Enerji İletim Hattının geçtiği alandaki irtifak güzergâhı boyunca TEİAŞ görüşü alınmada</w:t>
      </w:r>
      <w:r>
        <w:t>n</w:t>
      </w:r>
      <w:r w:rsidRPr="001C3FDA">
        <w:t xml:space="preserve"> uygulama yapılmayacaktır.</w:t>
      </w:r>
    </w:p>
    <w:p w:rsidR="00275298" w:rsidRDefault="00275298" w:rsidP="00275298">
      <w:pPr>
        <w:pStyle w:val="ListeParagraf"/>
        <w:ind w:left="709"/>
        <w:jc w:val="both"/>
      </w:pPr>
    </w:p>
    <w:p w:rsidR="00275298" w:rsidRDefault="00275298" w:rsidP="00275298">
      <w:pPr>
        <w:pStyle w:val="ListeParagraf"/>
        <w:numPr>
          <w:ilvl w:val="0"/>
          <w:numId w:val="5"/>
        </w:numPr>
        <w:ind w:left="0" w:firstLine="709"/>
        <w:jc w:val="both"/>
      </w:pPr>
      <w:proofErr w:type="gramStart"/>
      <w:r>
        <w:t xml:space="preserve">Doğalgaz </w:t>
      </w:r>
      <w:r w:rsidRPr="001C3FDA">
        <w:t>altyapı/üstyapı tesislerinin bulunduğu alanların yerinde korunmasının mümkün olmadığı ve deplase İşlemlerinin zorunlu olduğu hallerde, bu alanlarda yapılacak her türlü kazı-dolgu vb. faaliyetlere yönelik yatırımcı kuruluşun görüşünün alınması zorunludur: Doğalgaz tesislerinin deplase işlemi söz konusu olduğu hallerde deplase işlemleri talep eden ilgili kurum/kur</w:t>
      </w:r>
      <w:r>
        <w:t>uluşlar ve</w:t>
      </w:r>
      <w:r w:rsidRPr="001C3FDA">
        <w:t>ya şahıslar tarafından bedeli ödenmesi halinde deplase edilecek olup, deplase işlemi yapılmadan yapı (inşaat) yapılamaz.</w:t>
      </w:r>
      <w:proofErr w:type="gramEnd"/>
    </w:p>
    <w:p w:rsidR="00275298" w:rsidRDefault="00275298" w:rsidP="00275298">
      <w:pPr>
        <w:pStyle w:val="ListeParagraf"/>
        <w:ind w:left="709"/>
        <w:jc w:val="both"/>
      </w:pPr>
    </w:p>
    <w:p w:rsidR="00275298" w:rsidRPr="001C3FDA" w:rsidRDefault="00275298" w:rsidP="00275298">
      <w:pPr>
        <w:pStyle w:val="ListeParagraf"/>
        <w:numPr>
          <w:ilvl w:val="0"/>
          <w:numId w:val="5"/>
        </w:numPr>
        <w:ind w:left="0" w:firstLine="709"/>
        <w:jc w:val="both"/>
      </w:pPr>
      <w:r w:rsidRPr="001C3FDA">
        <w:t>İ</w:t>
      </w:r>
      <w:r>
        <w:t>l</w:t>
      </w:r>
      <w:r w:rsidRPr="001C3FDA">
        <w:t xml:space="preserve"> </w:t>
      </w:r>
      <w:r>
        <w:t>Bank A.</w:t>
      </w:r>
      <w:r w:rsidRPr="001C3FDA">
        <w:t>Ş. tarafından 25.09.2013 tarihinde onaylanan Jeolojik-</w:t>
      </w:r>
      <w:proofErr w:type="spellStart"/>
      <w:r w:rsidRPr="001C3FDA">
        <w:t>Jeoteknik</w:t>
      </w:r>
      <w:proofErr w:type="spellEnd"/>
      <w:r w:rsidRPr="001C3FDA">
        <w:t xml:space="preserve"> Etü</w:t>
      </w:r>
      <w:r>
        <w:t>t</w:t>
      </w:r>
      <w:r w:rsidRPr="001C3FDA">
        <w:t xml:space="preserve"> Raporunun sonuç ve öneriler kısmında yer alan hükümlere uyulacaktır.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5298" w:rsidTr="00275298">
        <w:trPr>
          <w:trHeight w:val="1008"/>
        </w:trPr>
        <w:tc>
          <w:tcPr>
            <w:tcW w:w="3510" w:type="dxa"/>
          </w:tcPr>
          <w:p w:rsidR="00275298" w:rsidRDefault="00275298" w:rsidP="00275298">
            <w:pPr>
              <w:jc w:val="center"/>
            </w:pPr>
            <w:r>
              <w:lastRenderedPageBreak/>
              <w:t>T.C.</w:t>
            </w:r>
          </w:p>
          <w:p w:rsidR="00275298" w:rsidRDefault="00275298" w:rsidP="00275298">
            <w:pPr>
              <w:jc w:val="center"/>
            </w:pPr>
            <w:r>
              <w:t>ANKARA BÜYÜKŞEHİR</w:t>
            </w:r>
          </w:p>
          <w:p w:rsidR="00275298" w:rsidRDefault="00275298" w:rsidP="00275298">
            <w:pPr>
              <w:jc w:val="center"/>
            </w:pPr>
            <w:r>
              <w:t>BELEDİYE MECLİSİ</w:t>
            </w:r>
          </w:p>
        </w:tc>
      </w:tr>
    </w:tbl>
    <w:p w:rsidR="00275298" w:rsidRDefault="00275298" w:rsidP="00275298">
      <w:pPr>
        <w:ind w:right="-1"/>
      </w:pPr>
    </w:p>
    <w:p w:rsidR="00275298" w:rsidRDefault="00275298" w:rsidP="00275298">
      <w:pPr>
        <w:ind w:right="-1"/>
      </w:pPr>
      <w:r>
        <w:t xml:space="preserve">Karar No: 1867 </w:t>
      </w:r>
      <w:r>
        <w:tab/>
      </w:r>
      <w:r>
        <w:tab/>
        <w:t xml:space="preserve">  </w:t>
      </w:r>
      <w:r>
        <w:tab/>
      </w:r>
      <w:r>
        <w:tab/>
      </w:r>
      <w:r>
        <w:tab/>
        <w:t xml:space="preserve">                                                       10.09.2021</w:t>
      </w:r>
    </w:p>
    <w:p w:rsidR="00275298" w:rsidRDefault="00275298" w:rsidP="00275298">
      <w:pPr>
        <w:jc w:val="center"/>
      </w:pPr>
      <w:r>
        <w:t>-6-</w:t>
      </w:r>
    </w:p>
    <w:p w:rsidR="00275298" w:rsidRDefault="00275298" w:rsidP="00275298">
      <w:pPr>
        <w:ind w:firstLine="709"/>
        <w:jc w:val="both"/>
      </w:pPr>
    </w:p>
    <w:p w:rsidR="00275298" w:rsidRDefault="00275298" w:rsidP="00275298">
      <w:pPr>
        <w:ind w:firstLine="709"/>
        <w:jc w:val="both"/>
      </w:pPr>
    </w:p>
    <w:p w:rsidR="00275298" w:rsidRPr="001C3FDA" w:rsidRDefault="00275298" w:rsidP="00275298">
      <w:pPr>
        <w:ind w:firstLine="709"/>
        <w:jc w:val="both"/>
      </w:pPr>
      <w:r w:rsidRPr="001C3FDA">
        <w:t>Özel Hükümler;</w:t>
      </w:r>
    </w:p>
    <w:p w:rsidR="00275298" w:rsidRPr="001C3FDA" w:rsidRDefault="00275298" w:rsidP="00275298">
      <w:pPr>
        <w:ind w:firstLine="709"/>
        <w:jc w:val="both"/>
      </w:pPr>
      <w:r>
        <w:t xml:space="preserve">1- </w:t>
      </w:r>
      <w:r w:rsidRPr="001C3FDA">
        <w:t>Konu</w:t>
      </w:r>
      <w:r>
        <w:t xml:space="preserve">t, </w:t>
      </w:r>
      <w:r w:rsidRPr="001C3FDA">
        <w:t>Konut+Ticaret, Ticaret, Ticaret+Turizm Alanlarında uygulanacak hükümler;</w:t>
      </w:r>
    </w:p>
    <w:p w:rsidR="00275298" w:rsidRPr="001C3FDA" w:rsidRDefault="00275298" w:rsidP="00275298">
      <w:pPr>
        <w:ind w:firstLine="709"/>
        <w:jc w:val="both"/>
      </w:pPr>
      <w:r w:rsidRPr="001C3FDA">
        <w:t>-Ada bazı uygulamalarda emsale esas inşaat alanı ve planda belirlenen kat adedini aşmayacak şekilde farklı yükseklik ve düzende yapılar yapılabilir.</w:t>
      </w:r>
    </w:p>
    <w:p w:rsidR="00275298" w:rsidRPr="001C3FDA" w:rsidRDefault="00275298" w:rsidP="00275298">
      <w:pPr>
        <w:ind w:firstLine="709"/>
        <w:jc w:val="both"/>
      </w:pPr>
      <w:r w:rsidRPr="001C3FDA">
        <w:t>-Binalarda çatı eğimi %40'ı geçemez. 1 ve 2 katlı yapılarda, tek bağımsız bölümlü yapılarda veya eksik katlı yapılan binalarda çatı şekli serbest olmak kaydıyla eğim %40'ı aşabilir.</w:t>
      </w:r>
    </w:p>
    <w:p w:rsidR="00275298" w:rsidRPr="001C3FDA" w:rsidRDefault="00275298" w:rsidP="00275298">
      <w:pPr>
        <w:ind w:firstLine="709"/>
        <w:jc w:val="both"/>
      </w:pPr>
      <w:r w:rsidRPr="001C3FDA">
        <w:t>-Ada bazında veya birden fazla adanın birlikte projelendirilmesi halinde;</w:t>
      </w:r>
    </w:p>
    <w:p w:rsidR="00275298" w:rsidRPr="001C3FDA" w:rsidRDefault="00275298" w:rsidP="00275298">
      <w:pPr>
        <w:ind w:firstLine="709"/>
        <w:jc w:val="both"/>
      </w:pPr>
      <w:r w:rsidRPr="001C3FDA">
        <w:t>*Ada bazı uygulama yapılması halinde 0.10 değerinde emsal artışı yapılacaktır. Emsal artışı yapılan parsellerde plan notunun niteliğini bozucu şekilde ifraz yapılamaz.</w:t>
      </w:r>
    </w:p>
    <w:p w:rsidR="00275298" w:rsidRPr="001C3FDA" w:rsidRDefault="00275298" w:rsidP="00275298">
      <w:pPr>
        <w:ind w:firstLine="709"/>
        <w:jc w:val="both"/>
      </w:pPr>
      <w:r w:rsidRPr="001C3FDA">
        <w:t>*Ada bazında uygulamalarda en fazla iki noktadan otopark servis giriş-çıkış yapılacaktır.</w:t>
      </w:r>
    </w:p>
    <w:p w:rsidR="00275298" w:rsidRDefault="00275298" w:rsidP="00275298">
      <w:pPr>
        <w:ind w:firstLine="709"/>
        <w:jc w:val="both"/>
      </w:pPr>
    </w:p>
    <w:p w:rsidR="00275298" w:rsidRPr="001C3FDA" w:rsidRDefault="00275298" w:rsidP="00275298">
      <w:pPr>
        <w:ind w:firstLine="709"/>
        <w:jc w:val="both"/>
      </w:pPr>
      <w:r>
        <w:t xml:space="preserve">2- Konut </w:t>
      </w:r>
      <w:r w:rsidRPr="001C3FDA">
        <w:t>ve Konut+Ticaret alanlarında uygulanacak hükümler;</w:t>
      </w:r>
    </w:p>
    <w:p w:rsidR="00275298" w:rsidRPr="001C3FDA" w:rsidRDefault="00275298" w:rsidP="00275298">
      <w:pPr>
        <w:ind w:firstLine="709"/>
        <w:jc w:val="both"/>
      </w:pPr>
      <w:r w:rsidRPr="001C3FDA">
        <w:t xml:space="preserve">-Ada bazında uygulamalarda her </w:t>
      </w:r>
      <w:r>
        <w:t>bir bağımsız birim için en az 5</w:t>
      </w:r>
      <w:r w:rsidRPr="001C3FDA">
        <w:t>m</w:t>
      </w:r>
      <w:r w:rsidRPr="00250CAD">
        <w:rPr>
          <w:vertAlign w:val="superscript"/>
        </w:rPr>
        <w:t>2</w:t>
      </w:r>
      <w:r w:rsidRPr="001C3FDA">
        <w:t xml:space="preserve"> çocuk oyun alanı ve/veya spor alanı ayrılacaktır.</w:t>
      </w:r>
    </w:p>
    <w:p w:rsidR="00275298" w:rsidRPr="001C3FDA" w:rsidRDefault="00275298" w:rsidP="00275298">
      <w:pPr>
        <w:ind w:firstLine="709"/>
        <w:jc w:val="both"/>
      </w:pPr>
      <w:r w:rsidRPr="001C3FDA">
        <w:t>-Ticaret+Konut Alanları; ticaret ve konut kullanımının bir arada yer alabileceği alanlardır. Ticari kullanımının yoldan cephe alması ve konut girişinin ayrı planlanması zorunludur. Ticaret kullanımı emsalin en az %20'si, en fazla %50'si kadar yapılabilir.</w:t>
      </w:r>
    </w:p>
    <w:p w:rsidR="00275298" w:rsidRPr="001C3FDA" w:rsidRDefault="00275298" w:rsidP="00275298">
      <w:pPr>
        <w:ind w:firstLine="709"/>
        <w:jc w:val="both"/>
      </w:pPr>
      <w:proofErr w:type="gramStart"/>
      <w:r w:rsidRPr="001C3FDA">
        <w:t>-Konut ve Konut+Ticaret parsellerinde bağımsız bölüm sayısı; ±0.00 kotunun altında ve üstünde iskân edilebilir konut inşaat alanının, 140 m</w:t>
      </w:r>
      <w:r w:rsidRPr="00250CAD">
        <w:rPr>
          <w:vertAlign w:val="superscript"/>
        </w:rPr>
        <w:t>2</w:t>
      </w:r>
      <w:r w:rsidRPr="001C3FDA">
        <w:t>'ye bölünmesi ile bulunan (0,5 ve üstü bir üst tam sayıya tamamlanacak, 0,5'in altı ise bir alt tam sayıya tamamlanacaktır.) sayıyı aşamamak kaydıyla farklı nitelik ve büyüklükte konutlar yapılabilir.</w:t>
      </w:r>
      <w:proofErr w:type="gramEnd"/>
    </w:p>
    <w:p w:rsidR="00275298" w:rsidRPr="001C3FDA" w:rsidRDefault="00275298" w:rsidP="00275298">
      <w:pPr>
        <w:ind w:firstLine="709"/>
        <w:jc w:val="both"/>
      </w:pPr>
      <w:r w:rsidRPr="001C3FDA">
        <w:t>-Plan üzerinde sadece yapı nizamı ve kat adedi belirtilen konut parsellerinde en az yapı yaklaşma mesafelerine uyulması şartı ile TAKS 0,40'ı aşamaz (bu parsellerde derinlik hesabı yapılmayacaktır). KAKS (Emsal) ise planda belirtilen kat adedinin, TAKS:0.40 ile çarpılmasıyla hesaplanacaktır.</w:t>
      </w:r>
    </w:p>
    <w:p w:rsidR="00275298" w:rsidRDefault="00275298" w:rsidP="00275298">
      <w:pPr>
        <w:ind w:firstLine="709"/>
        <w:jc w:val="both"/>
      </w:pPr>
      <w:r w:rsidRPr="001C3FDA">
        <w:t>-Plan üzerinde sadece yapı nizamı ve kat adedi belirtilen Konut ve Konut+Ticaret alanlarında en fazla bina yüksekliği (saçak seviyesi); zemin katlarda 3.50 metre, üstündeki diğer katlar 3.00 metre olarak hesaplanacaktır.</w:t>
      </w:r>
    </w:p>
    <w:p w:rsidR="00275298" w:rsidRPr="001C3FDA" w:rsidRDefault="00275298" w:rsidP="00275298">
      <w:pPr>
        <w:ind w:firstLine="709"/>
        <w:jc w:val="both"/>
      </w:pPr>
    </w:p>
    <w:p w:rsidR="00275298" w:rsidRDefault="00275298" w:rsidP="00275298">
      <w:pPr>
        <w:ind w:firstLine="709"/>
        <w:jc w:val="both"/>
      </w:pPr>
      <w:r>
        <w:t xml:space="preserve">3- Ticaret </w:t>
      </w:r>
      <w:r w:rsidRPr="001C3FDA">
        <w:t>alanlarında hiçbir şekilde yanıcı parlayıcı, patlayıcı, duman vb. gibi çevre sağlığı açısından olumsuz faaliyet gösterecek depolar ile imalathaneler yer alamaz.</w:t>
      </w:r>
    </w:p>
    <w:p w:rsidR="00275298" w:rsidRPr="001C3FDA" w:rsidRDefault="00275298" w:rsidP="00275298">
      <w:pPr>
        <w:ind w:firstLine="709"/>
        <w:jc w:val="both"/>
      </w:pPr>
    </w:p>
    <w:p w:rsidR="00275298" w:rsidRDefault="00275298" w:rsidP="00275298">
      <w:pPr>
        <w:ind w:firstLine="709"/>
        <w:jc w:val="both"/>
      </w:pPr>
      <w:r>
        <w:t xml:space="preserve">4- Turizm </w:t>
      </w:r>
      <w:r w:rsidRPr="001C3FDA">
        <w:t>+ Ticaret Alanları; ticaret ve turizm kullanımlarından sadece biri veya ikisinin birlikte yer aldığı alanlardır.</w:t>
      </w:r>
    </w:p>
    <w:p w:rsidR="00275298" w:rsidRPr="001C3FDA" w:rsidRDefault="00275298" w:rsidP="00275298">
      <w:pPr>
        <w:ind w:firstLine="709"/>
        <w:jc w:val="both"/>
      </w:pPr>
    </w:p>
    <w:p w:rsidR="00275298" w:rsidRPr="001C3FDA" w:rsidRDefault="00275298" w:rsidP="00275298">
      <w:pPr>
        <w:ind w:firstLine="709"/>
        <w:jc w:val="both"/>
      </w:pPr>
      <w:r>
        <w:t xml:space="preserve">5- Belediye </w:t>
      </w:r>
      <w:r w:rsidRPr="001C3FDA">
        <w:t>Hizmet Alanları;</w:t>
      </w:r>
    </w:p>
    <w:p w:rsidR="00275298" w:rsidRDefault="00275298" w:rsidP="00275298">
      <w:pPr>
        <w:ind w:firstLine="709"/>
        <w:jc w:val="both"/>
      </w:pPr>
      <w:r w:rsidRPr="001C3FDA">
        <w:t xml:space="preserve">-Belediye Hizmet Alanları, belediyenin görev ve sorumlulukları kapsamındaki hizmetlerin görülebilmesi için gerekli itfaiye, acil yardım ve kurtarma, ulaşıma yönelik transfer istasyonu, araç ve makine parkı, bakım ve ikmal istasyonu, garaj ve </w:t>
      </w:r>
      <w:proofErr w:type="gramStart"/>
      <w:r w:rsidRPr="001C3FDA">
        <w:t>tiraj</w:t>
      </w:r>
      <w:proofErr w:type="gramEnd"/>
      <w:r w:rsidRPr="001C3FDA">
        <w:t xml:space="preserve"> alanları, belediye depoları, asfalt tesisi, atık işleme tesisi, zabıta birimleri, mezbaha, ekmek üretim tesisi, pazar yeri, idari, sosyal ve kültürel merkez gibi mahalli müşterek nitelikli ihtiyaçların karşılanmak üzere kurulan tesisler ile sermayesinin yarıdan fazlasının belediyeye ait alan şirketlerin sahip olduğu tesislerin yapılabileceği alanlardır.</w:t>
      </w:r>
    </w:p>
    <w:p w:rsidR="00275298" w:rsidRDefault="00275298" w:rsidP="00275298">
      <w:pPr>
        <w:ind w:firstLine="709"/>
        <w:jc w:val="both"/>
      </w:pPr>
    </w:p>
    <w:p w:rsidR="00275298" w:rsidRDefault="00275298" w:rsidP="00275298">
      <w:pPr>
        <w:ind w:firstLine="709"/>
        <w:jc w:val="both"/>
      </w:pPr>
    </w:p>
    <w:p w:rsidR="00275298" w:rsidRDefault="00275298" w:rsidP="0027529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5298" w:rsidTr="00275298">
        <w:trPr>
          <w:trHeight w:val="1008"/>
        </w:trPr>
        <w:tc>
          <w:tcPr>
            <w:tcW w:w="3510" w:type="dxa"/>
          </w:tcPr>
          <w:p w:rsidR="00275298" w:rsidRDefault="00275298" w:rsidP="00275298">
            <w:pPr>
              <w:jc w:val="center"/>
            </w:pPr>
            <w:r>
              <w:lastRenderedPageBreak/>
              <w:t>T.C.</w:t>
            </w:r>
          </w:p>
          <w:p w:rsidR="00275298" w:rsidRDefault="00275298" w:rsidP="00275298">
            <w:pPr>
              <w:jc w:val="center"/>
            </w:pPr>
            <w:r>
              <w:t>ANKARA BÜYÜKŞEHİR</w:t>
            </w:r>
          </w:p>
          <w:p w:rsidR="00275298" w:rsidRDefault="00275298" w:rsidP="00275298">
            <w:pPr>
              <w:jc w:val="center"/>
            </w:pPr>
            <w:r>
              <w:t>BELEDİYE MECLİSİ</w:t>
            </w:r>
          </w:p>
        </w:tc>
      </w:tr>
    </w:tbl>
    <w:p w:rsidR="00275298" w:rsidRDefault="00275298" w:rsidP="00275298">
      <w:pPr>
        <w:ind w:right="-1"/>
      </w:pPr>
    </w:p>
    <w:p w:rsidR="00275298" w:rsidRDefault="00275298" w:rsidP="00275298">
      <w:pPr>
        <w:ind w:right="-1"/>
      </w:pPr>
      <w:r>
        <w:t xml:space="preserve">Karar No: 1867 </w:t>
      </w:r>
      <w:r>
        <w:tab/>
      </w:r>
      <w:r>
        <w:tab/>
        <w:t xml:space="preserve">  </w:t>
      </w:r>
      <w:r>
        <w:tab/>
      </w:r>
      <w:r>
        <w:tab/>
      </w:r>
      <w:r>
        <w:tab/>
        <w:t xml:space="preserve">                                                       10.09.2021</w:t>
      </w:r>
    </w:p>
    <w:p w:rsidR="00845527" w:rsidRDefault="00845527" w:rsidP="00275298">
      <w:pPr>
        <w:jc w:val="center"/>
      </w:pPr>
    </w:p>
    <w:p w:rsidR="00275298" w:rsidRDefault="00275298" w:rsidP="00275298">
      <w:pPr>
        <w:jc w:val="center"/>
      </w:pPr>
      <w:r>
        <w:t>-7-</w:t>
      </w:r>
    </w:p>
    <w:p w:rsidR="00845527" w:rsidRDefault="00845527" w:rsidP="00275298">
      <w:pPr>
        <w:jc w:val="center"/>
      </w:pPr>
    </w:p>
    <w:p w:rsidR="00275298" w:rsidRDefault="00275298" w:rsidP="00275298">
      <w:pPr>
        <w:ind w:firstLine="709"/>
        <w:jc w:val="both"/>
      </w:pPr>
    </w:p>
    <w:p w:rsidR="00275298" w:rsidRPr="001C3FDA" w:rsidRDefault="00275298" w:rsidP="00275298">
      <w:pPr>
        <w:ind w:firstLine="709"/>
        <w:jc w:val="both"/>
      </w:pPr>
    </w:p>
    <w:p w:rsidR="00275298" w:rsidRPr="001C3FDA" w:rsidRDefault="00275298" w:rsidP="00275298">
      <w:pPr>
        <w:ind w:firstLine="709"/>
        <w:jc w:val="both"/>
      </w:pPr>
      <w:r>
        <w:t xml:space="preserve">6- </w:t>
      </w:r>
      <w:r w:rsidRPr="001C3FDA">
        <w:t>İmalathane</w:t>
      </w:r>
      <w:r w:rsidRPr="001C3FDA">
        <w:tab/>
        <w:t>Tesis Alanlarında; (Konut Dışı Kentsel Çalışma Alanı)</w:t>
      </w:r>
    </w:p>
    <w:p w:rsidR="00275298" w:rsidRPr="001C3FDA" w:rsidRDefault="00275298" w:rsidP="00275298">
      <w:pPr>
        <w:ind w:firstLine="709"/>
        <w:jc w:val="both"/>
      </w:pPr>
      <w:r w:rsidRPr="001C3FDA">
        <w:t>-Çevre sağlığı yönünden tehlike oluşturmayan imalathanelerin, patlayıcı, parlayıcı ve yanıcı maddeler içermeyen depoların, toptan ticaret pazarlama ve depolama alanlarının, konaklama tesislerinin, lokanta, halı saha, tenis kortu gibi açık spor tesislerinin ve düğün salonların yapılabileceği yerlerdir. Bu alanlarda</w:t>
      </w:r>
      <w:r>
        <w:t>; minimum parsel büyüklüğü 2500</w:t>
      </w:r>
      <w:r w:rsidRPr="001C3FDA">
        <w:t>m</w:t>
      </w:r>
      <w:r w:rsidRPr="00250CAD">
        <w:rPr>
          <w:vertAlign w:val="superscript"/>
        </w:rPr>
        <w:t>2</w:t>
      </w:r>
      <w:r w:rsidRPr="001C3FDA">
        <w:t xml:space="preserve"> olup, parsel büyüklüğünün 5000 m</w:t>
      </w:r>
      <w:r w:rsidRPr="00250CAD">
        <w:rPr>
          <w:vertAlign w:val="superscript"/>
        </w:rPr>
        <w:t>2</w:t>
      </w:r>
      <w:r w:rsidRPr="001C3FDA">
        <w:t xml:space="preserve"> ve üzerinde ol</w:t>
      </w:r>
      <w:r>
        <w:t xml:space="preserve">ması halinde Emsal=0,75 </w:t>
      </w:r>
      <w:proofErr w:type="spellStart"/>
      <w:r>
        <w:t>Yençok</w:t>
      </w:r>
      <w:proofErr w:type="spellEnd"/>
      <w:r>
        <w:t>=1</w:t>
      </w:r>
      <w:r w:rsidRPr="001C3FDA">
        <w:t>3,50 metredir.</w:t>
      </w:r>
    </w:p>
    <w:p w:rsidR="00275298" w:rsidRDefault="00275298" w:rsidP="00275298">
      <w:pPr>
        <w:ind w:firstLine="709"/>
        <w:jc w:val="both"/>
      </w:pPr>
    </w:p>
    <w:p w:rsidR="00275298" w:rsidRPr="001C3FDA" w:rsidRDefault="00275298" w:rsidP="00275298">
      <w:pPr>
        <w:ind w:firstLine="709"/>
        <w:jc w:val="both"/>
      </w:pPr>
      <w:r>
        <w:t xml:space="preserve">7- Sağlık </w:t>
      </w:r>
      <w:r w:rsidRPr="001C3FDA">
        <w:t>Tesisleri Alanı;</w:t>
      </w:r>
    </w:p>
    <w:p w:rsidR="00275298" w:rsidRDefault="00275298" w:rsidP="00275298">
      <w:pPr>
        <w:ind w:firstLine="709"/>
        <w:jc w:val="both"/>
      </w:pPr>
      <w:r w:rsidRPr="001C3FDA">
        <w:t xml:space="preserve">-Sağlık Tesisi Alanları, hastane, sağlık ocağı, aile sağlık merkezi, doğumevi, dispanser ve poliklinik, ağız ve diş sağlığı merkezi, fizik tedavi ve </w:t>
      </w:r>
      <w:proofErr w:type="gramStart"/>
      <w:r w:rsidRPr="001C3FDA">
        <w:t>rehabilitasyon</w:t>
      </w:r>
      <w:proofErr w:type="gramEnd"/>
      <w:r w:rsidRPr="001C3FDA">
        <w:t xml:space="preserve"> merkezi, entegre sağlık kampusu gibi fonksiyonlarda hizmet veren gerçek veya tüzel kişilere veya kamuya ait tesisler için uygulama imar planında özel veya kamu tesisi alanı olduğu belirtilmek suretiyle ayrılan alanlardır. Sağlık Bakanlığının Taşra Teşkilatının uygun görüşü alınarak özel sağlık tesisi yapılabilir</w:t>
      </w:r>
      <w:r>
        <w:t>.</w:t>
      </w:r>
    </w:p>
    <w:p w:rsidR="00275298" w:rsidRPr="001C3FDA" w:rsidRDefault="00275298" w:rsidP="00275298">
      <w:pPr>
        <w:ind w:firstLine="709"/>
        <w:jc w:val="both"/>
      </w:pPr>
    </w:p>
    <w:p w:rsidR="00275298" w:rsidRPr="001C3FDA" w:rsidRDefault="00275298" w:rsidP="00275298">
      <w:pPr>
        <w:ind w:firstLine="709"/>
        <w:jc w:val="both"/>
      </w:pPr>
      <w:r>
        <w:t xml:space="preserve">8- Özel </w:t>
      </w:r>
      <w:r w:rsidRPr="001C3FDA">
        <w:t>Sağlık Tesisi Alanı</w:t>
      </w:r>
    </w:p>
    <w:p w:rsidR="00275298" w:rsidRPr="001C3FDA" w:rsidRDefault="00275298" w:rsidP="00275298">
      <w:pPr>
        <w:ind w:firstLine="709"/>
        <w:jc w:val="both"/>
      </w:pPr>
      <w:r w:rsidRPr="001C3FDA">
        <w:t xml:space="preserve">-Gerçek veya tüzel kişilere ait hastane, sağlık ocağı, aile sağlık merkezi, doğumevi, dispanser ve poliklinik, ağız ve diş sağlığı merkezi, fizik tedavi ve </w:t>
      </w:r>
      <w:proofErr w:type="gramStart"/>
      <w:r w:rsidRPr="001C3FDA">
        <w:t>rehabilitasyon</w:t>
      </w:r>
      <w:proofErr w:type="gramEnd"/>
      <w:r w:rsidRPr="001C3FDA">
        <w:t xml:space="preserve"> merkezi, entegre sağlık kampusu gibi fonksiyonlarda tesislerin yapılabileceği özel mülkiyetteki alanlardır.</w:t>
      </w:r>
    </w:p>
    <w:p w:rsidR="00275298" w:rsidRDefault="00275298" w:rsidP="00275298">
      <w:pPr>
        <w:ind w:firstLine="709"/>
        <w:jc w:val="both"/>
      </w:pPr>
    </w:p>
    <w:p w:rsidR="00275298" w:rsidRPr="001C3FDA" w:rsidRDefault="00275298" w:rsidP="00275298">
      <w:pPr>
        <w:ind w:firstLine="709"/>
        <w:jc w:val="both"/>
      </w:pPr>
      <w:r>
        <w:t xml:space="preserve">9- Cami </w:t>
      </w:r>
      <w:r w:rsidRPr="001C3FDA">
        <w:t>Alanı ve Mescit Alanı; (İbadet Alanları)</w:t>
      </w:r>
    </w:p>
    <w:p w:rsidR="00275298" w:rsidRPr="001C3FDA" w:rsidRDefault="00275298" w:rsidP="00275298">
      <w:pPr>
        <w:ind w:firstLine="709"/>
        <w:jc w:val="both"/>
      </w:pPr>
      <w:r w:rsidRPr="001C3FDA">
        <w:t xml:space="preserve">-İbadet yeri olarak gösterilen alanlarda, dini kullanımlar dışında başka kullanımlar (lojman ve kurslar hariç) yer alamaz. Çekme mesafeleri korunmak üzere </w:t>
      </w:r>
      <w:proofErr w:type="spellStart"/>
      <w:r w:rsidRPr="001C3FDA">
        <w:t>Avan</w:t>
      </w:r>
      <w:proofErr w:type="spellEnd"/>
      <w:r w:rsidRPr="001C3FDA">
        <w:t xml:space="preserve"> projeye gö</w:t>
      </w:r>
      <w:r>
        <w:t>re uygulama yapılır. EMSAL=0,60</w:t>
      </w:r>
      <w:r w:rsidRPr="001C3FDA">
        <w:t>'dır.</w:t>
      </w:r>
    </w:p>
    <w:p w:rsidR="00275298" w:rsidRDefault="00275298" w:rsidP="00275298">
      <w:pPr>
        <w:ind w:firstLine="709"/>
        <w:jc w:val="both"/>
      </w:pPr>
    </w:p>
    <w:p w:rsidR="00275298" w:rsidRPr="001C3FDA" w:rsidRDefault="00275298" w:rsidP="00275298">
      <w:pPr>
        <w:ind w:firstLine="709"/>
        <w:jc w:val="both"/>
      </w:pPr>
      <w:r w:rsidRPr="001C3FDA">
        <w:t>10-</w:t>
      </w:r>
      <w:r>
        <w:t xml:space="preserve"> </w:t>
      </w:r>
      <w:r w:rsidRPr="001C3FDA">
        <w:t>Park Alanı;</w:t>
      </w:r>
    </w:p>
    <w:p w:rsidR="00275298" w:rsidRPr="001C3FDA" w:rsidRDefault="00275298" w:rsidP="00275298">
      <w:pPr>
        <w:ind w:firstLine="709"/>
        <w:jc w:val="both"/>
      </w:pPr>
      <w:r w:rsidRPr="001C3FDA">
        <w:t xml:space="preserve">-Park alanı, kentte yaşayanların yeşil bitki örtüsü ile dinlenme ihtiyaçlarının karşılandığı alanlardır. İçerisinde havuz, açık spor alanı, çocuk oyun alanı ve sökülüp takılabilir malzemeden yapılmak kaydıyla; açık çay bahçesi, büfe, </w:t>
      </w:r>
      <w:proofErr w:type="spellStart"/>
      <w:r w:rsidRPr="001C3FDA">
        <w:t>pergole</w:t>
      </w:r>
      <w:proofErr w:type="spellEnd"/>
      <w:r w:rsidRPr="001C3FDA">
        <w:t xml:space="preserve">, kameriye, muhtarlık, güvenlik kulübesi, sporcu soyunma kabinleri, umumi </w:t>
      </w:r>
      <w:proofErr w:type="gramStart"/>
      <w:r w:rsidRPr="001C3FDA">
        <w:t>hela</w:t>
      </w:r>
      <w:proofErr w:type="gramEnd"/>
      <w:r w:rsidRPr="001C3FDA">
        <w:t>, taksi durağı yapılabilir. Park</w:t>
      </w:r>
      <w:r>
        <w:t xml:space="preserve"> </w:t>
      </w:r>
      <w:r w:rsidRPr="001C3FDA">
        <w:t>alanlarında ayrıca mev</w:t>
      </w:r>
      <w:r>
        <w:t>c</w:t>
      </w:r>
      <w:r w:rsidRPr="001C3FDA">
        <w:t xml:space="preserve">ut ağaç dokusu dikkate alınarak tabii zemin veya tesviye edilmiş toprak zemin altında kalmak üzere, ağaçlandırma ve </w:t>
      </w:r>
      <w:proofErr w:type="spellStart"/>
      <w:r w:rsidRPr="001C3FDA">
        <w:t>bitki</w:t>
      </w:r>
      <w:r>
        <w:t>l</w:t>
      </w:r>
      <w:r w:rsidRPr="001C3FDA">
        <w:t>endirme</w:t>
      </w:r>
      <w:proofErr w:type="spellEnd"/>
      <w:r w:rsidRPr="001C3FDA">
        <w:t xml:space="preserve"> için yeterli derinlikte toprak örtüsü olması ve standartları sağlaması kaydıyla yer altı otoparkı yapılabilir.</w:t>
      </w:r>
    </w:p>
    <w:p w:rsidR="00275298" w:rsidRPr="001C3FDA" w:rsidRDefault="00275298" w:rsidP="00275298">
      <w:pPr>
        <w:ind w:firstLine="709"/>
        <w:jc w:val="both"/>
      </w:pPr>
      <w:r w:rsidRPr="001C3FDA">
        <w:t>-Park alanlarında taban alanı kat sayısı 0.03 olup, en fazla yapı yüksekliği 4,50 metredir</w:t>
      </w:r>
    </w:p>
    <w:p w:rsidR="00275298" w:rsidRDefault="00275298" w:rsidP="00275298">
      <w:pPr>
        <w:ind w:firstLine="709"/>
        <w:jc w:val="both"/>
      </w:pPr>
    </w:p>
    <w:p w:rsidR="00275298" w:rsidRPr="001C3FDA" w:rsidRDefault="00275298" w:rsidP="00275298">
      <w:pPr>
        <w:ind w:firstLine="709"/>
        <w:jc w:val="both"/>
      </w:pPr>
      <w:r w:rsidRPr="001C3FDA">
        <w:t>11-</w:t>
      </w:r>
      <w:r>
        <w:t xml:space="preserve"> </w:t>
      </w:r>
      <w:r w:rsidRPr="001C3FDA">
        <w:t>Rekreasyon Alanları;</w:t>
      </w:r>
    </w:p>
    <w:p w:rsidR="00275298" w:rsidRPr="001C3FDA" w:rsidRDefault="00275298" w:rsidP="00275298">
      <w:pPr>
        <w:ind w:firstLine="709"/>
        <w:jc w:val="both"/>
      </w:pPr>
      <w:r w:rsidRPr="001C3FDA">
        <w:t>Bu alanlarda encümen kararıyla;</w:t>
      </w:r>
    </w:p>
    <w:p w:rsidR="00275298" w:rsidRPr="001C3FDA" w:rsidRDefault="00275298" w:rsidP="00275298">
      <w:pPr>
        <w:ind w:firstLine="709"/>
        <w:jc w:val="both"/>
      </w:pPr>
      <w:proofErr w:type="gramStart"/>
      <w:r w:rsidRPr="001C3FDA">
        <w:t xml:space="preserve">-Bodrum katlar dâhil yapı inşaat alanı toplamda %5'i, her biri için muvakkat yapı ölçülerini aşmayan çok amaçlı salon, mescit, lokanta, kahvehane, çay bahçesi, büfe, açık otopark ile tabii veya tesviye edilmiş toprak zemin altında kalmak üzere, ağaçlandırma için TSE standartlarında öngörülen yeterli derinlikte toprak örtüsünün sağlanması kaydıyla kapalı otopark, güreş, tenis, yüzme, mini golf, </w:t>
      </w:r>
      <w:proofErr w:type="spellStart"/>
      <w:r w:rsidRPr="001C3FDA">
        <w:t>otokros</w:t>
      </w:r>
      <w:proofErr w:type="spellEnd"/>
      <w:r w:rsidRPr="001C3FDA">
        <w:t xml:space="preserve">, </w:t>
      </w:r>
      <w:proofErr w:type="spellStart"/>
      <w:r w:rsidRPr="001C3FDA">
        <w:t>gokart</w:t>
      </w:r>
      <w:proofErr w:type="spellEnd"/>
      <w:r w:rsidRPr="001C3FDA">
        <w:t xml:space="preserve"> ve benzeri spor alanları ve çocuk oyun parkları, tuvalet, çeşme, pergola, kameriye, mangal, piknik masası yer alabilir</w:t>
      </w:r>
      <w:proofErr w:type="gramEnd"/>
    </w:p>
    <w:p w:rsidR="00275298" w:rsidRPr="001C3FDA" w:rsidRDefault="00275298" w:rsidP="00275298">
      <w:pPr>
        <w:ind w:firstLine="709"/>
        <w:jc w:val="both"/>
      </w:pPr>
      <w:r w:rsidRPr="001C3FDA">
        <w:t>-Rekreasyon al</w:t>
      </w:r>
      <w:r>
        <w:t xml:space="preserve">anlarında emsal:0,05 olup, </w:t>
      </w:r>
      <w:proofErr w:type="spellStart"/>
      <w:r>
        <w:t>Yençok</w:t>
      </w:r>
      <w:proofErr w:type="spellEnd"/>
      <w:r>
        <w:t>=</w:t>
      </w:r>
      <w:r w:rsidRPr="001C3FDA">
        <w:t>2 katı geçemez.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5298" w:rsidTr="00275298">
        <w:trPr>
          <w:trHeight w:val="1008"/>
        </w:trPr>
        <w:tc>
          <w:tcPr>
            <w:tcW w:w="3510" w:type="dxa"/>
          </w:tcPr>
          <w:p w:rsidR="00275298" w:rsidRDefault="00275298" w:rsidP="00275298">
            <w:pPr>
              <w:jc w:val="center"/>
            </w:pPr>
            <w:r>
              <w:lastRenderedPageBreak/>
              <w:t>T.C.</w:t>
            </w:r>
          </w:p>
          <w:p w:rsidR="00275298" w:rsidRDefault="00275298" w:rsidP="00275298">
            <w:pPr>
              <w:jc w:val="center"/>
            </w:pPr>
            <w:r>
              <w:t>ANKARA BÜYÜKŞEHİR</w:t>
            </w:r>
          </w:p>
          <w:p w:rsidR="00275298" w:rsidRDefault="00275298" w:rsidP="00275298">
            <w:pPr>
              <w:jc w:val="center"/>
            </w:pPr>
            <w:r>
              <w:t>BELEDİYE MECLİSİ</w:t>
            </w:r>
          </w:p>
        </w:tc>
      </w:tr>
    </w:tbl>
    <w:p w:rsidR="00275298" w:rsidRDefault="00275298" w:rsidP="00275298">
      <w:pPr>
        <w:ind w:right="-1"/>
      </w:pPr>
    </w:p>
    <w:p w:rsidR="00275298" w:rsidRDefault="00275298" w:rsidP="00275298">
      <w:pPr>
        <w:ind w:right="-1"/>
      </w:pPr>
      <w:r>
        <w:t xml:space="preserve">Karar No: 1867 </w:t>
      </w:r>
      <w:r>
        <w:tab/>
      </w:r>
      <w:r>
        <w:tab/>
        <w:t xml:space="preserve">  </w:t>
      </w:r>
      <w:r>
        <w:tab/>
      </w:r>
      <w:r>
        <w:tab/>
      </w:r>
      <w:r>
        <w:tab/>
        <w:t xml:space="preserve">                                                       10.09.2021</w:t>
      </w:r>
    </w:p>
    <w:p w:rsidR="00845527" w:rsidRDefault="00845527" w:rsidP="00275298">
      <w:pPr>
        <w:jc w:val="center"/>
      </w:pPr>
    </w:p>
    <w:p w:rsidR="00275298" w:rsidRDefault="00275298" w:rsidP="00275298">
      <w:pPr>
        <w:jc w:val="center"/>
      </w:pPr>
      <w:r>
        <w:t>-8-</w:t>
      </w:r>
    </w:p>
    <w:p w:rsidR="00845527" w:rsidRDefault="00845527" w:rsidP="00275298">
      <w:pPr>
        <w:jc w:val="center"/>
      </w:pPr>
    </w:p>
    <w:p w:rsidR="00275298" w:rsidRDefault="00275298" w:rsidP="00275298">
      <w:pPr>
        <w:ind w:firstLine="709"/>
        <w:jc w:val="both"/>
      </w:pPr>
    </w:p>
    <w:p w:rsidR="00275298" w:rsidRPr="001C3FDA" w:rsidRDefault="00275298" w:rsidP="00275298">
      <w:pPr>
        <w:ind w:firstLine="709"/>
        <w:jc w:val="both"/>
      </w:pPr>
      <w:r w:rsidRPr="001C3FDA">
        <w:t>12-</w:t>
      </w:r>
      <w:r>
        <w:t xml:space="preserve"> </w:t>
      </w:r>
      <w:r w:rsidRPr="001C3FDA">
        <w:t>Meydan Alan;</w:t>
      </w:r>
    </w:p>
    <w:p w:rsidR="00275298" w:rsidRPr="001C3FDA" w:rsidRDefault="00275298" w:rsidP="00275298">
      <w:pPr>
        <w:ind w:firstLine="709"/>
        <w:jc w:val="both"/>
      </w:pPr>
      <w:r w:rsidRPr="001C3FDA">
        <w:t xml:space="preserve">-Yerleşme dokusu içerisinde şehirdeki yaya </w:t>
      </w:r>
      <w:proofErr w:type="gramStart"/>
      <w:r w:rsidRPr="001C3FDA">
        <w:t>sirkülasyonunu</w:t>
      </w:r>
      <w:proofErr w:type="gramEnd"/>
      <w:r w:rsidRPr="001C3FDA">
        <w:t xml:space="preserve"> yönlendiren; halkın toplanma, bir araya gelme, kutlama gibi toplumsal davranışlarına imkân vererek sosyal yaşama hizmet eden alanlardır.</w:t>
      </w:r>
    </w:p>
    <w:p w:rsidR="00275298" w:rsidRPr="001C3FDA" w:rsidRDefault="00275298" w:rsidP="00275298">
      <w:pPr>
        <w:ind w:firstLine="709"/>
        <w:jc w:val="both"/>
      </w:pPr>
      <w:r w:rsidRPr="001C3FDA">
        <w:t>-Meydan alanının üzerinde büfe, para çekme makinesi, anıtsal yapı, çeşme, havuz, saat kulesi, heykel, taksi durağı, muhtarlık binası vb. kullanımlar yapılabilir.</w:t>
      </w:r>
    </w:p>
    <w:p w:rsidR="00275298" w:rsidRPr="001C3FDA" w:rsidRDefault="00275298" w:rsidP="00275298">
      <w:pPr>
        <w:ind w:firstLine="709"/>
        <w:jc w:val="both"/>
      </w:pPr>
      <w:r w:rsidRPr="001C3FDA">
        <w:t>-Meydan alanının altında özel mülkiyete konu edilmeksizin ve meydan kullanımı engellenmeksizin Büyükşehir Belediyesinin görüşü alınmak kaydıyla çarşı, kül</w:t>
      </w:r>
      <w:r>
        <w:t>tü</w:t>
      </w:r>
      <w:r w:rsidRPr="001C3FDA">
        <w:t>r ve otopark tesisi olarak kullanılabilir.</w:t>
      </w:r>
    </w:p>
    <w:p w:rsidR="00275298" w:rsidRPr="001C3FDA" w:rsidRDefault="00275298" w:rsidP="00275298">
      <w:pPr>
        <w:ind w:firstLine="709"/>
        <w:jc w:val="both"/>
      </w:pPr>
      <w:r>
        <w:t xml:space="preserve">13- Ağaçlandırılacak </w:t>
      </w:r>
      <w:r w:rsidRPr="001C3FDA">
        <w:t>Alanlar;</w:t>
      </w:r>
    </w:p>
    <w:p w:rsidR="00275298" w:rsidRDefault="00275298" w:rsidP="00275298">
      <w:pPr>
        <w:ind w:firstLine="709"/>
        <w:jc w:val="both"/>
      </w:pPr>
      <w:r w:rsidRPr="001C3FDA">
        <w:t xml:space="preserve">-Bu alanlarda zorunlu olan bekçi kulübesi, bakım/işletme deposu, WC gibi yapılar yer alabilir. Bu alanlarda </w:t>
      </w:r>
      <w:proofErr w:type="spellStart"/>
      <w:r w:rsidRPr="001C3FDA">
        <w:t>min</w:t>
      </w:r>
      <w:proofErr w:type="spellEnd"/>
      <w:r w:rsidRPr="001C3FDA">
        <w:t>. Parsel büyüklüğü 5000 m</w:t>
      </w:r>
      <w:r w:rsidRPr="00250CAD">
        <w:rPr>
          <w:vertAlign w:val="superscript"/>
        </w:rPr>
        <w:t>2</w:t>
      </w:r>
      <w:r w:rsidRPr="001C3FDA">
        <w:t xml:space="preserve">, E=0,05 </w:t>
      </w:r>
      <w:proofErr w:type="spellStart"/>
      <w:r w:rsidRPr="001C3FDA">
        <w:t>Yençok</w:t>
      </w:r>
      <w:proofErr w:type="spellEnd"/>
      <w:r w:rsidRPr="001C3FDA">
        <w:t>=2 kat olacaktır.</w:t>
      </w:r>
    </w:p>
    <w:p w:rsidR="00275298" w:rsidRPr="001C3FDA" w:rsidRDefault="00275298" w:rsidP="00275298">
      <w:pPr>
        <w:ind w:firstLine="709"/>
        <w:jc w:val="both"/>
      </w:pPr>
      <w:r>
        <w:t xml:space="preserve">14- Teknik </w:t>
      </w:r>
      <w:r w:rsidRPr="001C3FDA">
        <w:t>Altyapı Alanları;</w:t>
      </w:r>
    </w:p>
    <w:p w:rsidR="00275298" w:rsidRPr="001C3FDA" w:rsidRDefault="00275298" w:rsidP="00275298">
      <w:pPr>
        <w:ind w:firstLine="709"/>
        <w:jc w:val="both"/>
      </w:pPr>
      <w:r w:rsidRPr="001C3FDA">
        <w:t xml:space="preserve">-Planlama alanında yer alan trafoların çevre güvenliği ilgili yatırım kuruluşu (BEDAŞ) tarafından </w:t>
      </w:r>
      <w:r>
        <w:t>sağlanacaktır, kiralama/</w:t>
      </w:r>
      <w:r w:rsidRPr="001C3FDA">
        <w:t>kamulaştırma bedeli bu kurum tarafından ödenecektir.</w:t>
      </w:r>
    </w:p>
    <w:p w:rsidR="00275298" w:rsidRPr="001C3FDA" w:rsidRDefault="00275298" w:rsidP="00275298">
      <w:pPr>
        <w:ind w:firstLine="709"/>
        <w:jc w:val="both"/>
      </w:pPr>
      <w:r w:rsidRPr="001C3FDA">
        <w:t xml:space="preserve">-Plan ile belirlenen altyapı alanları dışında gereksinim duyulması halinde </w:t>
      </w:r>
      <w:proofErr w:type="spellStart"/>
      <w:r w:rsidRPr="001C3FDA">
        <w:t>reglaj</w:t>
      </w:r>
      <w:proofErr w:type="spellEnd"/>
      <w:r w:rsidRPr="001C3FDA">
        <w:t xml:space="preserve"> istasyonu, trafo, su deposu vb. kullanımlar yapı yaklaşma mesafeleri yollara, yapılara ve parsel sınırına 5 m. den az olmamak koşuluyla yapı adaları ile 1000m</w:t>
      </w:r>
      <w:r w:rsidRPr="00250CAD">
        <w:rPr>
          <w:vertAlign w:val="superscript"/>
        </w:rPr>
        <w:t>2</w:t>
      </w:r>
      <w:r>
        <w:t>’</w:t>
      </w:r>
      <w:r w:rsidRPr="001C3FDA">
        <w:t xml:space="preserve">den büyük park ve </w:t>
      </w:r>
      <w:proofErr w:type="gramStart"/>
      <w:r w:rsidRPr="001C3FDA">
        <w:t>rekreasyon</w:t>
      </w:r>
      <w:proofErr w:type="gramEnd"/>
      <w:r w:rsidRPr="001C3FDA">
        <w:t xml:space="preserve"> alanları içinde 15 m</w:t>
      </w:r>
      <w:r w:rsidRPr="00250CAD">
        <w:rPr>
          <w:vertAlign w:val="superscript"/>
        </w:rPr>
        <w:t>2</w:t>
      </w:r>
      <w:r w:rsidRPr="001C3FDA">
        <w:t>'yi geçmemek üzere yapılabilir." şeklinde plan notları belirlendiği,</w:t>
      </w:r>
    </w:p>
    <w:p w:rsidR="00275298" w:rsidRDefault="00275298" w:rsidP="00275298">
      <w:pPr>
        <w:ind w:firstLine="709"/>
        <w:jc w:val="both"/>
      </w:pPr>
    </w:p>
    <w:p w:rsidR="00275298" w:rsidRPr="001C3FDA" w:rsidRDefault="00275298" w:rsidP="00275298">
      <w:pPr>
        <w:ind w:firstLine="709"/>
        <w:jc w:val="both"/>
      </w:pPr>
      <w:proofErr w:type="gramStart"/>
      <w:r w:rsidRPr="001C3FDA">
        <w:t>Başkanlığımızca yapılan değerlendirmede; Elmadağ Belediye Meclisinin 2021/200 sayılı kararıyla uygun görülen 1/1000 ölçekli uygulama imar planının, 1/25000 ölçekli Başkent Ankara Nazım İmar planına uygun hale getirilmediğinin ve altyapı kurum görüşlerinin eski tarihli olduğunun belirlendiği, Belediye Meclisimizce teklifin uygun görülmesi halinde, plan notlarındaki fiili durumu yasallaştıran, Yönetmelikte yeri olan ya da Yönetmeliğe aykırı olan hükümlerin ve ada bazı uygulamalarda emsal artışı getiren hükümleri çıkartılması ve 1/5000 ölçekli nazım imar planı ile karara bağlanması değerlendirilmekle birlikte karar merciinin Belediye Meclisi olduğu</w:t>
      </w:r>
      <w:r>
        <w:t xml:space="preserve"> görüş ve kanaatine varıldığı,</w:t>
      </w:r>
      <w:proofErr w:type="gramEnd"/>
    </w:p>
    <w:p w:rsidR="00275298" w:rsidRDefault="00275298" w:rsidP="00275298">
      <w:pPr>
        <w:ind w:firstLine="709"/>
        <w:jc w:val="both"/>
      </w:pPr>
    </w:p>
    <w:p w:rsidR="00AF0538" w:rsidRDefault="00275298" w:rsidP="00275298">
      <w:pPr>
        <w:ind w:firstLine="709"/>
        <w:jc w:val="both"/>
      </w:pPr>
      <w:r>
        <w:t xml:space="preserve">Hususları tespit edilmiş olup, </w:t>
      </w:r>
      <w:r w:rsidRPr="001C3FDA">
        <w:t xml:space="preserve">Elmadağ Belediye Meclisinin 09.07.2021 gün ve 2021/200 sayılı kararı ile uygun görülen Elmadağ İlçesi </w:t>
      </w:r>
      <w:proofErr w:type="spellStart"/>
      <w:r w:rsidRPr="001C3FDA">
        <w:t>Hasanoğlan</w:t>
      </w:r>
      <w:proofErr w:type="spellEnd"/>
      <w:r w:rsidRPr="001C3FDA">
        <w:t xml:space="preserve"> Mahallesi sınırları içerisinde yaklaşık 370 hektar yüzölçümlü alana dair 1/1000 ölçekli Revizyon Uygulama İmar Planı teklifin</w:t>
      </w:r>
      <w:r>
        <w:t>in, kullanımlara ilişkin tanımların plan notlarından çıkarılması, ayrıca yönetmelik hükümlerine aykırı kısımların çıkarılmasına ilişkin konu üzerinde gerekli incelemeler yapılmak üzere ertelenmesine</w:t>
      </w:r>
      <w:r w:rsidR="00DF0786">
        <w:t xml:space="preserve"> ilişkin </w:t>
      </w:r>
      <w:r w:rsidR="00576BD3">
        <w:t xml:space="preserve">İmar ve Bayındırlık </w:t>
      </w:r>
      <w:r w:rsidR="00576BD3" w:rsidRPr="006D00CC">
        <w:t>Komisyonu Raporu</w:t>
      </w:r>
      <w:r>
        <w:t xml:space="preserve"> “Son sayfanın “çıkarılmasına” diye başlayan kelimenin yanına “Elmadağ Belediye  Meclisinin 03.09.2021 tarihli 263 sayılı kararı ile birlikte tavsiye niteliğinde 1/5000 nazım imar planı ve 1/1000 uygulama  imar planının </w:t>
      </w:r>
      <w:proofErr w:type="spellStart"/>
      <w:r>
        <w:t>tadilen</w:t>
      </w:r>
      <w:proofErr w:type="spellEnd"/>
      <w:r>
        <w:t xml:space="preserve"> onayı” tarzında</w:t>
      </w:r>
      <w:r w:rsidR="00576BD3" w:rsidRPr="006D00CC">
        <w:t xml:space="preserve"> oyla</w:t>
      </w:r>
      <w:r w:rsidR="00E744ED">
        <w:t xml:space="preserve">narak </w:t>
      </w:r>
      <w:r w:rsidR="00543EF2">
        <w:t>oy</w:t>
      </w:r>
      <w:r>
        <w:t>birliği</w:t>
      </w:r>
      <w:r w:rsidR="00543EF2" w:rsidRPr="006D00CC">
        <w:t xml:space="preserve"> </w:t>
      </w:r>
      <w:r w:rsidR="00576BD3" w:rsidRPr="006D00CC">
        <w:t>ile kabul edildi.</w:t>
      </w:r>
    </w:p>
    <w:p w:rsidR="00845527" w:rsidRDefault="00845527" w:rsidP="00275298">
      <w:pPr>
        <w:ind w:firstLine="709"/>
        <w:jc w:val="both"/>
      </w:pPr>
    </w:p>
    <w:p w:rsidR="00337084" w:rsidRDefault="00337084"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2C670B">
      <w:pPr>
        <w:jc w:val="both"/>
      </w:pPr>
    </w:p>
    <w:p w:rsidR="002C670B" w:rsidRDefault="002C670B" w:rsidP="002C670B">
      <w:pPr>
        <w:tabs>
          <w:tab w:val="center" w:pos="4748"/>
          <w:tab w:val="left" w:pos="5430"/>
        </w:tabs>
        <w:jc w:val="center"/>
      </w:pPr>
    </w:p>
    <w:p w:rsidR="002C670B" w:rsidRDefault="002C670B" w:rsidP="002C670B">
      <w:pPr>
        <w:tabs>
          <w:tab w:val="center" w:pos="4748"/>
          <w:tab w:val="left" w:pos="5430"/>
        </w:tabs>
        <w:jc w:val="center"/>
      </w:pPr>
      <w:r>
        <w:lastRenderedPageBreak/>
        <w:t>T.C.</w:t>
      </w:r>
    </w:p>
    <w:p w:rsidR="002C670B" w:rsidRDefault="002C670B" w:rsidP="002C670B">
      <w:pPr>
        <w:jc w:val="center"/>
      </w:pPr>
      <w:r>
        <w:t>ANKARA BÜYÜKŞEHİR BELEDİYE MECLİSİ</w:t>
      </w:r>
    </w:p>
    <w:p w:rsidR="002C670B" w:rsidRDefault="002C670B" w:rsidP="002C670B">
      <w:pPr>
        <w:jc w:val="center"/>
      </w:pPr>
      <w:r>
        <w:t>İmar ve Bayındırlık Komisyonu Raporu</w:t>
      </w:r>
    </w:p>
    <w:p w:rsidR="002C670B" w:rsidRDefault="002C670B" w:rsidP="002C670B">
      <w:pPr>
        <w:jc w:val="center"/>
      </w:pPr>
    </w:p>
    <w:p w:rsidR="002C670B" w:rsidRDefault="002C670B" w:rsidP="002C670B">
      <w:pPr>
        <w:jc w:val="center"/>
      </w:pPr>
      <w:r>
        <w:t>Rapor No: 520</w:t>
      </w:r>
      <w:r>
        <w:tab/>
        <w:t xml:space="preserve">     </w:t>
      </w:r>
      <w:r>
        <w:tab/>
        <w:t xml:space="preserve">                 </w:t>
      </w:r>
      <w:r>
        <w:tab/>
      </w:r>
      <w:r>
        <w:tab/>
        <w:t xml:space="preserve">         </w:t>
      </w:r>
      <w:r>
        <w:tab/>
      </w:r>
      <w:r>
        <w:tab/>
      </w:r>
      <w:r>
        <w:tab/>
        <w:t xml:space="preserve">                   27.08.2021</w:t>
      </w:r>
    </w:p>
    <w:p w:rsidR="002C670B" w:rsidRDefault="002C670B" w:rsidP="002C670B">
      <w:pPr>
        <w:jc w:val="center"/>
      </w:pPr>
    </w:p>
    <w:p w:rsidR="002C670B" w:rsidRDefault="002C670B" w:rsidP="002C670B">
      <w:pPr>
        <w:pStyle w:val="Balk7"/>
        <w:jc w:val="center"/>
      </w:pPr>
      <w:r>
        <w:t>BÜYÜKŞEHİR BELEDİYE MECLİSİ BAŞKANLIĞINA</w:t>
      </w:r>
    </w:p>
    <w:p w:rsidR="002C670B" w:rsidRDefault="002C670B" w:rsidP="002C670B">
      <w:pPr>
        <w:jc w:val="both"/>
      </w:pPr>
    </w:p>
    <w:p w:rsidR="002C670B" w:rsidRDefault="002C670B" w:rsidP="002C670B">
      <w:pPr>
        <w:jc w:val="both"/>
      </w:pPr>
    </w:p>
    <w:p w:rsidR="002C670B" w:rsidRPr="00D105E3" w:rsidRDefault="002C670B" w:rsidP="002C670B">
      <w:pPr>
        <w:ind w:firstLine="709"/>
        <w:jc w:val="both"/>
      </w:pPr>
    </w:p>
    <w:p w:rsidR="002C670B" w:rsidRPr="001C3FDA" w:rsidRDefault="002C670B" w:rsidP="002C670B">
      <w:pPr>
        <w:ind w:firstLine="709"/>
        <w:jc w:val="both"/>
      </w:pPr>
      <w:r w:rsidRPr="001C3FDA">
        <w:t xml:space="preserve">Elmadağ İlçesi </w:t>
      </w:r>
      <w:proofErr w:type="spellStart"/>
      <w:r w:rsidRPr="001C3FDA">
        <w:t>Hasanoğlan</w:t>
      </w:r>
      <w:proofErr w:type="spellEnd"/>
      <w:r w:rsidRPr="001C3FDA">
        <w:t xml:space="preserve"> Mahallesi 1/1000 ölçekli </w:t>
      </w:r>
      <w:proofErr w:type="gramStart"/>
      <w:r w:rsidRPr="001C3FDA">
        <w:t>revizyon</w:t>
      </w:r>
      <w:proofErr w:type="gramEnd"/>
      <w:r w:rsidRPr="001C3FDA">
        <w:t xml:space="preserve"> uygulama imar plan değişikliğine ilişkin Büyükşehir Belediye Meclisinin 13.08.2021 tarih ve 3. gündem maddesi olarak komisyonumuza havale edilen dosya incelendi.</w:t>
      </w:r>
    </w:p>
    <w:p w:rsidR="002C670B" w:rsidRPr="001C3FDA" w:rsidRDefault="002C670B" w:rsidP="002C670B">
      <w:pPr>
        <w:ind w:firstLine="709"/>
        <w:jc w:val="both"/>
      </w:pPr>
    </w:p>
    <w:p w:rsidR="002C670B" w:rsidRDefault="002C670B" w:rsidP="002C670B">
      <w:pPr>
        <w:ind w:firstLine="709"/>
        <w:jc w:val="both"/>
      </w:pPr>
      <w:proofErr w:type="gramStart"/>
      <w:r w:rsidRPr="001C3FDA">
        <w:t xml:space="preserve">Komisyonumuzca yapılan incelemeler neticesinde; Elmadağ Belediye Meclisinin 09.07.2021 gün ve E:5101 sayılı yazısı ile Ankara Büyükşehir Belediye Meclisinin 09.01.2020 gün ve 29 sayılı kararı ile </w:t>
      </w:r>
      <w:proofErr w:type="spellStart"/>
      <w:r w:rsidRPr="001C3FDA">
        <w:t>tadilen</w:t>
      </w:r>
      <w:proofErr w:type="spellEnd"/>
      <w:r w:rsidRPr="001C3FDA">
        <w:t xml:space="preserve"> onaylanan, Elmadağ İlçesi </w:t>
      </w:r>
      <w:proofErr w:type="spellStart"/>
      <w:r w:rsidRPr="001C3FDA">
        <w:t>Hasanoğlan</w:t>
      </w:r>
      <w:proofErr w:type="spellEnd"/>
      <w:r w:rsidRPr="001C3FDA">
        <w:t xml:space="preserve"> Mahallesi sınırları içerisinde yaklaşık 370 hektar yüzölçümlü alanda yapılan </w:t>
      </w:r>
      <w:proofErr w:type="spellStart"/>
      <w:r w:rsidRPr="001C3FDA">
        <w:t>Hasanoğlan</w:t>
      </w:r>
      <w:proofErr w:type="spellEnd"/>
      <w:r w:rsidRPr="001C3FDA">
        <w:t xml:space="preserve"> 1/1000 ölçekli Revizyon Uygulama İmar Planı Ankara </w:t>
      </w:r>
      <w:r>
        <w:t>6</w:t>
      </w:r>
      <w:r w:rsidRPr="001C3FDA">
        <w:t>.</w:t>
      </w:r>
      <w:r>
        <w:t>İ</w:t>
      </w:r>
      <w:r w:rsidRPr="001C3FDA">
        <w:t>dare Mahkemesinin 21.05.2021 gün ve K:2021/933 sayılı kararı ile iptal edildiğinden bahisle, Mahkeme kararı uyarınca söz konuşu alana dair Elmadağ Belediye Meclisinin 09.07.2021 gün ve 2021/200 sayılı kararı ile uygun görülen 1/1000 ölçekli Revizyon Uygulama İmar Planı</w:t>
      </w:r>
      <w:r>
        <w:t>nın</w:t>
      </w:r>
      <w:r w:rsidRPr="001C3FDA">
        <w:t xml:space="preserve"> 5216 sayılı </w:t>
      </w:r>
      <w:r>
        <w:t>Y</w:t>
      </w:r>
      <w:r w:rsidRPr="001C3FDA">
        <w:t xml:space="preserve">asa gereği </w:t>
      </w:r>
      <w:r>
        <w:t xml:space="preserve">İmar ve Şehircilik Dairesi </w:t>
      </w:r>
      <w:r w:rsidRPr="001C3FDA">
        <w:t>Başkanlığı</w:t>
      </w:r>
      <w:r>
        <w:t>na sunulduğu,</w:t>
      </w:r>
      <w:proofErr w:type="gramEnd"/>
    </w:p>
    <w:p w:rsidR="002C670B" w:rsidRPr="001C3FDA" w:rsidRDefault="002C670B" w:rsidP="002C670B">
      <w:pPr>
        <w:ind w:firstLine="709"/>
        <w:jc w:val="both"/>
      </w:pPr>
    </w:p>
    <w:p w:rsidR="002C670B" w:rsidRDefault="002C670B" w:rsidP="002C670B">
      <w:pPr>
        <w:ind w:firstLine="709"/>
        <w:jc w:val="both"/>
      </w:pPr>
      <w:r w:rsidRPr="001C3FDA">
        <w:t>Yapılan incelemede;</w:t>
      </w:r>
    </w:p>
    <w:p w:rsidR="002C670B" w:rsidRPr="001C3FDA" w:rsidRDefault="002C670B" w:rsidP="002C670B">
      <w:pPr>
        <w:ind w:firstLine="709"/>
        <w:jc w:val="both"/>
      </w:pPr>
    </w:p>
    <w:p w:rsidR="002C670B" w:rsidRDefault="002C670B" w:rsidP="002C670B">
      <w:pPr>
        <w:ind w:firstLine="709"/>
        <w:jc w:val="both"/>
      </w:pPr>
      <w:r w:rsidRPr="001C3FDA">
        <w:t xml:space="preserve">Planlama alanı Elmadağ İlçesi </w:t>
      </w:r>
      <w:proofErr w:type="spellStart"/>
      <w:r w:rsidRPr="001C3FDA">
        <w:t>Hasanoğlan</w:t>
      </w:r>
      <w:proofErr w:type="spellEnd"/>
      <w:r w:rsidRPr="001C3FDA">
        <w:t xml:space="preserve"> Bahçelievler Mahallesi 370 hektar yüzölçümlü alan olduğu, Mülkiyet durumu Şahıs ve Kamudan oluştuğu,</w:t>
      </w:r>
    </w:p>
    <w:p w:rsidR="002C670B" w:rsidRPr="001C3FDA" w:rsidRDefault="002C670B" w:rsidP="002C670B">
      <w:pPr>
        <w:ind w:firstLine="709"/>
        <w:jc w:val="both"/>
      </w:pPr>
    </w:p>
    <w:p w:rsidR="002C670B" w:rsidRDefault="002C670B" w:rsidP="002C670B">
      <w:pPr>
        <w:ind w:firstLine="709"/>
        <w:jc w:val="both"/>
      </w:pPr>
      <w:r w:rsidRPr="001C3FDA">
        <w:t xml:space="preserve">Elmadağ Belediyesi tarafından hazırlanan öneri imar planın alan dağılımı ve nüfus hesabına ilişkin tablolardan </w:t>
      </w:r>
      <w:proofErr w:type="gramStart"/>
      <w:r w:rsidRPr="001C3FDA">
        <w:t>09/10/1998</w:t>
      </w:r>
      <w:proofErr w:type="gramEnd"/>
      <w:r w:rsidRPr="001C3FDA">
        <w:t xml:space="preserve"> t</w:t>
      </w:r>
      <w:r>
        <w:t>a</w:t>
      </w:r>
      <w:r w:rsidRPr="001C3FDA">
        <w:t>rihinde onaylanan planda, yaklaşık 370 hektarlık alanda 200 ha Konut Alanı, 10 hektar Konut Altı Ticaret Alanı, 5 hektar Ticaret Alanı, 30 hektar kentsel ve teknik donatı alanı oluşturulduğu, bölgede nüfus tahmininin ise 70.000 kişi olduğunun belirtildiği,</w:t>
      </w:r>
    </w:p>
    <w:p w:rsidR="002C670B" w:rsidRPr="001C3FDA" w:rsidRDefault="002C670B" w:rsidP="002C670B">
      <w:pPr>
        <w:ind w:firstLine="709"/>
        <w:jc w:val="both"/>
      </w:pPr>
    </w:p>
    <w:p w:rsidR="002C670B" w:rsidRDefault="002C670B" w:rsidP="002C670B">
      <w:pPr>
        <w:ind w:firstLine="709"/>
        <w:jc w:val="both"/>
      </w:pPr>
      <w:r w:rsidRPr="001C3FDA">
        <w:t xml:space="preserve">Buna ilave olarak, Ankara Büyükşehir Belediye Meclisinin 09.01.2020 gün ve 29 sayılı kararı ile </w:t>
      </w:r>
      <w:proofErr w:type="spellStart"/>
      <w:r w:rsidRPr="001C3FDA">
        <w:t>tadilen</w:t>
      </w:r>
      <w:proofErr w:type="spellEnd"/>
      <w:r w:rsidRPr="001C3FDA">
        <w:t xml:space="preserve"> onaylanan ve mahkeme kararı ile iptal edilen 1/5000 ölçekli nazım ve 1/1000 ölçekli uygulama imar planı </w:t>
      </w:r>
      <w:proofErr w:type="gramStart"/>
      <w:r w:rsidRPr="001C3FDA">
        <w:t>revizyonunda</w:t>
      </w:r>
      <w:proofErr w:type="gramEnd"/>
      <w:r w:rsidRPr="001C3FDA">
        <w:t xml:space="preserve"> ise toplam nüfusun 62773 kişi olarak önerildiği,</w:t>
      </w:r>
    </w:p>
    <w:p w:rsidR="002C670B" w:rsidRPr="001C3FDA" w:rsidRDefault="002C670B" w:rsidP="002C670B">
      <w:pPr>
        <w:ind w:firstLine="709"/>
        <w:jc w:val="both"/>
      </w:pPr>
    </w:p>
    <w:p w:rsidR="002C670B" w:rsidRDefault="002C670B" w:rsidP="002C670B">
      <w:pPr>
        <w:ind w:firstLine="709"/>
        <w:jc w:val="both"/>
      </w:pPr>
      <w:r w:rsidRPr="001C3FDA">
        <w:t xml:space="preserve">Elmadağ Belediye Meclisinin 07.10.2019 gün ve 227 sayılı kararı ile uygun görülen ve Ankara Büyükşehir Belediye Meclisinin 09.01.2020 gün ve 29 sayılı kararı ile </w:t>
      </w:r>
      <w:proofErr w:type="spellStart"/>
      <w:r w:rsidRPr="001C3FDA">
        <w:t>tadilen</w:t>
      </w:r>
      <w:proofErr w:type="spellEnd"/>
      <w:r w:rsidRPr="001C3FDA">
        <w:t xml:space="preserve"> onaylanan 1/5000 ölçekli nazım ve 1/1000 ölçekli uygulama imar planı </w:t>
      </w:r>
      <w:proofErr w:type="gramStart"/>
      <w:r w:rsidRPr="001C3FDA">
        <w:t>revizyonunun</w:t>
      </w:r>
      <w:proofErr w:type="gramEnd"/>
      <w:r w:rsidRPr="001C3FDA">
        <w:t>, Ankara 6. İdare Mahkemesinin 21.05.2021 gün ve E:2020/2058-K:2021/933 sayılı kararıyla;</w:t>
      </w:r>
    </w:p>
    <w:p w:rsidR="002C670B" w:rsidRPr="001C3FDA" w:rsidRDefault="002C670B" w:rsidP="002C670B">
      <w:pPr>
        <w:ind w:firstLine="709"/>
        <w:jc w:val="both"/>
      </w:pPr>
    </w:p>
    <w:p w:rsidR="002C670B" w:rsidRDefault="002C670B" w:rsidP="002C670B">
      <w:pPr>
        <w:ind w:firstLine="709"/>
        <w:jc w:val="both"/>
      </w:pPr>
      <w:r w:rsidRPr="001C3FDA">
        <w:t xml:space="preserve">"1-Dava Konusu Nazım İmar planı </w:t>
      </w:r>
      <w:proofErr w:type="gramStart"/>
      <w:r w:rsidRPr="001C3FDA">
        <w:t>revizyonunun</w:t>
      </w:r>
      <w:proofErr w:type="gramEnd"/>
      <w:r w:rsidRPr="001C3FDA">
        <w:t xml:space="preserve"> yapıldığı dönemde yürürlükte olan 1/100000 ölçekli Ankara 2038 Çevre Düzeni Planı (ÇDP) ile halen yürürlükte olan 1/25000 ölçekli Başkent Ankara 2023 Nazım </w:t>
      </w:r>
      <w:r>
        <w:t>İ</w:t>
      </w:r>
      <w:r w:rsidRPr="001C3FDA">
        <w:t>mar Planına uygun olmadığı, diğer bir ifadeyle planların kademeli birlikteliği ilkesine aykırı olduğu,</w:t>
      </w:r>
    </w:p>
    <w:p w:rsidR="002C670B" w:rsidRDefault="002C670B" w:rsidP="002C670B">
      <w:pPr>
        <w:ind w:firstLine="709"/>
        <w:jc w:val="both"/>
      </w:pPr>
    </w:p>
    <w:p w:rsidR="002C670B" w:rsidRDefault="002C670B" w:rsidP="002C670B">
      <w:pPr>
        <w:ind w:firstLine="709"/>
        <w:jc w:val="both"/>
      </w:pPr>
    </w:p>
    <w:p w:rsidR="002C670B" w:rsidRDefault="002C670B" w:rsidP="002C670B">
      <w:pPr>
        <w:ind w:firstLine="709"/>
        <w:jc w:val="both"/>
      </w:pPr>
    </w:p>
    <w:p w:rsidR="002C670B" w:rsidRDefault="002C670B" w:rsidP="002C670B">
      <w:pPr>
        <w:ind w:firstLine="709"/>
        <w:jc w:val="both"/>
      </w:pPr>
    </w:p>
    <w:p w:rsidR="002C670B" w:rsidRDefault="002C670B" w:rsidP="002C670B">
      <w:pPr>
        <w:ind w:firstLine="709"/>
        <w:jc w:val="both"/>
      </w:pPr>
    </w:p>
    <w:p w:rsidR="002C670B" w:rsidRDefault="002C670B" w:rsidP="002C670B">
      <w:pPr>
        <w:tabs>
          <w:tab w:val="center" w:pos="4748"/>
          <w:tab w:val="left" w:pos="5430"/>
        </w:tabs>
        <w:jc w:val="center"/>
      </w:pPr>
    </w:p>
    <w:p w:rsidR="002C670B" w:rsidRDefault="002C670B" w:rsidP="002C670B">
      <w:pPr>
        <w:tabs>
          <w:tab w:val="center" w:pos="4748"/>
          <w:tab w:val="left" w:pos="5430"/>
        </w:tabs>
        <w:jc w:val="center"/>
      </w:pPr>
      <w:r>
        <w:lastRenderedPageBreak/>
        <w:t>T.C.</w:t>
      </w:r>
    </w:p>
    <w:p w:rsidR="002C670B" w:rsidRDefault="002C670B" w:rsidP="002C670B">
      <w:pPr>
        <w:jc w:val="center"/>
      </w:pPr>
      <w:r>
        <w:t>ANKARA BÜYÜKŞEHİR BELEDİYE MECLİSİ</w:t>
      </w:r>
    </w:p>
    <w:p w:rsidR="002C670B" w:rsidRDefault="002C670B" w:rsidP="002C670B">
      <w:pPr>
        <w:jc w:val="center"/>
      </w:pPr>
      <w:r>
        <w:t>İmar ve Bayındırlık Komisyonu Raporu</w:t>
      </w:r>
    </w:p>
    <w:p w:rsidR="002C670B" w:rsidRDefault="002C670B" w:rsidP="002C670B">
      <w:pPr>
        <w:jc w:val="center"/>
      </w:pPr>
    </w:p>
    <w:p w:rsidR="002C670B" w:rsidRDefault="002C670B" w:rsidP="002C670B">
      <w:pPr>
        <w:jc w:val="center"/>
      </w:pPr>
      <w:r>
        <w:t>Rapor No: 520</w:t>
      </w:r>
      <w:r>
        <w:tab/>
        <w:t xml:space="preserve">     </w:t>
      </w:r>
      <w:r>
        <w:tab/>
        <w:t xml:space="preserve">                 </w:t>
      </w:r>
      <w:r>
        <w:tab/>
      </w:r>
      <w:r>
        <w:tab/>
        <w:t xml:space="preserve">         </w:t>
      </w:r>
      <w:r>
        <w:tab/>
      </w:r>
      <w:r>
        <w:tab/>
      </w:r>
      <w:r>
        <w:tab/>
        <w:t xml:space="preserve">                   27.08.2021</w:t>
      </w:r>
    </w:p>
    <w:p w:rsidR="002C670B" w:rsidRDefault="002C670B" w:rsidP="002C670B">
      <w:pPr>
        <w:jc w:val="center"/>
      </w:pPr>
    </w:p>
    <w:p w:rsidR="002C670B" w:rsidRDefault="002C670B" w:rsidP="002C670B">
      <w:pPr>
        <w:jc w:val="center"/>
      </w:pPr>
      <w:r>
        <w:t>-2-</w:t>
      </w:r>
    </w:p>
    <w:p w:rsidR="002C670B" w:rsidRDefault="002C670B" w:rsidP="002C670B">
      <w:pPr>
        <w:ind w:firstLine="709"/>
        <w:jc w:val="both"/>
      </w:pPr>
    </w:p>
    <w:p w:rsidR="002C670B" w:rsidRPr="001C3FDA" w:rsidRDefault="002C670B" w:rsidP="002C670B">
      <w:pPr>
        <w:ind w:firstLine="709"/>
        <w:jc w:val="both"/>
      </w:pPr>
    </w:p>
    <w:p w:rsidR="002C670B" w:rsidRDefault="002C670B" w:rsidP="002C670B">
      <w:pPr>
        <w:pStyle w:val="ListeParagraf"/>
        <w:numPr>
          <w:ilvl w:val="0"/>
          <w:numId w:val="3"/>
        </w:numPr>
        <w:ind w:left="0" w:firstLine="709"/>
        <w:jc w:val="both"/>
      </w:pPr>
      <w:r>
        <w:t xml:space="preserve">Nazım </w:t>
      </w:r>
      <w:r w:rsidRPr="001C3FDA">
        <w:t xml:space="preserve">İmar planı </w:t>
      </w:r>
      <w:proofErr w:type="gramStart"/>
      <w:r w:rsidRPr="001C3FDA">
        <w:t>revizyonunun</w:t>
      </w:r>
      <w:proofErr w:type="gramEnd"/>
      <w:r w:rsidRPr="001C3FDA">
        <w:t xml:space="preserve"> üst ölçekli planlara aykırı olmasından dolayı kamu yararına uygun olarak değerlendirilemeyeceği,</w:t>
      </w:r>
    </w:p>
    <w:p w:rsidR="002C670B" w:rsidRDefault="002C670B" w:rsidP="002C670B">
      <w:pPr>
        <w:pStyle w:val="ListeParagraf"/>
        <w:numPr>
          <w:ilvl w:val="0"/>
          <w:numId w:val="3"/>
        </w:numPr>
        <w:ind w:left="0" w:firstLine="709"/>
        <w:jc w:val="both"/>
      </w:pPr>
      <w:r>
        <w:t xml:space="preserve">Nazım </w:t>
      </w:r>
      <w:r w:rsidRPr="001C3FDA">
        <w:t xml:space="preserve">İmar Planı </w:t>
      </w:r>
      <w:proofErr w:type="gramStart"/>
      <w:r w:rsidRPr="001C3FDA">
        <w:t>revizyonu</w:t>
      </w:r>
      <w:proofErr w:type="gramEnd"/>
      <w:r w:rsidRPr="001C3FDA">
        <w:t xml:space="preserve"> çalışması yapılırken toplanması gereken kurum görüşlerinin tam olarak toplanmadığı,</w:t>
      </w:r>
    </w:p>
    <w:p w:rsidR="002C670B" w:rsidRDefault="002C670B" w:rsidP="002C670B">
      <w:pPr>
        <w:pStyle w:val="ListeParagraf"/>
        <w:numPr>
          <w:ilvl w:val="0"/>
          <w:numId w:val="3"/>
        </w:numPr>
        <w:ind w:left="0" w:firstLine="709"/>
        <w:jc w:val="both"/>
      </w:pPr>
      <w:r>
        <w:t>Nazım İ</w:t>
      </w:r>
      <w:r w:rsidRPr="001C3FDA">
        <w:t xml:space="preserve">mar planı </w:t>
      </w:r>
      <w:proofErr w:type="gramStart"/>
      <w:r w:rsidRPr="001C3FDA">
        <w:t>revizyonun</w:t>
      </w:r>
      <w:proofErr w:type="gramEnd"/>
      <w:r w:rsidRPr="001C3FDA">
        <w:t xml:space="preserve"> gereklilik (ihtiyaç) analizine ve nüfus projeksiyonuna dayandırılmadan hazırlandığı,</w:t>
      </w:r>
    </w:p>
    <w:p w:rsidR="002C670B" w:rsidRDefault="002C670B" w:rsidP="002C670B">
      <w:pPr>
        <w:pStyle w:val="ListeParagraf"/>
        <w:numPr>
          <w:ilvl w:val="0"/>
          <w:numId w:val="3"/>
        </w:numPr>
        <w:ind w:left="0" w:firstLine="709"/>
        <w:jc w:val="both"/>
      </w:pPr>
      <w:r>
        <w:t xml:space="preserve">Nazım </w:t>
      </w:r>
      <w:r w:rsidRPr="001C3FDA">
        <w:t xml:space="preserve">İmar planı </w:t>
      </w:r>
      <w:proofErr w:type="gramStart"/>
      <w:r w:rsidRPr="001C3FDA">
        <w:t>revizyonunda</w:t>
      </w:r>
      <w:proofErr w:type="gramEnd"/>
      <w:r w:rsidRPr="001C3FDA">
        <w:t xml:space="preserve"> öngörülen nüfus için gerekli sosyal-teknik altyapı alanlarının ayrılmadığı,</w:t>
      </w:r>
    </w:p>
    <w:p w:rsidR="002C670B" w:rsidRDefault="002C670B" w:rsidP="002C670B">
      <w:pPr>
        <w:pStyle w:val="ListeParagraf"/>
        <w:numPr>
          <w:ilvl w:val="0"/>
          <w:numId w:val="3"/>
        </w:numPr>
        <w:ind w:left="0" w:firstLine="709"/>
        <w:jc w:val="both"/>
      </w:pPr>
      <w:r w:rsidRPr="001C3FDA">
        <w:t>Jeolojik-</w:t>
      </w:r>
      <w:proofErr w:type="spellStart"/>
      <w:r w:rsidRPr="001C3FDA">
        <w:t>Jeotek</w:t>
      </w:r>
      <w:r>
        <w:t>n</w:t>
      </w:r>
      <w:r w:rsidRPr="001C3FDA">
        <w:t>ik</w:t>
      </w:r>
      <w:proofErr w:type="spellEnd"/>
      <w:r w:rsidRPr="001C3FDA">
        <w:tab/>
        <w:t>Etü</w:t>
      </w:r>
      <w:r>
        <w:t>t</w:t>
      </w:r>
      <w:r w:rsidRPr="001C3FDA">
        <w:t xml:space="preserve"> raporunun hazırlanıp hazırlanmadığı hususunun bilinmediği, bu rapor hazırlanmışsa da, </w:t>
      </w:r>
      <w:proofErr w:type="spellStart"/>
      <w:r w:rsidRPr="001C3FDA">
        <w:t>jeoteknik</w:t>
      </w:r>
      <w:proofErr w:type="spellEnd"/>
      <w:r w:rsidRPr="001C3FDA">
        <w:t xml:space="preserve"> etü</w:t>
      </w:r>
      <w:r>
        <w:t>t</w:t>
      </w:r>
      <w:r w:rsidRPr="001C3FDA">
        <w:t xml:space="preserve"> verilerinin Plan Araştırma ve Açıklama Raporunda ve Plan üzerinde bulunmadığı," gerekçeleriyle iptaline karar verildiği,</w:t>
      </w:r>
    </w:p>
    <w:p w:rsidR="002C670B" w:rsidRPr="001C3FDA" w:rsidRDefault="002C670B" w:rsidP="002C670B">
      <w:pPr>
        <w:pStyle w:val="ListeParagraf"/>
        <w:ind w:left="709"/>
        <w:jc w:val="both"/>
      </w:pPr>
    </w:p>
    <w:p w:rsidR="002C670B" w:rsidRDefault="002C670B" w:rsidP="002C670B">
      <w:pPr>
        <w:ind w:firstLine="709"/>
        <w:jc w:val="both"/>
      </w:pPr>
      <w:r w:rsidRPr="001C3FDA">
        <w:t>Bahsi geçen Mahkeme iptal kararına istinaden hazırlandığı ifade edilen, Elmadağ Belediye Meclisinin 09.07.2021/200 sayılı meclis kararıyla uygun görülen 1/1000 ölçekli uygulama imar planıyla;</w:t>
      </w:r>
    </w:p>
    <w:p w:rsidR="002C670B" w:rsidRPr="001C3FDA" w:rsidRDefault="002C670B" w:rsidP="002C670B">
      <w:pPr>
        <w:ind w:firstLine="709"/>
        <w:jc w:val="both"/>
      </w:pPr>
    </w:p>
    <w:p w:rsidR="002C670B" w:rsidRDefault="002C670B" w:rsidP="002C670B">
      <w:pPr>
        <w:ind w:firstLine="709"/>
        <w:jc w:val="both"/>
      </w:pPr>
      <w:r w:rsidRPr="001C3FDA">
        <w:t xml:space="preserve">-TCDD Hızlı Tren Hattının </w:t>
      </w:r>
      <w:proofErr w:type="spellStart"/>
      <w:r w:rsidRPr="001C3FDA">
        <w:t>Hasanoğlan</w:t>
      </w:r>
      <w:proofErr w:type="spellEnd"/>
      <w:r w:rsidRPr="001C3FDA">
        <w:t xml:space="preserve"> Bahçelievler Mahallesi sınırları içerisinden geçmesiyle birlikte bu alanda bulunan imar adalarının fiziksel formunu değiştirdiği, hızlı tren hattının imar planına işlenmesiyle bozulan imar düzeninin mevcut altyapı hatları korunarak imar planı </w:t>
      </w:r>
      <w:proofErr w:type="gramStart"/>
      <w:r w:rsidRPr="001C3FDA">
        <w:t>revizyonu</w:t>
      </w:r>
      <w:proofErr w:type="gramEnd"/>
      <w:r w:rsidRPr="001C3FDA">
        <w:t xml:space="preserve"> ile çözümlendiğinin</w:t>
      </w:r>
      <w:r>
        <w:t>,</w:t>
      </w:r>
    </w:p>
    <w:p w:rsidR="002C670B" w:rsidRPr="001C3FDA" w:rsidRDefault="002C670B" w:rsidP="002C670B">
      <w:pPr>
        <w:ind w:firstLine="709"/>
        <w:jc w:val="both"/>
      </w:pPr>
    </w:p>
    <w:p w:rsidR="002C670B" w:rsidRDefault="002C670B" w:rsidP="002C670B">
      <w:pPr>
        <w:ind w:firstLine="709"/>
        <w:jc w:val="both"/>
      </w:pPr>
      <w:r w:rsidRPr="001C3FDA">
        <w:t xml:space="preserve">-İmar planı </w:t>
      </w:r>
      <w:proofErr w:type="gramStart"/>
      <w:r w:rsidRPr="001C3FDA">
        <w:t>revizyonu</w:t>
      </w:r>
      <w:proofErr w:type="gramEnd"/>
      <w:r w:rsidRPr="001C3FDA">
        <w:t xml:space="preserve"> için gerekli olan;</w:t>
      </w:r>
    </w:p>
    <w:p w:rsidR="002C670B" w:rsidRPr="001C3FDA" w:rsidRDefault="002C670B" w:rsidP="002C670B">
      <w:pPr>
        <w:ind w:firstLine="709"/>
        <w:jc w:val="both"/>
      </w:pPr>
    </w:p>
    <w:p w:rsidR="002C670B" w:rsidRDefault="002C670B" w:rsidP="002C670B">
      <w:pPr>
        <w:pStyle w:val="ListeParagraf"/>
        <w:numPr>
          <w:ilvl w:val="0"/>
          <w:numId w:val="4"/>
        </w:numPr>
        <w:ind w:left="0" w:firstLine="709"/>
        <w:jc w:val="both"/>
      </w:pPr>
      <w:r>
        <w:t xml:space="preserve">Ankara </w:t>
      </w:r>
      <w:r w:rsidRPr="001C3FDA">
        <w:t>Büyükşehir Belediye Başkanlığı (İmar ve Şehircilik Dairesi Başkanlığı)</w:t>
      </w:r>
    </w:p>
    <w:p w:rsidR="002C670B" w:rsidRDefault="002C670B" w:rsidP="002C670B">
      <w:pPr>
        <w:pStyle w:val="ListeParagraf"/>
        <w:numPr>
          <w:ilvl w:val="0"/>
          <w:numId w:val="4"/>
        </w:numPr>
        <w:ind w:left="0" w:firstLine="709"/>
        <w:jc w:val="both"/>
      </w:pPr>
      <w:r>
        <w:t xml:space="preserve">Ulaştırma </w:t>
      </w:r>
      <w:r w:rsidRPr="001C3FDA">
        <w:t>Bakanlığı</w:t>
      </w:r>
      <w:r>
        <w:t xml:space="preserve"> </w:t>
      </w:r>
      <w:proofErr w:type="gramStart"/>
      <w:r w:rsidRPr="001C3FDA">
        <w:t>(</w:t>
      </w:r>
      <w:proofErr w:type="gramEnd"/>
      <w:r w:rsidRPr="001C3FDA">
        <w:t>Demi</w:t>
      </w:r>
      <w:r>
        <w:t>r</w:t>
      </w:r>
      <w:r w:rsidRPr="001C3FDA">
        <w:t>yolları, Limanlar ve Hava Meydanları İnşaatı Genel Müdürlüğü</w:t>
      </w:r>
    </w:p>
    <w:p w:rsidR="002C670B" w:rsidRDefault="002C670B" w:rsidP="002C670B">
      <w:pPr>
        <w:pStyle w:val="ListeParagraf"/>
        <w:numPr>
          <w:ilvl w:val="0"/>
          <w:numId w:val="4"/>
        </w:numPr>
        <w:ind w:left="0" w:firstLine="709"/>
        <w:jc w:val="both"/>
      </w:pPr>
      <w:r>
        <w:t xml:space="preserve">Ankara </w:t>
      </w:r>
      <w:r w:rsidRPr="001C3FDA">
        <w:t xml:space="preserve">Valiliği (Ankara </w:t>
      </w:r>
      <w:r>
        <w:t>İl</w:t>
      </w:r>
      <w:r w:rsidRPr="001C3FDA">
        <w:t xml:space="preserve"> Tarım ve Hayvancılık Müdürlüğü)</w:t>
      </w:r>
    </w:p>
    <w:p w:rsidR="002C670B" w:rsidRDefault="002C670B" w:rsidP="002C670B">
      <w:pPr>
        <w:pStyle w:val="ListeParagraf"/>
        <w:numPr>
          <w:ilvl w:val="0"/>
          <w:numId w:val="4"/>
        </w:numPr>
        <w:ind w:left="0" w:firstLine="709"/>
        <w:jc w:val="both"/>
      </w:pPr>
      <w:r>
        <w:t xml:space="preserve">Ankara </w:t>
      </w:r>
      <w:r w:rsidRPr="001C3FDA">
        <w:t>Su ve Kanalizasyon İdaresi Genel Müdürlüğü</w:t>
      </w:r>
    </w:p>
    <w:p w:rsidR="002C670B" w:rsidRDefault="002C670B" w:rsidP="002C670B">
      <w:pPr>
        <w:pStyle w:val="ListeParagraf"/>
        <w:numPr>
          <w:ilvl w:val="0"/>
          <w:numId w:val="4"/>
        </w:numPr>
        <w:ind w:left="0" w:firstLine="709"/>
        <w:jc w:val="both"/>
      </w:pPr>
      <w:r w:rsidRPr="001C3FDA">
        <w:t>Başkent</w:t>
      </w:r>
      <w:r>
        <w:t xml:space="preserve"> </w:t>
      </w:r>
      <w:r w:rsidRPr="001C3FDA">
        <w:t xml:space="preserve">Doğalgaz Dağıtım Gayrimenkul Yatırım Ortaklığı A.Ş. </w:t>
      </w:r>
      <w:proofErr w:type="gramStart"/>
      <w:r w:rsidRPr="001C3FDA">
        <w:t>(</w:t>
      </w:r>
      <w:proofErr w:type="gramEnd"/>
      <w:r w:rsidRPr="001C3FDA">
        <w:t xml:space="preserve">Altyapı Kontrol </w:t>
      </w:r>
      <w:proofErr w:type="spellStart"/>
      <w:r w:rsidRPr="001C3FDA">
        <w:t>Müd</w:t>
      </w:r>
      <w:proofErr w:type="spellEnd"/>
      <w:r w:rsidRPr="001C3FDA">
        <w:t>.</w:t>
      </w:r>
      <w:r>
        <w:t xml:space="preserve"> Harita ve CBS Birimi</w:t>
      </w:r>
      <w:proofErr w:type="gramStart"/>
      <w:r>
        <w:t>)</w:t>
      </w:r>
      <w:proofErr w:type="gramEnd"/>
    </w:p>
    <w:p w:rsidR="002C670B" w:rsidRDefault="002C670B" w:rsidP="002C670B">
      <w:pPr>
        <w:pStyle w:val="ListeParagraf"/>
        <w:numPr>
          <w:ilvl w:val="0"/>
          <w:numId w:val="4"/>
        </w:numPr>
        <w:ind w:left="0" w:firstLine="709"/>
        <w:jc w:val="both"/>
      </w:pPr>
      <w:r>
        <w:t xml:space="preserve">BOTAŞ </w:t>
      </w:r>
      <w:r w:rsidRPr="001C3FDA">
        <w:t>(Boru Hatları ve Petrol Taşıma A.Ş. Genel Müdürlüğü)</w:t>
      </w:r>
    </w:p>
    <w:p w:rsidR="002C670B" w:rsidRDefault="002C670B" w:rsidP="002C670B">
      <w:pPr>
        <w:pStyle w:val="ListeParagraf"/>
        <w:numPr>
          <w:ilvl w:val="0"/>
          <w:numId w:val="4"/>
        </w:numPr>
        <w:ind w:left="0" w:firstLine="709"/>
        <w:jc w:val="both"/>
      </w:pPr>
      <w:r>
        <w:t xml:space="preserve">Devlet </w:t>
      </w:r>
      <w:r w:rsidRPr="001C3FDA">
        <w:t>Hava Meydanları İşletmesi Genel Müdürlüğü (İnşaat ve Emlak Dairesi Başkanlığı)</w:t>
      </w:r>
    </w:p>
    <w:p w:rsidR="002C670B" w:rsidRDefault="002C670B" w:rsidP="002C670B">
      <w:pPr>
        <w:pStyle w:val="ListeParagraf"/>
        <w:numPr>
          <w:ilvl w:val="0"/>
          <w:numId w:val="4"/>
        </w:numPr>
        <w:ind w:left="0" w:firstLine="709"/>
        <w:jc w:val="both"/>
      </w:pPr>
      <w:r>
        <w:t xml:space="preserve">Başkent </w:t>
      </w:r>
      <w:r w:rsidRPr="001C3FDA">
        <w:t>Elektrik Dağıtım A.Ş.(Yatırım planlama birimi)</w:t>
      </w:r>
    </w:p>
    <w:p w:rsidR="002C670B" w:rsidRDefault="002C670B" w:rsidP="002C670B">
      <w:pPr>
        <w:pStyle w:val="ListeParagraf"/>
        <w:numPr>
          <w:ilvl w:val="0"/>
          <w:numId w:val="4"/>
        </w:numPr>
        <w:ind w:left="0" w:firstLine="709"/>
        <w:jc w:val="both"/>
      </w:pPr>
      <w:r w:rsidRPr="001C3FDA">
        <w:t>Karayolları</w:t>
      </w:r>
      <w:r w:rsidRPr="001C3FDA">
        <w:tab/>
        <w:t>Genel Müdürlüğü (Karayolları 4. Bölge Müdürlüğü)</w:t>
      </w:r>
    </w:p>
    <w:p w:rsidR="002C670B" w:rsidRDefault="002C670B" w:rsidP="002C670B">
      <w:pPr>
        <w:pStyle w:val="ListeParagraf"/>
        <w:numPr>
          <w:ilvl w:val="0"/>
          <w:numId w:val="4"/>
        </w:numPr>
        <w:ind w:left="0" w:firstLine="709"/>
        <w:jc w:val="both"/>
      </w:pPr>
      <w:r>
        <w:t xml:space="preserve">Kültür </w:t>
      </w:r>
      <w:r w:rsidRPr="001C3FDA">
        <w:t>ve Turizm Bakanlığı (Ankara 2.numaralı Kültür Varlıklarını Koruma Bölge Kurulu Müdürlüğü)</w:t>
      </w:r>
    </w:p>
    <w:p w:rsidR="002C670B" w:rsidRDefault="002C670B" w:rsidP="002C670B">
      <w:pPr>
        <w:pStyle w:val="ListeParagraf"/>
        <w:numPr>
          <w:ilvl w:val="0"/>
          <w:numId w:val="4"/>
        </w:numPr>
        <w:ind w:left="0" w:firstLine="709"/>
        <w:jc w:val="both"/>
      </w:pPr>
      <w:r>
        <w:t xml:space="preserve">Milli </w:t>
      </w:r>
      <w:r w:rsidRPr="001C3FDA">
        <w:t>Savunma Bakanlığı (Ankara İnşaat Emlak Bölge Başkanlığı)</w:t>
      </w:r>
    </w:p>
    <w:p w:rsidR="002C670B" w:rsidRDefault="002C670B" w:rsidP="002C670B">
      <w:pPr>
        <w:pStyle w:val="ListeParagraf"/>
        <w:numPr>
          <w:ilvl w:val="0"/>
          <w:numId w:val="4"/>
        </w:numPr>
        <w:ind w:left="0" w:firstLine="709"/>
        <w:jc w:val="both"/>
      </w:pPr>
      <w:r>
        <w:t xml:space="preserve">Ankara </w:t>
      </w:r>
      <w:r w:rsidRPr="001C3FDA">
        <w:t>Valiliği (Ankara İl Tarım ve Orman Müdürlüğü)</w:t>
      </w:r>
    </w:p>
    <w:p w:rsidR="002C670B" w:rsidRDefault="002C670B" w:rsidP="002C670B">
      <w:pPr>
        <w:pStyle w:val="ListeParagraf"/>
        <w:numPr>
          <w:ilvl w:val="0"/>
          <w:numId w:val="4"/>
        </w:numPr>
        <w:ind w:left="0" w:firstLine="709"/>
        <w:jc w:val="both"/>
      </w:pPr>
      <w:r>
        <w:t xml:space="preserve">Tarım </w:t>
      </w:r>
      <w:r w:rsidRPr="001C3FDA">
        <w:t>ve Orman Bakanlığı (Tarım ve Orman Bakanlığı 9. Bölge Müdürlüğü)</w:t>
      </w:r>
    </w:p>
    <w:p w:rsidR="002C670B" w:rsidRDefault="002C670B" w:rsidP="002C670B">
      <w:pPr>
        <w:pStyle w:val="ListeParagraf"/>
        <w:numPr>
          <w:ilvl w:val="0"/>
          <w:numId w:val="4"/>
        </w:numPr>
        <w:ind w:left="0" w:firstLine="709"/>
        <w:jc w:val="both"/>
      </w:pPr>
      <w:r w:rsidRPr="001C3FDA">
        <w:t>Dev</w:t>
      </w:r>
      <w:r>
        <w:t>let Su İşleri Genel Müdürlüğü (</w:t>
      </w:r>
      <w:r w:rsidRPr="001C3FDA">
        <w:t>DSİ 5.Bölge Müdürlüğü)</w:t>
      </w:r>
    </w:p>
    <w:p w:rsidR="002C670B" w:rsidRDefault="002C670B" w:rsidP="002C670B">
      <w:pPr>
        <w:pStyle w:val="ListeParagraf"/>
        <w:numPr>
          <w:ilvl w:val="0"/>
          <w:numId w:val="4"/>
        </w:numPr>
        <w:ind w:left="0" w:firstLine="709"/>
        <w:jc w:val="both"/>
      </w:pPr>
      <w:r>
        <w:t xml:space="preserve">TCDD </w:t>
      </w:r>
      <w:r w:rsidRPr="001C3FDA">
        <w:t>İşletmesi Genel Müdürlüğü (TCDD 2. Bölge Müdürlüğü)</w:t>
      </w:r>
    </w:p>
    <w:p w:rsidR="002C670B" w:rsidRDefault="002C670B" w:rsidP="002C670B">
      <w:pPr>
        <w:jc w:val="both"/>
      </w:pPr>
    </w:p>
    <w:p w:rsidR="002C670B" w:rsidRDefault="002C670B" w:rsidP="002C670B">
      <w:pPr>
        <w:jc w:val="both"/>
      </w:pPr>
    </w:p>
    <w:p w:rsidR="002C670B" w:rsidRDefault="002C670B" w:rsidP="002C670B">
      <w:pPr>
        <w:jc w:val="both"/>
      </w:pPr>
    </w:p>
    <w:p w:rsidR="002C670B" w:rsidRDefault="002C670B" w:rsidP="002C670B">
      <w:pPr>
        <w:tabs>
          <w:tab w:val="center" w:pos="4748"/>
          <w:tab w:val="left" w:pos="5430"/>
        </w:tabs>
      </w:pPr>
    </w:p>
    <w:p w:rsidR="002C670B" w:rsidRDefault="002C670B" w:rsidP="002C670B">
      <w:pPr>
        <w:tabs>
          <w:tab w:val="center" w:pos="4748"/>
          <w:tab w:val="left" w:pos="5430"/>
        </w:tabs>
        <w:jc w:val="center"/>
      </w:pPr>
      <w:r>
        <w:lastRenderedPageBreak/>
        <w:t>T.C.</w:t>
      </w:r>
    </w:p>
    <w:p w:rsidR="002C670B" w:rsidRDefault="002C670B" w:rsidP="002C670B">
      <w:pPr>
        <w:jc w:val="center"/>
      </w:pPr>
      <w:r>
        <w:t>ANKARA BÜYÜKŞEHİR BELEDİYE MECLİSİ</w:t>
      </w:r>
    </w:p>
    <w:p w:rsidR="002C670B" w:rsidRDefault="002C670B" w:rsidP="002C670B">
      <w:pPr>
        <w:jc w:val="center"/>
      </w:pPr>
      <w:r>
        <w:t>İmar ve Bayındırlık Komisyonu Raporu</w:t>
      </w:r>
    </w:p>
    <w:p w:rsidR="002C670B" w:rsidRDefault="002C670B" w:rsidP="002C670B">
      <w:pPr>
        <w:jc w:val="center"/>
      </w:pPr>
    </w:p>
    <w:p w:rsidR="002C670B" w:rsidRDefault="002C670B" w:rsidP="002C670B">
      <w:pPr>
        <w:jc w:val="center"/>
      </w:pPr>
      <w:r>
        <w:t>Rapor No: 520</w:t>
      </w:r>
      <w:r>
        <w:tab/>
        <w:t xml:space="preserve">     </w:t>
      </w:r>
      <w:r>
        <w:tab/>
        <w:t xml:space="preserve">                 </w:t>
      </w:r>
      <w:r>
        <w:tab/>
      </w:r>
      <w:r>
        <w:tab/>
        <w:t xml:space="preserve">         </w:t>
      </w:r>
      <w:r>
        <w:tab/>
      </w:r>
      <w:r>
        <w:tab/>
      </w:r>
      <w:r>
        <w:tab/>
        <w:t xml:space="preserve">                   27.08.2021</w:t>
      </w:r>
    </w:p>
    <w:p w:rsidR="002C670B" w:rsidRDefault="002C670B" w:rsidP="002C670B">
      <w:pPr>
        <w:jc w:val="center"/>
      </w:pPr>
    </w:p>
    <w:p w:rsidR="002C670B" w:rsidRDefault="002C670B" w:rsidP="002C670B">
      <w:pPr>
        <w:jc w:val="center"/>
      </w:pPr>
      <w:r>
        <w:t>-3-</w:t>
      </w:r>
    </w:p>
    <w:p w:rsidR="002C670B" w:rsidRDefault="002C670B" w:rsidP="002C670B">
      <w:pPr>
        <w:jc w:val="both"/>
      </w:pPr>
    </w:p>
    <w:p w:rsidR="002C670B" w:rsidRDefault="002C670B" w:rsidP="002C670B">
      <w:pPr>
        <w:pStyle w:val="ListeParagraf"/>
        <w:numPr>
          <w:ilvl w:val="0"/>
          <w:numId w:val="4"/>
        </w:numPr>
        <w:ind w:left="0" w:firstLine="709"/>
        <w:jc w:val="both"/>
      </w:pPr>
      <w:r>
        <w:t xml:space="preserve">TEİAŞ </w:t>
      </w:r>
      <w:r w:rsidRPr="001C3FDA">
        <w:t>Genel Müdürlüğü (Enerji İletim Hatları Proje Tesis, Kamulaştırma ve Çevre Dairesi)</w:t>
      </w:r>
    </w:p>
    <w:p w:rsidR="002C670B" w:rsidRDefault="002C670B" w:rsidP="002C670B">
      <w:pPr>
        <w:pStyle w:val="ListeParagraf"/>
        <w:numPr>
          <w:ilvl w:val="0"/>
          <w:numId w:val="4"/>
        </w:numPr>
        <w:ind w:left="0" w:firstLine="709"/>
        <w:jc w:val="both"/>
      </w:pPr>
      <w:r>
        <w:t xml:space="preserve">Ankara </w:t>
      </w:r>
      <w:r w:rsidRPr="001C3FDA">
        <w:t>S</w:t>
      </w:r>
      <w:r>
        <w:t>u</w:t>
      </w:r>
      <w:r w:rsidRPr="001C3FDA">
        <w:t xml:space="preserve"> ve Kanalizasyon İdaresi Genel Müdürlüğü (Çevre Koruma ve Kontrol Dairesi Başkanlığı)</w:t>
      </w:r>
    </w:p>
    <w:p w:rsidR="002C670B" w:rsidRDefault="002C670B" w:rsidP="002C670B">
      <w:pPr>
        <w:pStyle w:val="ListeParagraf"/>
        <w:numPr>
          <w:ilvl w:val="0"/>
          <w:numId w:val="4"/>
        </w:numPr>
        <w:ind w:left="0" w:firstLine="709"/>
        <w:jc w:val="both"/>
      </w:pPr>
      <w:r>
        <w:t xml:space="preserve">Ankara </w:t>
      </w:r>
      <w:r w:rsidRPr="001C3FDA">
        <w:t>Valiliği (Milli Eml</w:t>
      </w:r>
      <w:r>
        <w:t>a</w:t>
      </w:r>
      <w:r w:rsidRPr="001C3FDA">
        <w:t>k Genel Müdürlüğü)</w:t>
      </w:r>
    </w:p>
    <w:p w:rsidR="002C670B" w:rsidRDefault="002C670B" w:rsidP="002C670B">
      <w:pPr>
        <w:pStyle w:val="ListeParagraf"/>
        <w:numPr>
          <w:ilvl w:val="0"/>
          <w:numId w:val="4"/>
        </w:numPr>
        <w:ind w:left="0" w:firstLine="709"/>
        <w:jc w:val="both"/>
      </w:pPr>
      <w:r>
        <w:t xml:space="preserve">Ankara </w:t>
      </w:r>
      <w:r w:rsidRPr="001C3FDA">
        <w:t xml:space="preserve">Valiliği (Çevre ve Şehircilik İl Müdürlüğü) Kurum/Kuruluşlardan görüş alındığının ve imar planı </w:t>
      </w:r>
      <w:proofErr w:type="gramStart"/>
      <w:r w:rsidRPr="001C3FDA">
        <w:t>revizyonunun</w:t>
      </w:r>
      <w:proofErr w:type="gramEnd"/>
      <w:r w:rsidRPr="001C3FDA">
        <w:t xml:space="preserve"> kurumların öneri ve görüşlerine göre hazırlandığının belirtildiği, ancak görüşlerin genelde 2012 ila 2015 tarihli olduğu, sadece DSİ Görüşünün 2021 tarihli olduğu ve planda bu görüşe göre düzenleme yapıldığı,</w:t>
      </w:r>
    </w:p>
    <w:p w:rsidR="002C670B" w:rsidRPr="001C3FDA" w:rsidRDefault="002C670B" w:rsidP="002C670B">
      <w:pPr>
        <w:pStyle w:val="ListeParagraf"/>
        <w:ind w:left="709"/>
        <w:jc w:val="both"/>
      </w:pPr>
    </w:p>
    <w:p w:rsidR="002C670B" w:rsidRDefault="002C670B" w:rsidP="002C670B">
      <w:pPr>
        <w:ind w:firstLine="709"/>
        <w:jc w:val="both"/>
      </w:pPr>
      <w:r w:rsidRPr="001C3FDA">
        <w:t xml:space="preserve">Planlama alanında Mülga </w:t>
      </w:r>
      <w:proofErr w:type="spellStart"/>
      <w:r w:rsidRPr="001C3FDA">
        <w:t>Hasanoğlan</w:t>
      </w:r>
      <w:proofErr w:type="spellEnd"/>
      <w:r w:rsidRPr="001C3FDA">
        <w:t xml:space="preserve"> Belediye Meclisinin 09.10.1998 gün ve 11 sayılı kararı ile onaylı imar planının bulunduğu, hazırlanan imar planı </w:t>
      </w:r>
      <w:proofErr w:type="gramStart"/>
      <w:r w:rsidRPr="001C3FDA">
        <w:t>revizyonunu</w:t>
      </w:r>
      <w:proofErr w:type="gramEnd"/>
      <w:r w:rsidRPr="001C3FDA">
        <w:t xml:space="preserve"> ile mülkiyet sahiplerinin yapılaşma koşulla</w:t>
      </w:r>
      <w:r>
        <w:t>rı</w:t>
      </w:r>
      <w:r w:rsidRPr="001C3FDA">
        <w:t xml:space="preserve"> korunarak donatı sayısı, yüzölçümünün artırıldığı ve nüfus yoğunluğunun azaltıldığı,</w:t>
      </w:r>
    </w:p>
    <w:p w:rsidR="002C670B" w:rsidRPr="001C3FDA" w:rsidRDefault="002C670B" w:rsidP="002C670B">
      <w:pPr>
        <w:ind w:firstLine="709"/>
        <w:jc w:val="both"/>
      </w:pPr>
    </w:p>
    <w:p w:rsidR="002C670B" w:rsidRDefault="002C670B" w:rsidP="002C670B">
      <w:pPr>
        <w:ind w:firstLine="709"/>
        <w:jc w:val="both"/>
      </w:pPr>
      <w:proofErr w:type="gramStart"/>
      <w:r w:rsidRPr="001C3FDA">
        <w:t>Öneri nüfus yoğunluğunun, bazı Konut Alanlarını Ti</w:t>
      </w:r>
      <w:r>
        <w:t>c</w:t>
      </w:r>
      <w:r w:rsidRPr="001C3FDA">
        <w:t>aret+Konut Alanına dönüştürerek ve hane halkı büyüklüğünü TÜİK verileri uyarınca 3,14 kabul ederek, iptal olan planda 62773 kişi iken 57321 kişiye</w:t>
      </w:r>
      <w:r>
        <w:t xml:space="preserve"> </w:t>
      </w:r>
      <w:r w:rsidRPr="001C3FDA">
        <w:t>düşürüldüğü, 1998 yılında onaylı plandan gelen mevcut mülkiyet deseninin elverdiği ölçüde donatı alanında cami, park ve okul al</w:t>
      </w:r>
      <w:r>
        <w:t>anına ilave olacak şekilde 3400</w:t>
      </w:r>
      <w:r w:rsidRPr="001C3FDA">
        <w:t>m</w:t>
      </w:r>
      <w:r w:rsidRPr="006D6784">
        <w:rPr>
          <w:vertAlign w:val="superscript"/>
        </w:rPr>
        <w:t>2</w:t>
      </w:r>
      <w:r w:rsidRPr="001C3FDA">
        <w:t xml:space="preserve"> artış yapıldığı,</w:t>
      </w:r>
      <w:proofErr w:type="gramEnd"/>
    </w:p>
    <w:p w:rsidR="002C670B" w:rsidRPr="001C3FDA" w:rsidRDefault="002C670B" w:rsidP="002C670B">
      <w:pPr>
        <w:ind w:firstLine="709"/>
        <w:jc w:val="both"/>
      </w:pPr>
    </w:p>
    <w:p w:rsidR="002C670B" w:rsidRDefault="002C670B" w:rsidP="002C670B">
      <w:pPr>
        <w:ind w:firstLine="709"/>
        <w:jc w:val="both"/>
      </w:pPr>
      <w:proofErr w:type="gramStart"/>
      <w:r w:rsidRPr="001C3FDA">
        <w:t xml:space="preserve">Önerinin, 1998 yılında onaylı plan ve parselasyon planları doğrultusunda oluşmuş olan mülkiyet dokusu ve müktesep haklar nedeniyle, mahkeme kararında bahsi geçen, 1/25000 ölçekli Başkent Ankara Nazım İmar planına uygun hale getirilmediği, 2013 yılında onaylı Jeolojik ve </w:t>
      </w:r>
      <w:proofErr w:type="spellStart"/>
      <w:r w:rsidRPr="001C3FDA">
        <w:t>Jeoteknik</w:t>
      </w:r>
      <w:proofErr w:type="spellEnd"/>
      <w:r w:rsidRPr="001C3FDA">
        <w:t xml:space="preserve"> Etü</w:t>
      </w:r>
      <w:r>
        <w:t>t</w:t>
      </w:r>
      <w:r w:rsidRPr="001C3FDA">
        <w:t xml:space="preserve"> Raporunun plan notuna işlendiği, iptal edilen 2020/29 sayılı kararla onaylanan 1/1000 ölçekli uygulama imar planının yapılaşma koşullarında herhangi bir değişiklik yapılmadığı,</w:t>
      </w:r>
      <w:proofErr w:type="gramEnd"/>
    </w:p>
    <w:p w:rsidR="002C670B" w:rsidRPr="001C3FDA" w:rsidRDefault="002C670B" w:rsidP="002C670B">
      <w:pPr>
        <w:ind w:firstLine="709"/>
        <w:jc w:val="both"/>
      </w:pPr>
    </w:p>
    <w:p w:rsidR="002C670B" w:rsidRPr="001C3FDA" w:rsidRDefault="002C670B" w:rsidP="002C670B">
      <w:pPr>
        <w:ind w:firstLine="709"/>
        <w:jc w:val="both"/>
      </w:pPr>
      <w:r w:rsidRPr="001C3FDA">
        <w:t>"Plan notlarının;</w:t>
      </w:r>
    </w:p>
    <w:p w:rsidR="002C670B" w:rsidRDefault="002C670B" w:rsidP="002C670B">
      <w:pPr>
        <w:pStyle w:val="ListeParagraf"/>
        <w:numPr>
          <w:ilvl w:val="0"/>
          <w:numId w:val="5"/>
        </w:numPr>
        <w:ind w:left="0" w:firstLine="709"/>
        <w:jc w:val="both"/>
      </w:pPr>
      <w:r w:rsidRPr="001C3FDA">
        <w:t xml:space="preserve">Plan ve Plan notlarında belirtilmeyen hususlarda, </w:t>
      </w:r>
      <w:proofErr w:type="spellStart"/>
      <w:r w:rsidRPr="001C3FDA">
        <w:t>Hasanoğlan</w:t>
      </w:r>
      <w:proofErr w:type="spellEnd"/>
      <w:r w:rsidRPr="001C3FDA">
        <w:t xml:space="preserve"> imar planı genel plan notları, ilgili Mevzuat Hükümleri, 3194 sayılı </w:t>
      </w:r>
      <w:r>
        <w:t>K</w:t>
      </w:r>
      <w:r w:rsidRPr="001C3FDA">
        <w:t>anun ve buna bağlı Yönetmelikler geçerlidir.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2872 </w:t>
      </w:r>
      <w:r w:rsidRPr="001C3FDA">
        <w:t>sayılı Çevre Kanunu ve Uygulama Yönetmelik Hükümlerine</w:t>
      </w:r>
      <w:r>
        <w:t>,</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1593 s</w:t>
      </w:r>
      <w:r w:rsidRPr="001C3FDA">
        <w:t>ayılı Çevre Kanunu ve Uygulama Yönetmelik Hükümlerine uyulacaktır.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Planlama </w:t>
      </w:r>
      <w:r w:rsidRPr="001C3FDA">
        <w:t>alanında, afet bölgelerinde yapılacak yapılar hakkında yönetmelik hükümleri geçerlidir.</w:t>
      </w:r>
    </w:p>
    <w:p w:rsidR="002C670B" w:rsidRDefault="002C670B" w:rsidP="002C670B">
      <w:pPr>
        <w:jc w:val="both"/>
      </w:pPr>
    </w:p>
    <w:p w:rsidR="002C670B" w:rsidRDefault="002C670B" w:rsidP="002C670B">
      <w:pPr>
        <w:pStyle w:val="ListeParagraf"/>
        <w:numPr>
          <w:ilvl w:val="0"/>
          <w:numId w:val="5"/>
        </w:numPr>
        <w:ind w:left="0" w:firstLine="709"/>
        <w:jc w:val="both"/>
      </w:pPr>
      <w:r>
        <w:t xml:space="preserve">Nazım </w:t>
      </w:r>
      <w:r w:rsidRPr="001C3FDA">
        <w:t>planın ulaşım, yoğunluk ve kullanım kararlarında olumsuzluklar içeren ve plan bütünlüğünü bozucu nitelik taşıyan plan değişiklikleri yapılamaz.</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rsidRPr="001C3FDA">
        <w:t>Enerji Nakil Hatları Altında, Elektrik Kuvvetli Akım Tesisleri Yönetmeliği Hükümleri geçerlidir. Ayrıca Enerji Nakil Hattı Altına yapılacak yapılar, yönetmelikte özellikle belirtilmemişse, yatayda 10m'den yakın yapı yapılmasına izin verilemez.</w:t>
      </w:r>
    </w:p>
    <w:p w:rsidR="002C670B" w:rsidRDefault="002C670B" w:rsidP="002C670B">
      <w:pPr>
        <w:jc w:val="both"/>
      </w:pPr>
    </w:p>
    <w:p w:rsidR="002C670B" w:rsidRDefault="002C670B" w:rsidP="002C670B">
      <w:pPr>
        <w:tabs>
          <w:tab w:val="center" w:pos="4748"/>
          <w:tab w:val="left" w:pos="5430"/>
        </w:tabs>
      </w:pPr>
    </w:p>
    <w:p w:rsidR="002C670B" w:rsidRDefault="002C670B" w:rsidP="002C670B">
      <w:pPr>
        <w:tabs>
          <w:tab w:val="center" w:pos="4748"/>
          <w:tab w:val="left" w:pos="5430"/>
        </w:tabs>
        <w:jc w:val="center"/>
      </w:pPr>
    </w:p>
    <w:p w:rsidR="002C670B" w:rsidRDefault="002C670B" w:rsidP="002C670B">
      <w:pPr>
        <w:tabs>
          <w:tab w:val="center" w:pos="4748"/>
          <w:tab w:val="left" w:pos="5430"/>
        </w:tabs>
        <w:jc w:val="center"/>
      </w:pPr>
      <w:r>
        <w:t>T.C.</w:t>
      </w:r>
    </w:p>
    <w:p w:rsidR="002C670B" w:rsidRDefault="002C670B" w:rsidP="002C670B">
      <w:pPr>
        <w:jc w:val="center"/>
      </w:pPr>
      <w:r>
        <w:t>ANKARA BÜYÜKŞEHİR BELEDİYE MECLİSİ</w:t>
      </w:r>
    </w:p>
    <w:p w:rsidR="002C670B" w:rsidRDefault="002C670B" w:rsidP="002C670B">
      <w:pPr>
        <w:jc w:val="center"/>
      </w:pPr>
      <w:r>
        <w:t>İmar ve Bayındırlık Komisyonu Raporu</w:t>
      </w:r>
    </w:p>
    <w:p w:rsidR="002C670B" w:rsidRDefault="002C670B" w:rsidP="002C670B">
      <w:pPr>
        <w:jc w:val="center"/>
      </w:pPr>
    </w:p>
    <w:p w:rsidR="002C670B" w:rsidRDefault="002C670B" w:rsidP="002C670B">
      <w:pPr>
        <w:jc w:val="center"/>
      </w:pPr>
      <w:r>
        <w:t>Rapor No: 520</w:t>
      </w:r>
      <w:r>
        <w:tab/>
        <w:t xml:space="preserve">     </w:t>
      </w:r>
      <w:r>
        <w:tab/>
        <w:t xml:space="preserve">                 </w:t>
      </w:r>
      <w:r>
        <w:tab/>
      </w:r>
      <w:r>
        <w:tab/>
        <w:t xml:space="preserve">         </w:t>
      </w:r>
      <w:r>
        <w:tab/>
      </w:r>
      <w:r>
        <w:tab/>
      </w:r>
      <w:r>
        <w:tab/>
        <w:t xml:space="preserve">                   27.08.2021</w:t>
      </w:r>
    </w:p>
    <w:p w:rsidR="002C670B" w:rsidRDefault="002C670B" w:rsidP="002C670B">
      <w:pPr>
        <w:jc w:val="center"/>
      </w:pPr>
    </w:p>
    <w:p w:rsidR="002C670B" w:rsidRDefault="002C670B" w:rsidP="002C670B">
      <w:pPr>
        <w:jc w:val="center"/>
      </w:pPr>
      <w:r>
        <w:t>-4-</w:t>
      </w:r>
    </w:p>
    <w:p w:rsidR="002C670B" w:rsidRDefault="002C670B" w:rsidP="002C670B">
      <w:pPr>
        <w:jc w:val="both"/>
      </w:pPr>
    </w:p>
    <w:p w:rsidR="002C670B" w:rsidRDefault="002C670B" w:rsidP="002C670B">
      <w:pPr>
        <w:pStyle w:val="ListeParagraf"/>
        <w:numPr>
          <w:ilvl w:val="0"/>
          <w:numId w:val="5"/>
        </w:numPr>
        <w:ind w:left="0" w:firstLine="709"/>
        <w:jc w:val="both"/>
      </w:pPr>
      <w:r>
        <w:t xml:space="preserve">Pissu </w:t>
      </w:r>
      <w:r w:rsidRPr="001C3FDA">
        <w:t xml:space="preserve">çukurları hiçbir şekilde akarsuya bağlanamaz. Yapılan yapı ve tesislerin çevresinde ihtiyaca cevap verecek ölçüde ve sağlık kurallarına Uygun pissu kanalları var ise bu ağa bağlanır; yok ise, </w:t>
      </w:r>
      <w:proofErr w:type="spellStart"/>
      <w:r w:rsidRPr="001C3FDA">
        <w:t>atıksu</w:t>
      </w:r>
      <w:proofErr w:type="spellEnd"/>
      <w:r w:rsidRPr="001C3FDA">
        <w:t xml:space="preserve"> toplama ve uzaklaştırma sistemleri hakkında Yönetmelik Hükümleri geçerlidir.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Planlama </w:t>
      </w:r>
      <w:r w:rsidRPr="001C3FDA">
        <w:t>alanı kapsamındaki dere taşkın alanlarında bulunan parsellerde, 16.05.2013 tarih ve 282286 sayılı DS</w:t>
      </w:r>
      <w:r>
        <w:t>İ</w:t>
      </w:r>
      <w:r w:rsidRPr="001C3FDA">
        <w:t xml:space="preserve"> Genel Müdürlüğü 5. Bölge görüşüne uyulacaktır.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Taşkın </w:t>
      </w:r>
      <w:r w:rsidRPr="001C3FDA">
        <w:t xml:space="preserve">sahasında kalan kullanımlara ilişkin "projesine uygun olarak dere ıslahı yapılmadan ruhsatlandırma yapılmaması esastır. </w:t>
      </w:r>
      <w:proofErr w:type="gramStart"/>
      <w:r w:rsidRPr="001C3FDA">
        <w:t>Ancak gerekli görülmesi halinde dereden sorumlu kurumdan uygun görüş almak ve planlı alanlar yönetmeliğinin 5. maddesinin 10. fı</w:t>
      </w:r>
      <w:r>
        <w:t>krasındaki " imar planlarında su</w:t>
      </w:r>
      <w:r w:rsidRPr="001C3FDA">
        <w:t xml:space="preserve"> taşkın alanları için devlet su işleri genel müdürlüğü veya su kanalizasyon idareleri tarafından su taşkın analizi yapılarak belirtilen </w:t>
      </w:r>
      <w:proofErr w:type="spellStart"/>
      <w:r w:rsidRPr="001C3FDA">
        <w:t>kret</w:t>
      </w:r>
      <w:proofErr w:type="spellEnd"/>
      <w:r w:rsidRPr="001C3FDA">
        <w:t xml:space="preserve"> kotuna 1,50 metre ilave edilerek tespit edilen kotun altı iskân edilemez. </w:t>
      </w:r>
      <w:proofErr w:type="gramEnd"/>
      <w:r w:rsidRPr="001C3FDA">
        <w:t>Hiçbir şekilde bu seviyenin altında otopark giriş çıkış, kapı ve pencere gibi herhangi bir boşluk bırakılamaz ve açılamaz. Tereddüde düşülen konularda DSİ Genel Müdürlüğü veya ilgili Su ve Kanalizasyon İdaresinin görüşüne göre uygulama yapılır." hükmü uyarınca işlem tesis etmeye ruhsatı veren idare yetkilidir.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rsidRPr="001C3FDA">
        <w:t xml:space="preserve">Peyzaj ile mimari yapı bir bütün olarak düşünülmeli, yapılar çevre gürültüsünden korunmalı, </w:t>
      </w:r>
      <w:proofErr w:type="spellStart"/>
      <w:r w:rsidRPr="001C3FDA">
        <w:t>biyoik</w:t>
      </w:r>
      <w:r>
        <w:t>l</w:t>
      </w:r>
      <w:r w:rsidRPr="001C3FDA">
        <w:t>imse</w:t>
      </w:r>
      <w:r>
        <w:t>l</w:t>
      </w:r>
      <w:proofErr w:type="spellEnd"/>
      <w:r w:rsidRPr="001C3FDA">
        <w:t xml:space="preserve"> konfor sağlanmalı ve enerji tasarrufuna yönelik önlemler alınmalıdır.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rsidRPr="001C3FDA">
        <w:t>Bütün yapılarda; fazla suyun genel altyapı sistemlerine bağlanacak şekilde, yağmur suyunun toplanarak bahçelerde kullanılmasına yönelik sistem olu</w:t>
      </w:r>
      <w:r>
        <w:t>şturulacaktır. Buna göre 0-4000</w:t>
      </w:r>
      <w:r w:rsidRPr="001C3FDA">
        <w:t>m</w:t>
      </w:r>
      <w:r w:rsidRPr="00C961FA">
        <w:rPr>
          <w:vertAlign w:val="superscript"/>
        </w:rPr>
        <w:t>2</w:t>
      </w:r>
      <w:r>
        <w:t xml:space="preserve"> arası parsellerde en az 5</w:t>
      </w:r>
      <w:r w:rsidRPr="001C3FDA">
        <w:t>m</w:t>
      </w:r>
      <w:r w:rsidRPr="00C961FA">
        <w:rPr>
          <w:vertAlign w:val="superscript"/>
        </w:rPr>
        <w:t>3</w:t>
      </w:r>
      <w:r w:rsidRPr="001C3FDA">
        <w:t>,</w:t>
      </w:r>
      <w:r>
        <w:t xml:space="preserve"> 4000-</w:t>
      </w:r>
      <w:r w:rsidRPr="001C3FDA">
        <w:t>10000 m</w:t>
      </w:r>
      <w:r w:rsidRPr="00C961FA">
        <w:rPr>
          <w:vertAlign w:val="superscript"/>
        </w:rPr>
        <w:t>2</w:t>
      </w:r>
      <w:r>
        <w:t xml:space="preserve"> arası parsellerde en az 10</w:t>
      </w:r>
      <w:r w:rsidRPr="001C3FDA">
        <w:t>m</w:t>
      </w:r>
      <w:r w:rsidRPr="00C961FA">
        <w:rPr>
          <w:vertAlign w:val="superscript"/>
        </w:rPr>
        <w:t>3</w:t>
      </w:r>
      <w:r w:rsidRPr="001C3FDA">
        <w:t>,</w:t>
      </w:r>
      <w:r>
        <w:t xml:space="preserve"> </w:t>
      </w:r>
      <w:r w:rsidRPr="001C3FDA">
        <w:t>10000-20000m</w:t>
      </w:r>
      <w:r w:rsidRPr="00C961FA">
        <w:rPr>
          <w:vertAlign w:val="superscript"/>
        </w:rPr>
        <w:t>2</w:t>
      </w:r>
      <w:r>
        <w:t xml:space="preserve"> arası parsellerde en az 20</w:t>
      </w:r>
      <w:r w:rsidRPr="001C3FDA">
        <w:t>m</w:t>
      </w:r>
      <w:r w:rsidRPr="00C961FA">
        <w:rPr>
          <w:vertAlign w:val="superscript"/>
        </w:rPr>
        <w:t>3</w:t>
      </w:r>
      <w:r w:rsidRPr="001C3FDA">
        <w:t>,</w:t>
      </w:r>
      <w:r>
        <w:t xml:space="preserve"> 20000</w:t>
      </w:r>
      <w:r w:rsidRPr="001C3FDA">
        <w:t>m</w:t>
      </w:r>
      <w:r w:rsidRPr="00C961FA">
        <w:rPr>
          <w:vertAlign w:val="superscript"/>
        </w:rPr>
        <w:t>2</w:t>
      </w:r>
      <w:r w:rsidRPr="001C3FDA">
        <w:t xml:space="preserve"> üzeri parsellerde ise bir üst sayıya tamamlanacak ş</w:t>
      </w:r>
      <w:r>
        <w:t>ekilde ilave her 5000</w:t>
      </w:r>
      <w:r w:rsidRPr="001C3FDA">
        <w:t>m</w:t>
      </w:r>
      <w:r w:rsidRPr="00C961FA">
        <w:rPr>
          <w:vertAlign w:val="superscript"/>
        </w:rPr>
        <w:t>2</w:t>
      </w:r>
      <w:r>
        <w:t xml:space="preserve"> parsel alanı için ilave 5</w:t>
      </w:r>
      <w:r w:rsidRPr="001C3FDA">
        <w:t>m</w:t>
      </w:r>
      <w:r w:rsidRPr="00C961FA">
        <w:rPr>
          <w:vertAlign w:val="superscript"/>
        </w:rPr>
        <w:t>3</w:t>
      </w:r>
      <w:r w:rsidRPr="001C3FDA">
        <w:t xml:space="preserve"> yağmursuyu depolama sistemi yapılacaktır.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Otoparklarda </w:t>
      </w:r>
      <w:r w:rsidRPr="001C3FDA">
        <w:t xml:space="preserve">rampa genişliği </w:t>
      </w:r>
      <w:r>
        <w:t>v</w:t>
      </w:r>
      <w:r w:rsidRPr="001C3FDA">
        <w:t>e kapı genişliği 3</w:t>
      </w:r>
      <w:r>
        <w:t xml:space="preserve"> </w:t>
      </w:r>
      <w:r w:rsidRPr="001C3FDA">
        <w:t>metreden az olamaz.</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Plan </w:t>
      </w:r>
      <w:r w:rsidRPr="001C3FDA">
        <w:t>sınırları içerisinde bulunan ruhsatlı yapılarda ruhsatlı durum imar durumudur. Yıkılıp tekrar yapılması halinde mevcut plan şartlarına uyulacaktır.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proofErr w:type="gramStart"/>
      <w:r>
        <w:t xml:space="preserve">Parsellerin </w:t>
      </w:r>
      <w:r w:rsidRPr="001C3FDA">
        <w:t xml:space="preserve">yola göre düşük olması durumunda, ±0.00 kotu yoldan, yüksek olması durumunda ±0.00 kotu tabi zemine göre verilebilir (parselin yoldan yüksek olması durumunda kottan kazanılan alanlar sadece ortak alan olarak kullanılabilir.) ancak parselin bulunduğu ada içerisindeki mevcut teşekkül ve/veya çevresindeki cadde ve sokakların karakterine uygun kotlandırılmasına yönelik yoldan veya tabi zeminden kotlandırmaya belediyesi yetkilidir. </w:t>
      </w:r>
      <w:proofErr w:type="gramEnd"/>
      <w:r w:rsidRPr="001C3FDA">
        <w:t>Genel olarak kottan kazanılan alanlar emsale dâhildir.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rsidRPr="001C3FDA">
        <w:t>Ada bazı uygulamalarda; ±0.00 kotu kitle köşe kotları ortalamasıdır. Adanın kentsel tasarıma dayalı olarak projelendirilmesi halinde yapılar yoldan, tabi zemin ortalamasından veya ada içerisinde oluşturulacak servis yollarından kotlandırılabilir. Bu amaçla hazırlanacak kentsel tasarım projelerine göre kazı ve dolgu yapılarak arsa düzenlenmesine izin verilebilir.</w:t>
      </w:r>
    </w:p>
    <w:p w:rsidR="002C670B" w:rsidRDefault="002C670B" w:rsidP="002C670B">
      <w:pPr>
        <w:pStyle w:val="ListeParagraf"/>
        <w:ind w:left="709"/>
        <w:jc w:val="both"/>
      </w:pPr>
    </w:p>
    <w:p w:rsidR="002C670B" w:rsidRDefault="002C670B" w:rsidP="002C670B">
      <w:pPr>
        <w:pStyle w:val="ListeParagraf"/>
        <w:ind w:left="709"/>
        <w:jc w:val="both"/>
      </w:pPr>
    </w:p>
    <w:p w:rsidR="002C670B" w:rsidRDefault="002C670B" w:rsidP="002C670B">
      <w:pPr>
        <w:pStyle w:val="ListeParagraf"/>
        <w:ind w:left="709"/>
        <w:jc w:val="both"/>
      </w:pPr>
    </w:p>
    <w:p w:rsidR="002C670B" w:rsidRDefault="002C670B" w:rsidP="002C670B">
      <w:pPr>
        <w:tabs>
          <w:tab w:val="center" w:pos="4748"/>
          <w:tab w:val="left" w:pos="5430"/>
        </w:tabs>
        <w:jc w:val="center"/>
      </w:pPr>
      <w:r>
        <w:t>T.C.</w:t>
      </w:r>
    </w:p>
    <w:p w:rsidR="002C670B" w:rsidRDefault="002C670B" w:rsidP="002C670B">
      <w:pPr>
        <w:jc w:val="center"/>
      </w:pPr>
      <w:r>
        <w:t>ANKARA BÜYÜKŞEHİR BELEDİYE MECLİSİ</w:t>
      </w:r>
    </w:p>
    <w:p w:rsidR="002C670B" w:rsidRDefault="002C670B" w:rsidP="002C670B">
      <w:pPr>
        <w:jc w:val="center"/>
      </w:pPr>
      <w:r>
        <w:t>İmar ve Bayındırlık Komisyonu Raporu</w:t>
      </w:r>
    </w:p>
    <w:p w:rsidR="002C670B" w:rsidRDefault="002C670B" w:rsidP="002C670B">
      <w:pPr>
        <w:jc w:val="center"/>
      </w:pPr>
    </w:p>
    <w:p w:rsidR="002C670B" w:rsidRDefault="002C670B" w:rsidP="002C670B">
      <w:pPr>
        <w:jc w:val="center"/>
      </w:pPr>
      <w:r>
        <w:t>Rapor No: 520</w:t>
      </w:r>
      <w:r>
        <w:tab/>
        <w:t xml:space="preserve">     </w:t>
      </w:r>
      <w:r>
        <w:tab/>
        <w:t xml:space="preserve">                 </w:t>
      </w:r>
      <w:r>
        <w:tab/>
      </w:r>
      <w:r>
        <w:tab/>
        <w:t xml:space="preserve">         </w:t>
      </w:r>
      <w:r>
        <w:tab/>
      </w:r>
      <w:r>
        <w:tab/>
      </w:r>
      <w:r>
        <w:tab/>
        <w:t xml:space="preserve">                   27.08.2021</w:t>
      </w:r>
    </w:p>
    <w:p w:rsidR="002C670B" w:rsidRDefault="002C670B" w:rsidP="002C670B">
      <w:pPr>
        <w:jc w:val="center"/>
      </w:pPr>
      <w:r>
        <w:t>-5-</w:t>
      </w:r>
    </w:p>
    <w:p w:rsidR="002C670B" w:rsidRDefault="002C670B" w:rsidP="002C670B">
      <w:pPr>
        <w:pStyle w:val="ListeParagraf"/>
        <w:ind w:left="709"/>
        <w:jc w:val="both"/>
      </w:pPr>
    </w:p>
    <w:p w:rsidR="002C670B" w:rsidRDefault="002C670B" w:rsidP="002C670B">
      <w:pPr>
        <w:jc w:val="both"/>
      </w:pPr>
    </w:p>
    <w:p w:rsidR="002C670B" w:rsidRDefault="002C670B" w:rsidP="002C670B">
      <w:pPr>
        <w:pStyle w:val="ListeParagraf"/>
        <w:numPr>
          <w:ilvl w:val="0"/>
          <w:numId w:val="5"/>
        </w:numPr>
        <w:ind w:left="0" w:firstLine="709"/>
        <w:jc w:val="both"/>
      </w:pPr>
      <w:r w:rsidRPr="001C3FDA">
        <w:t xml:space="preserve">Plan sınırı içinde yapılacak değişiklik ve </w:t>
      </w:r>
      <w:proofErr w:type="gramStart"/>
      <w:r w:rsidRPr="001C3FDA">
        <w:t>revizyonlarda</w:t>
      </w:r>
      <w:proofErr w:type="gramEnd"/>
      <w:r w:rsidRPr="001C3FDA">
        <w:t xml:space="preserve"> müellifin görüşü aranmaz.</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Donatı </w:t>
      </w:r>
      <w:r w:rsidRPr="001C3FDA">
        <w:t>alanları için, plan üzerindeki yapılaşma koşulları esas olup, belirtilmemesi halinde plan notlarındaki hükümlere uyulacaktır. Yapı yaklaşma mesafelerinin belirlenmediği durumlarda çevredeki mevcut teşekküller dikkate alınmak kaydıyla yapı yaklaşma mesafelerini belirlemede İlçe Belediyesi yetkilidir.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Büyükşehir </w:t>
      </w:r>
      <w:r w:rsidRPr="001C3FDA">
        <w:t xml:space="preserve">Belediye Meclisinin 11.04.2018 tarih ve 641 sayılı kararı ile onaylı 1/1000 ölçekli uygulama imar </w:t>
      </w:r>
      <w:proofErr w:type="gramStart"/>
      <w:r w:rsidRPr="001C3FDA">
        <w:t>revizyonu</w:t>
      </w:r>
      <w:proofErr w:type="gramEnd"/>
      <w:r w:rsidRPr="001C3FDA">
        <w:t xml:space="preserve"> kapsamında olup bu planın onama sınırı dışında kalan yaklaşık 630 ha</w:t>
      </w:r>
      <w:r>
        <w:t>.’</w:t>
      </w:r>
      <w:proofErr w:type="spellStart"/>
      <w:r>
        <w:t>l</w:t>
      </w:r>
      <w:r w:rsidRPr="001C3FDA">
        <w:t>ık</w:t>
      </w:r>
      <w:proofErr w:type="spellEnd"/>
      <w:r w:rsidRPr="001C3FDA">
        <w:t xml:space="preserve"> alanda, 2018/641 karar öncesi onaylı plan hükümleri geçerlidir.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7181 </w:t>
      </w:r>
      <w:r w:rsidRPr="001C3FDA">
        <w:t xml:space="preserve">sayılı </w:t>
      </w:r>
      <w:r>
        <w:t>K</w:t>
      </w:r>
      <w:r w:rsidRPr="001C3FDA">
        <w:t xml:space="preserve">anunla değişik 3194 sayılı </w:t>
      </w:r>
      <w:r>
        <w:t>K</w:t>
      </w:r>
      <w:r w:rsidRPr="001C3FDA">
        <w:t>anunun 18. maddesinde belirtilen hususlar çerçevesinde düzenleme ortaklık payı oranının %45'e kadar tamamlanmak üzere ilave düzenleme ortaklık payı kesintisi yapılabilir.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Parselasyon </w:t>
      </w:r>
      <w:r w:rsidRPr="001C3FDA">
        <w:t>planı, etaplar halinde yapılabilir. Ada formu değişmeyen parseller düzenlemeye dâhil edilmemesi öngörülebilir. Etap sınırlarının ve etaplara göre düzenleme ortaklık payı oranının belirlenmesinde belediye yetkilidir.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İmar </w:t>
      </w:r>
      <w:r w:rsidRPr="001C3FDA">
        <w:t xml:space="preserve">uygulamalarında mevcut yapılanma ve </w:t>
      </w:r>
      <w:proofErr w:type="spellStart"/>
      <w:r w:rsidRPr="001C3FDA">
        <w:t>kadastra</w:t>
      </w:r>
      <w:r>
        <w:t>l</w:t>
      </w:r>
      <w:proofErr w:type="spellEnd"/>
      <w:r w:rsidRPr="001C3FDA">
        <w:t xml:space="preserve"> yapıya uyulması zorunluluğu durumunda; yol aksını, yol genişli</w:t>
      </w:r>
      <w:r>
        <w:t>ğini değiştirmemek koşulu ile 2</w:t>
      </w:r>
      <w:r w:rsidRPr="001C3FDA">
        <w:t>m'ye kadar değişiklik ile düzenleme yapmaya belediyesi yetkilidir.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İmar </w:t>
      </w:r>
      <w:r w:rsidRPr="001C3FDA">
        <w:t>parsellerinin cephe aldığı yolların genişlemesi halinde yola giden kısmın kamuya bedelsiz terk edilmesi koşulu ile terkten önceki parsel yüzölçümü üzerinden emsale esas inşaat alanı hesaplanabilir.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t xml:space="preserve">"A" </w:t>
      </w:r>
      <w:r w:rsidRPr="001C3FDA">
        <w:t>ile gösterilen taralı bölgede altyapı kurum/kuruluş görüşleri alınmadan inşaat uygulaması yapılamaz. Altyapı kuruluşunun uygun görüşü ile deplase işlemleri yapılması şartıyla inşaat yapılabilir. Deplase işlemin</w:t>
      </w:r>
      <w:r>
        <w:t>in yapılmaması halinde ise 6 no.</w:t>
      </w:r>
      <w:r w:rsidRPr="001C3FDA">
        <w:t>lu plan notundaki hüküm ve çekme mesafelerine uyulması ve adanın tek parsel olarak oluşturulması zorunludur.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rsidRPr="001C3FDA">
        <w:t>30.11.2000</w:t>
      </w:r>
      <w:r>
        <w:t xml:space="preserve"> </w:t>
      </w:r>
      <w:r w:rsidRPr="001C3FDA">
        <w:t xml:space="preserve">gün ve 24246 sayılı Resmi Gazetede yayımlanan (EKAT) Elektrik Kuvvetli Akım Tesisleri Yönetmeliğinde belirtilen mesafelere göre uygulama yapılmasını </w:t>
      </w:r>
      <w:proofErr w:type="spellStart"/>
      <w:r w:rsidRPr="001C3FDA">
        <w:t>teminen</w:t>
      </w:r>
      <w:proofErr w:type="spellEnd"/>
      <w:r w:rsidRPr="001C3FDA">
        <w:t xml:space="preserve"> Enerji İletim Hattının geçtiği alandaki irtifak güzergâhı boyunca TEİAŞ görüşü alınmada</w:t>
      </w:r>
      <w:r>
        <w:t>n</w:t>
      </w:r>
      <w:r w:rsidRPr="001C3FDA">
        <w:t xml:space="preserve"> uygulama yapılmayacaktır.</w:t>
      </w:r>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proofErr w:type="gramStart"/>
      <w:r>
        <w:t xml:space="preserve">Doğalgaz </w:t>
      </w:r>
      <w:r w:rsidRPr="001C3FDA">
        <w:t>altyapı/üstyapı tesislerinin bulunduğu alanların yerinde korunmasının mümkün olmadığı ve deplase İşlemlerinin zorunlu olduğu hallerde, bu alanlarda yapılacak her türlü kazı-dolgu vb. faaliyetlere yönelik yatırımcı kuruluşun görüşünün alınması zorunludur: Doğalgaz tesislerinin deplase işlemi söz konusu olduğu hallerde deplase işlemleri talep eden ilgili kurum/kur</w:t>
      </w:r>
      <w:r>
        <w:t>uluşlar ve</w:t>
      </w:r>
      <w:r w:rsidRPr="001C3FDA">
        <w:t>ya şahıslar tarafından bedeli ödenmesi halinde deplase edilecek olup, deplase işlemi yapılmadan yapı (inşaat) yapılamaz.</w:t>
      </w:r>
      <w:proofErr w:type="gramEnd"/>
    </w:p>
    <w:p w:rsidR="002C670B" w:rsidRDefault="002C670B" w:rsidP="002C670B">
      <w:pPr>
        <w:pStyle w:val="ListeParagraf"/>
        <w:ind w:left="709"/>
        <w:jc w:val="both"/>
      </w:pPr>
    </w:p>
    <w:p w:rsidR="002C670B" w:rsidRDefault="002C670B" w:rsidP="002C670B">
      <w:pPr>
        <w:pStyle w:val="ListeParagraf"/>
        <w:numPr>
          <w:ilvl w:val="0"/>
          <w:numId w:val="5"/>
        </w:numPr>
        <w:ind w:left="0" w:firstLine="709"/>
        <w:jc w:val="both"/>
      </w:pPr>
      <w:r w:rsidRPr="001C3FDA">
        <w:t>İ</w:t>
      </w:r>
      <w:r>
        <w:t>l</w:t>
      </w:r>
      <w:r w:rsidRPr="001C3FDA">
        <w:t xml:space="preserve"> </w:t>
      </w:r>
      <w:r>
        <w:t>Bank A.</w:t>
      </w:r>
      <w:r w:rsidRPr="001C3FDA">
        <w:t>Ş. tarafından 25.09.2013 tarihinde onaylanan Jeolojik-</w:t>
      </w:r>
      <w:proofErr w:type="spellStart"/>
      <w:r w:rsidRPr="001C3FDA">
        <w:t>Jeoteknik</w:t>
      </w:r>
      <w:proofErr w:type="spellEnd"/>
      <w:r w:rsidRPr="001C3FDA">
        <w:t xml:space="preserve"> Etü</w:t>
      </w:r>
      <w:r>
        <w:t>t</w:t>
      </w:r>
      <w:r w:rsidRPr="001C3FDA">
        <w:t xml:space="preserve"> Raporunun sonuç ve öneriler kısmında yer alan hükümlere uyulacaktır.</w:t>
      </w:r>
    </w:p>
    <w:p w:rsidR="002C670B" w:rsidRDefault="002C670B" w:rsidP="002C670B">
      <w:pPr>
        <w:tabs>
          <w:tab w:val="center" w:pos="4748"/>
          <w:tab w:val="left" w:pos="5430"/>
        </w:tabs>
        <w:jc w:val="center"/>
      </w:pPr>
      <w:r>
        <w:lastRenderedPageBreak/>
        <w:t>T.C.</w:t>
      </w:r>
    </w:p>
    <w:p w:rsidR="002C670B" w:rsidRDefault="002C670B" w:rsidP="002C670B">
      <w:pPr>
        <w:jc w:val="center"/>
      </w:pPr>
      <w:r>
        <w:t>ANKARA BÜYÜKŞEHİR BELEDİYE MECLİSİ</w:t>
      </w:r>
    </w:p>
    <w:p w:rsidR="002C670B" w:rsidRDefault="002C670B" w:rsidP="002C670B">
      <w:pPr>
        <w:jc w:val="center"/>
      </w:pPr>
      <w:r>
        <w:t>İmar ve Bayındırlık Komisyonu Raporu</w:t>
      </w:r>
    </w:p>
    <w:p w:rsidR="002C670B" w:rsidRDefault="002C670B" w:rsidP="002C670B">
      <w:pPr>
        <w:jc w:val="center"/>
      </w:pPr>
    </w:p>
    <w:p w:rsidR="002C670B" w:rsidRDefault="002C670B" w:rsidP="002C670B">
      <w:pPr>
        <w:jc w:val="center"/>
      </w:pPr>
      <w:r>
        <w:t>Rapor No: 520</w:t>
      </w:r>
      <w:r>
        <w:tab/>
        <w:t xml:space="preserve">     </w:t>
      </w:r>
      <w:r>
        <w:tab/>
        <w:t xml:space="preserve">                 </w:t>
      </w:r>
      <w:r>
        <w:tab/>
      </w:r>
      <w:r>
        <w:tab/>
        <w:t xml:space="preserve">         </w:t>
      </w:r>
      <w:r>
        <w:tab/>
      </w:r>
      <w:r>
        <w:tab/>
      </w:r>
      <w:r>
        <w:tab/>
        <w:t xml:space="preserve">                   27.08.2021</w:t>
      </w:r>
    </w:p>
    <w:p w:rsidR="002C670B" w:rsidRDefault="002C670B" w:rsidP="002C670B">
      <w:pPr>
        <w:jc w:val="center"/>
      </w:pPr>
      <w:r>
        <w:t>-6-</w:t>
      </w:r>
    </w:p>
    <w:p w:rsidR="002C670B" w:rsidRDefault="002C670B" w:rsidP="002C670B">
      <w:pPr>
        <w:ind w:firstLine="709"/>
        <w:jc w:val="both"/>
      </w:pPr>
    </w:p>
    <w:p w:rsidR="002C670B" w:rsidRDefault="002C670B" w:rsidP="002C670B">
      <w:pPr>
        <w:ind w:firstLine="709"/>
        <w:jc w:val="both"/>
      </w:pPr>
    </w:p>
    <w:p w:rsidR="002C670B" w:rsidRPr="001C3FDA" w:rsidRDefault="002C670B" w:rsidP="002C670B">
      <w:pPr>
        <w:ind w:firstLine="709"/>
        <w:jc w:val="both"/>
      </w:pPr>
      <w:r w:rsidRPr="001C3FDA">
        <w:t>Özel Hükümler;</w:t>
      </w:r>
    </w:p>
    <w:p w:rsidR="002C670B" w:rsidRPr="001C3FDA" w:rsidRDefault="002C670B" w:rsidP="002C670B">
      <w:pPr>
        <w:ind w:firstLine="709"/>
        <w:jc w:val="both"/>
      </w:pPr>
      <w:r>
        <w:t xml:space="preserve">1- </w:t>
      </w:r>
      <w:r w:rsidRPr="001C3FDA">
        <w:t>Konu</w:t>
      </w:r>
      <w:r>
        <w:t xml:space="preserve">t, </w:t>
      </w:r>
      <w:r w:rsidRPr="001C3FDA">
        <w:t>Konut+Ticaret, Ticaret, Ticaret+Turizm Alanlarında uygulanacak hükümler;</w:t>
      </w:r>
    </w:p>
    <w:p w:rsidR="002C670B" w:rsidRPr="001C3FDA" w:rsidRDefault="002C670B" w:rsidP="002C670B">
      <w:pPr>
        <w:ind w:firstLine="709"/>
        <w:jc w:val="both"/>
      </w:pPr>
      <w:r w:rsidRPr="001C3FDA">
        <w:t>-Ada bazı uygulamalarda emsale esas inşaat alanı ve planda belirlenen kat adedini aşmayacak şekilde farklı yükseklik ve düzende yapılar yapılabilir.</w:t>
      </w:r>
    </w:p>
    <w:p w:rsidR="002C670B" w:rsidRPr="001C3FDA" w:rsidRDefault="002C670B" w:rsidP="002C670B">
      <w:pPr>
        <w:ind w:firstLine="709"/>
        <w:jc w:val="both"/>
      </w:pPr>
      <w:r w:rsidRPr="001C3FDA">
        <w:t>-Binalarda çatı eğimi %40'ı geçemez. 1 ve 2 katlı yapılarda, tek bağımsız bölümlü yapılarda veya eksik katlı yapılan binalarda çatı şekli serbest olmak kaydıyla eğim %40'ı aşabilir.</w:t>
      </w:r>
    </w:p>
    <w:p w:rsidR="002C670B" w:rsidRPr="001C3FDA" w:rsidRDefault="002C670B" w:rsidP="002C670B">
      <w:pPr>
        <w:ind w:firstLine="709"/>
        <w:jc w:val="both"/>
      </w:pPr>
      <w:r w:rsidRPr="001C3FDA">
        <w:t>-Ada bazında veya birden fazla adanın birlikte projelendirilmesi halinde;</w:t>
      </w:r>
    </w:p>
    <w:p w:rsidR="002C670B" w:rsidRPr="001C3FDA" w:rsidRDefault="002C670B" w:rsidP="002C670B">
      <w:pPr>
        <w:ind w:firstLine="709"/>
        <w:jc w:val="both"/>
      </w:pPr>
      <w:r w:rsidRPr="001C3FDA">
        <w:t>*Ada bazı uygulama yapılması halinde 0.10 değerinde emsal artışı yapılacaktır. Emsal artışı yapılan parsellerde plan notunun niteliğini bozucu şekilde ifraz yapılamaz.</w:t>
      </w:r>
    </w:p>
    <w:p w:rsidR="002C670B" w:rsidRPr="001C3FDA" w:rsidRDefault="002C670B" w:rsidP="002C670B">
      <w:pPr>
        <w:ind w:firstLine="709"/>
        <w:jc w:val="both"/>
      </w:pPr>
      <w:r w:rsidRPr="001C3FDA">
        <w:t>*Ada bazında uygulamalarda en fazla iki noktadan otopark servis giriş-çıkış yapılacaktır.</w:t>
      </w:r>
    </w:p>
    <w:p w:rsidR="002C670B" w:rsidRDefault="002C670B" w:rsidP="002C670B">
      <w:pPr>
        <w:ind w:firstLine="709"/>
        <w:jc w:val="both"/>
      </w:pPr>
    </w:p>
    <w:p w:rsidR="002C670B" w:rsidRPr="001C3FDA" w:rsidRDefault="002C670B" w:rsidP="002C670B">
      <w:pPr>
        <w:ind w:firstLine="709"/>
        <w:jc w:val="both"/>
      </w:pPr>
      <w:r>
        <w:t xml:space="preserve">2- Konut </w:t>
      </w:r>
      <w:r w:rsidRPr="001C3FDA">
        <w:t>ve Konut+Ticaret alanlarında uygulanacak hükümler;</w:t>
      </w:r>
    </w:p>
    <w:p w:rsidR="002C670B" w:rsidRPr="001C3FDA" w:rsidRDefault="002C670B" w:rsidP="002C670B">
      <w:pPr>
        <w:ind w:firstLine="709"/>
        <w:jc w:val="both"/>
      </w:pPr>
      <w:r w:rsidRPr="001C3FDA">
        <w:t xml:space="preserve">-Ada bazında uygulamalarda her </w:t>
      </w:r>
      <w:r>
        <w:t>bir bağımsız birim için en az 5</w:t>
      </w:r>
      <w:r w:rsidRPr="001C3FDA">
        <w:t>m</w:t>
      </w:r>
      <w:r w:rsidRPr="00250CAD">
        <w:rPr>
          <w:vertAlign w:val="superscript"/>
        </w:rPr>
        <w:t>2</w:t>
      </w:r>
      <w:r w:rsidRPr="001C3FDA">
        <w:t xml:space="preserve"> çocuk oyun alanı ve/veya spor alanı ayrılacaktır.</w:t>
      </w:r>
    </w:p>
    <w:p w:rsidR="002C670B" w:rsidRPr="001C3FDA" w:rsidRDefault="002C670B" w:rsidP="002C670B">
      <w:pPr>
        <w:ind w:firstLine="709"/>
        <w:jc w:val="both"/>
      </w:pPr>
      <w:r w:rsidRPr="001C3FDA">
        <w:t>-Ticaret+Konut Alanları; ticaret ve konut kullanımının bir arada yer alabileceği alanlardır. Ticari kullanımının yoldan cephe alması ve konut girişinin ayrı planlanması zorunludur. Ticaret kullanımı emsalin en az %20'si, en fazla %50'si kadar yapılabilir.</w:t>
      </w:r>
    </w:p>
    <w:p w:rsidR="002C670B" w:rsidRPr="001C3FDA" w:rsidRDefault="002C670B" w:rsidP="002C670B">
      <w:pPr>
        <w:ind w:firstLine="709"/>
        <w:jc w:val="both"/>
      </w:pPr>
      <w:proofErr w:type="gramStart"/>
      <w:r w:rsidRPr="001C3FDA">
        <w:t>-Konut ve Konut+Ticaret parsellerinde bağımsız bölüm sayısı; ±0.00 kotunun altında ve üstünde iskân edilebilir konut inşaat alanının, 140 m</w:t>
      </w:r>
      <w:r w:rsidRPr="00250CAD">
        <w:rPr>
          <w:vertAlign w:val="superscript"/>
        </w:rPr>
        <w:t>2</w:t>
      </w:r>
      <w:r w:rsidRPr="001C3FDA">
        <w:t>'ye bölünmesi ile bulunan (0,5 ve üstü bir üst tam sayıya tamamlanacak, 0,5'in altı ise bir alt tam sayıya tamamlanacaktır.) sayıyı aşamamak kaydıyla farklı nitelik ve büyüklükte konutlar yapılabilir.</w:t>
      </w:r>
      <w:proofErr w:type="gramEnd"/>
    </w:p>
    <w:p w:rsidR="002C670B" w:rsidRPr="001C3FDA" w:rsidRDefault="002C670B" w:rsidP="002C670B">
      <w:pPr>
        <w:ind w:firstLine="709"/>
        <w:jc w:val="both"/>
      </w:pPr>
      <w:r w:rsidRPr="001C3FDA">
        <w:t>-Plan üzerinde sadece yapı nizamı ve kat adedi belirtilen konut parsellerinde en az yapı yaklaşma mesafelerine uyulması şartı ile TAKS 0,40'ı aşamaz (bu parsellerde derinlik hesabı yapılmayacaktır). KAKS (Emsal) ise planda belirtilen kat adedinin, TAKS:0.40 ile çarpılmasıyla hesaplanacaktır.</w:t>
      </w:r>
    </w:p>
    <w:p w:rsidR="002C670B" w:rsidRDefault="002C670B" w:rsidP="002C670B">
      <w:pPr>
        <w:ind w:firstLine="709"/>
        <w:jc w:val="both"/>
      </w:pPr>
      <w:r w:rsidRPr="001C3FDA">
        <w:t>-Plan üzerinde sadece yapı nizamı ve kat adedi belirtilen Konut ve Konut+Ticaret alanlarında en fazla bina yüksekliği (saçak seviyesi); zemin katlarda 3.50 metre, üstündeki diğer katlar 3.00 metre olarak hesaplanacaktır.</w:t>
      </w:r>
    </w:p>
    <w:p w:rsidR="002C670B" w:rsidRPr="001C3FDA" w:rsidRDefault="002C670B" w:rsidP="002C670B">
      <w:pPr>
        <w:ind w:firstLine="709"/>
        <w:jc w:val="both"/>
      </w:pPr>
    </w:p>
    <w:p w:rsidR="002C670B" w:rsidRDefault="002C670B" w:rsidP="002C670B">
      <w:pPr>
        <w:ind w:firstLine="709"/>
        <w:jc w:val="both"/>
      </w:pPr>
      <w:r>
        <w:t xml:space="preserve">3- Ticaret </w:t>
      </w:r>
      <w:r w:rsidRPr="001C3FDA">
        <w:t>alanlarında hiçbir şekilde yanıcı parlayıcı, patlayıcı, duman vb. gibi çevre sağlığı açısından olumsuz faaliyet gösterecek depolar ile imalathaneler yer alamaz.</w:t>
      </w:r>
    </w:p>
    <w:p w:rsidR="002C670B" w:rsidRPr="001C3FDA" w:rsidRDefault="002C670B" w:rsidP="002C670B">
      <w:pPr>
        <w:ind w:firstLine="709"/>
        <w:jc w:val="both"/>
      </w:pPr>
    </w:p>
    <w:p w:rsidR="002C670B" w:rsidRDefault="002C670B" w:rsidP="002C670B">
      <w:pPr>
        <w:ind w:firstLine="709"/>
        <w:jc w:val="both"/>
      </w:pPr>
      <w:r>
        <w:t xml:space="preserve">4- Turizm </w:t>
      </w:r>
      <w:r w:rsidRPr="001C3FDA">
        <w:t>+ Ticaret Alanları; ticaret ve turizm kullanımlarından sadece biri veya ikisinin birlikte yer aldığı alanlardır.</w:t>
      </w:r>
    </w:p>
    <w:p w:rsidR="002C670B" w:rsidRPr="001C3FDA" w:rsidRDefault="002C670B" w:rsidP="002C670B">
      <w:pPr>
        <w:ind w:firstLine="709"/>
        <w:jc w:val="both"/>
      </w:pPr>
    </w:p>
    <w:p w:rsidR="002C670B" w:rsidRPr="001C3FDA" w:rsidRDefault="002C670B" w:rsidP="002C670B">
      <w:pPr>
        <w:ind w:firstLine="709"/>
        <w:jc w:val="both"/>
      </w:pPr>
      <w:r>
        <w:t xml:space="preserve">5- Belediye </w:t>
      </w:r>
      <w:r w:rsidRPr="001C3FDA">
        <w:t>Hizmet Alanları;</w:t>
      </w:r>
    </w:p>
    <w:p w:rsidR="002C670B" w:rsidRDefault="002C670B" w:rsidP="002C670B">
      <w:pPr>
        <w:ind w:firstLine="709"/>
        <w:jc w:val="both"/>
      </w:pPr>
      <w:r w:rsidRPr="001C3FDA">
        <w:t xml:space="preserve">-Belediye Hizmet Alanları, belediyenin görev ve sorumlulukları kapsamındaki hizmetlerin görülebilmesi için gerekli itfaiye, acil yardım ve kurtarma, ulaşıma yönelik transfer istasyonu, araç ve makine parkı, bakım ve ikmal istasyonu, garaj ve </w:t>
      </w:r>
      <w:proofErr w:type="gramStart"/>
      <w:r w:rsidRPr="001C3FDA">
        <w:t>tiraj</w:t>
      </w:r>
      <w:proofErr w:type="gramEnd"/>
      <w:r w:rsidRPr="001C3FDA">
        <w:t xml:space="preserve"> alanları, belediye depoları, asfalt tesisi, atık işleme tesisi, zabıta birimleri, mezbaha, ekmek üretim tesisi, pazar yeri, idari, sosyal ve kültürel merkez gibi mahalli müşterek nitelikli ihtiyaçların karşılanmak üzere kurulan tesisler ile sermayesinin yarıdan fazlasının belediyeye ait alan şirketlerin sahip olduğu tesislerin yapılabileceği alanlardır.</w:t>
      </w:r>
    </w:p>
    <w:p w:rsidR="002C670B" w:rsidRDefault="002C670B" w:rsidP="002C670B">
      <w:pPr>
        <w:ind w:firstLine="709"/>
        <w:jc w:val="both"/>
      </w:pPr>
    </w:p>
    <w:p w:rsidR="002C670B" w:rsidRDefault="002C670B" w:rsidP="002C670B">
      <w:pPr>
        <w:ind w:firstLine="709"/>
        <w:jc w:val="both"/>
      </w:pPr>
    </w:p>
    <w:p w:rsidR="002C670B" w:rsidRDefault="002C670B" w:rsidP="002C670B">
      <w:pPr>
        <w:ind w:firstLine="709"/>
        <w:jc w:val="both"/>
      </w:pPr>
    </w:p>
    <w:p w:rsidR="002C670B" w:rsidRDefault="002C670B" w:rsidP="002C670B">
      <w:pPr>
        <w:tabs>
          <w:tab w:val="center" w:pos="4748"/>
          <w:tab w:val="left" w:pos="5430"/>
        </w:tabs>
      </w:pPr>
    </w:p>
    <w:p w:rsidR="002C670B" w:rsidRDefault="002C670B" w:rsidP="002C670B">
      <w:pPr>
        <w:tabs>
          <w:tab w:val="center" w:pos="4748"/>
          <w:tab w:val="left" w:pos="5430"/>
        </w:tabs>
        <w:jc w:val="center"/>
      </w:pPr>
      <w:r>
        <w:lastRenderedPageBreak/>
        <w:t>T.C.</w:t>
      </w:r>
    </w:p>
    <w:p w:rsidR="002C670B" w:rsidRDefault="002C670B" w:rsidP="002C670B">
      <w:pPr>
        <w:jc w:val="center"/>
      </w:pPr>
      <w:r>
        <w:t>ANKARA BÜYÜKŞEHİR BELEDİYE MECLİSİ</w:t>
      </w:r>
    </w:p>
    <w:p w:rsidR="002C670B" w:rsidRDefault="002C670B" w:rsidP="002C670B">
      <w:pPr>
        <w:jc w:val="center"/>
      </w:pPr>
      <w:r>
        <w:t>İmar ve Bayındırlık Komisyonu Raporu</w:t>
      </w:r>
    </w:p>
    <w:p w:rsidR="002C670B" w:rsidRDefault="002C670B" w:rsidP="002C670B">
      <w:pPr>
        <w:jc w:val="center"/>
      </w:pPr>
    </w:p>
    <w:p w:rsidR="002C670B" w:rsidRDefault="002C670B" w:rsidP="002C670B">
      <w:pPr>
        <w:jc w:val="center"/>
      </w:pPr>
      <w:r>
        <w:t>Rapor No: 520</w:t>
      </w:r>
      <w:r>
        <w:tab/>
        <w:t xml:space="preserve">     </w:t>
      </w:r>
      <w:r>
        <w:tab/>
        <w:t xml:space="preserve">                 </w:t>
      </w:r>
      <w:r>
        <w:tab/>
      </w:r>
      <w:r>
        <w:tab/>
        <w:t xml:space="preserve">         </w:t>
      </w:r>
      <w:r>
        <w:tab/>
      </w:r>
      <w:r>
        <w:tab/>
      </w:r>
      <w:r>
        <w:tab/>
        <w:t xml:space="preserve">                   27.08.2021</w:t>
      </w:r>
    </w:p>
    <w:p w:rsidR="002C670B" w:rsidRDefault="002C670B" w:rsidP="002C670B">
      <w:pPr>
        <w:jc w:val="center"/>
      </w:pPr>
      <w:r>
        <w:t>-7-</w:t>
      </w:r>
    </w:p>
    <w:p w:rsidR="002C670B" w:rsidRDefault="002C670B" w:rsidP="002C670B">
      <w:pPr>
        <w:ind w:firstLine="709"/>
        <w:jc w:val="both"/>
      </w:pPr>
    </w:p>
    <w:p w:rsidR="002C670B" w:rsidRPr="001C3FDA" w:rsidRDefault="002C670B" w:rsidP="002C670B">
      <w:pPr>
        <w:ind w:firstLine="709"/>
        <w:jc w:val="both"/>
      </w:pPr>
    </w:p>
    <w:p w:rsidR="002C670B" w:rsidRPr="001C3FDA" w:rsidRDefault="002C670B" w:rsidP="002C670B">
      <w:pPr>
        <w:ind w:firstLine="709"/>
        <w:jc w:val="both"/>
      </w:pPr>
      <w:r>
        <w:t xml:space="preserve">6- </w:t>
      </w:r>
      <w:r w:rsidRPr="001C3FDA">
        <w:t>İmalathane</w:t>
      </w:r>
      <w:r w:rsidRPr="001C3FDA">
        <w:tab/>
        <w:t>Tesis Alanlarında; (Konut Dışı Kentsel Çalışma Alanı)</w:t>
      </w:r>
    </w:p>
    <w:p w:rsidR="002C670B" w:rsidRPr="001C3FDA" w:rsidRDefault="002C670B" w:rsidP="002C670B">
      <w:pPr>
        <w:ind w:firstLine="709"/>
        <w:jc w:val="both"/>
      </w:pPr>
      <w:r w:rsidRPr="001C3FDA">
        <w:t>-Çevre sağlığı yönünden tehlike oluşturmayan imalathanelerin, patlayıcı, parlayıcı ve yanıcı maddeler içermeyen depoların, toptan ticaret pazarlama ve depolama alanlarının, konaklama tesislerinin, lokanta, halı saha, tenis kortu gibi açık spor tesislerinin ve düğün salonların yapılabileceği yerlerdir. Bu alanlarda</w:t>
      </w:r>
      <w:r>
        <w:t>; minimum parsel büyüklüğü 2500</w:t>
      </w:r>
      <w:r w:rsidRPr="001C3FDA">
        <w:t>m</w:t>
      </w:r>
      <w:r w:rsidRPr="00250CAD">
        <w:rPr>
          <w:vertAlign w:val="superscript"/>
        </w:rPr>
        <w:t>2</w:t>
      </w:r>
      <w:r w:rsidRPr="001C3FDA">
        <w:t xml:space="preserve"> olup, parsel büyüklüğünün 5000 m</w:t>
      </w:r>
      <w:r w:rsidRPr="00250CAD">
        <w:rPr>
          <w:vertAlign w:val="superscript"/>
        </w:rPr>
        <w:t>2</w:t>
      </w:r>
      <w:r w:rsidRPr="001C3FDA">
        <w:t xml:space="preserve"> ve üzerinde ol</w:t>
      </w:r>
      <w:r>
        <w:t xml:space="preserve">ması halinde Emsal=0,75 </w:t>
      </w:r>
      <w:proofErr w:type="spellStart"/>
      <w:r>
        <w:t>Yençok</w:t>
      </w:r>
      <w:proofErr w:type="spellEnd"/>
      <w:r>
        <w:t>=1</w:t>
      </w:r>
      <w:r w:rsidRPr="001C3FDA">
        <w:t>3,50 metredir.</w:t>
      </w:r>
    </w:p>
    <w:p w:rsidR="002C670B" w:rsidRDefault="002C670B" w:rsidP="002C670B">
      <w:pPr>
        <w:ind w:firstLine="709"/>
        <w:jc w:val="both"/>
      </w:pPr>
    </w:p>
    <w:p w:rsidR="002C670B" w:rsidRPr="001C3FDA" w:rsidRDefault="002C670B" w:rsidP="002C670B">
      <w:pPr>
        <w:ind w:firstLine="709"/>
        <w:jc w:val="both"/>
      </w:pPr>
      <w:r>
        <w:t xml:space="preserve">7- Sağlık </w:t>
      </w:r>
      <w:r w:rsidRPr="001C3FDA">
        <w:t>Tesisleri Alanı;</w:t>
      </w:r>
    </w:p>
    <w:p w:rsidR="002C670B" w:rsidRDefault="002C670B" w:rsidP="002C670B">
      <w:pPr>
        <w:ind w:firstLine="709"/>
        <w:jc w:val="both"/>
      </w:pPr>
      <w:r w:rsidRPr="001C3FDA">
        <w:t xml:space="preserve">-Sağlık Tesisi Alanları, hastane, sağlık ocağı, aile sağlık merkezi, doğumevi, dispanser ve poliklinik, ağız ve diş sağlığı merkezi, fizik tedavi ve </w:t>
      </w:r>
      <w:proofErr w:type="gramStart"/>
      <w:r w:rsidRPr="001C3FDA">
        <w:t>rehabilitasyon</w:t>
      </w:r>
      <w:proofErr w:type="gramEnd"/>
      <w:r w:rsidRPr="001C3FDA">
        <w:t xml:space="preserve"> merkezi, entegre sağlık kampusu gibi fonksiyonlarda hizmet veren gerçek veya tüzel kişilere veya kamuya ait tesisler için uygulama imar planında özel veya kamu tesisi alanı olduğu belirtilmek suretiyle ayrılan alanlardır. Sağlık Bakanlığının Taşra Teşkilatının uygun görüşü alınarak özel sağlık tesisi yapılabilir</w:t>
      </w:r>
      <w:r>
        <w:t>.</w:t>
      </w:r>
    </w:p>
    <w:p w:rsidR="002C670B" w:rsidRPr="001C3FDA" w:rsidRDefault="002C670B" w:rsidP="002C670B">
      <w:pPr>
        <w:ind w:firstLine="709"/>
        <w:jc w:val="both"/>
      </w:pPr>
    </w:p>
    <w:p w:rsidR="002C670B" w:rsidRPr="001C3FDA" w:rsidRDefault="002C670B" w:rsidP="002C670B">
      <w:pPr>
        <w:ind w:firstLine="709"/>
        <w:jc w:val="both"/>
      </w:pPr>
      <w:r>
        <w:t xml:space="preserve">8- Özel </w:t>
      </w:r>
      <w:r w:rsidRPr="001C3FDA">
        <w:t>Sağlık Tesisi Alanı</w:t>
      </w:r>
    </w:p>
    <w:p w:rsidR="002C670B" w:rsidRPr="001C3FDA" w:rsidRDefault="002C670B" w:rsidP="002C670B">
      <w:pPr>
        <w:ind w:firstLine="709"/>
        <w:jc w:val="both"/>
      </w:pPr>
      <w:r w:rsidRPr="001C3FDA">
        <w:t xml:space="preserve">-Gerçek veya tüzel kişilere ait hastane, sağlık ocağı, aile sağlık merkezi, doğumevi, dispanser ve poliklinik, ağız ve diş sağlığı merkezi, fizik tedavi ve </w:t>
      </w:r>
      <w:proofErr w:type="gramStart"/>
      <w:r w:rsidRPr="001C3FDA">
        <w:t>rehabilitasyon</w:t>
      </w:r>
      <w:proofErr w:type="gramEnd"/>
      <w:r w:rsidRPr="001C3FDA">
        <w:t xml:space="preserve"> merkezi, entegre sağlık kampusu gibi fonksiyonlarda tesislerin yapılabileceği özel mülkiyetteki alanlardır.</w:t>
      </w:r>
    </w:p>
    <w:p w:rsidR="002C670B" w:rsidRDefault="002C670B" w:rsidP="002C670B">
      <w:pPr>
        <w:ind w:firstLine="709"/>
        <w:jc w:val="both"/>
      </w:pPr>
    </w:p>
    <w:p w:rsidR="002C670B" w:rsidRPr="001C3FDA" w:rsidRDefault="002C670B" w:rsidP="002C670B">
      <w:pPr>
        <w:ind w:firstLine="709"/>
        <w:jc w:val="both"/>
      </w:pPr>
      <w:r>
        <w:t xml:space="preserve">9- Cami </w:t>
      </w:r>
      <w:r w:rsidRPr="001C3FDA">
        <w:t>Alanı ve Mescit Alanı; (İbadet Alanları)</w:t>
      </w:r>
    </w:p>
    <w:p w:rsidR="002C670B" w:rsidRPr="001C3FDA" w:rsidRDefault="002C670B" w:rsidP="002C670B">
      <w:pPr>
        <w:ind w:firstLine="709"/>
        <w:jc w:val="both"/>
      </w:pPr>
      <w:r w:rsidRPr="001C3FDA">
        <w:t xml:space="preserve">-İbadet yeri olarak gösterilen alanlarda, dini kullanımlar dışında başka kullanımlar (lojman ve kurslar hariç) yer alamaz. Çekme mesafeleri korunmak üzere </w:t>
      </w:r>
      <w:proofErr w:type="spellStart"/>
      <w:r w:rsidRPr="001C3FDA">
        <w:t>Avan</w:t>
      </w:r>
      <w:proofErr w:type="spellEnd"/>
      <w:r w:rsidRPr="001C3FDA">
        <w:t xml:space="preserve"> projeye gö</w:t>
      </w:r>
      <w:r>
        <w:t>re uygulama yapılır. EMSAL=0,60</w:t>
      </w:r>
      <w:r w:rsidRPr="001C3FDA">
        <w:t>'dır.</w:t>
      </w:r>
    </w:p>
    <w:p w:rsidR="002C670B" w:rsidRDefault="002C670B" w:rsidP="002C670B">
      <w:pPr>
        <w:ind w:firstLine="709"/>
        <w:jc w:val="both"/>
      </w:pPr>
    </w:p>
    <w:p w:rsidR="002C670B" w:rsidRPr="001C3FDA" w:rsidRDefault="002C670B" w:rsidP="002C670B">
      <w:pPr>
        <w:ind w:firstLine="709"/>
        <w:jc w:val="both"/>
      </w:pPr>
      <w:r w:rsidRPr="001C3FDA">
        <w:t>10-</w:t>
      </w:r>
      <w:r>
        <w:t xml:space="preserve"> </w:t>
      </w:r>
      <w:r w:rsidRPr="001C3FDA">
        <w:t>Park Alanı;</w:t>
      </w:r>
    </w:p>
    <w:p w:rsidR="002C670B" w:rsidRPr="001C3FDA" w:rsidRDefault="002C670B" w:rsidP="002C670B">
      <w:pPr>
        <w:ind w:firstLine="709"/>
        <w:jc w:val="both"/>
      </w:pPr>
      <w:r w:rsidRPr="001C3FDA">
        <w:t xml:space="preserve">-Park alanı, kentte yaşayanların yeşil bitki örtüsü ile dinlenme ihtiyaçlarının karşılandığı alanlardır. İçerisinde havuz, açık spor alanı, çocuk oyun alanı ve sökülüp takılabilir malzemeden yapılmak kaydıyla; açık çay bahçesi, büfe, </w:t>
      </w:r>
      <w:proofErr w:type="spellStart"/>
      <w:r w:rsidRPr="001C3FDA">
        <w:t>pergole</w:t>
      </w:r>
      <w:proofErr w:type="spellEnd"/>
      <w:r w:rsidRPr="001C3FDA">
        <w:t xml:space="preserve">, kameriye, muhtarlık, güvenlik kulübesi, sporcu soyunma kabinleri, umumi </w:t>
      </w:r>
      <w:proofErr w:type="gramStart"/>
      <w:r w:rsidRPr="001C3FDA">
        <w:t>hela</w:t>
      </w:r>
      <w:proofErr w:type="gramEnd"/>
      <w:r w:rsidRPr="001C3FDA">
        <w:t>, taksi durağı yapılabilir. Park</w:t>
      </w:r>
      <w:r>
        <w:t xml:space="preserve"> </w:t>
      </w:r>
      <w:r w:rsidRPr="001C3FDA">
        <w:t>alanlarında ayrıca mev</w:t>
      </w:r>
      <w:r>
        <w:t>c</w:t>
      </w:r>
      <w:r w:rsidRPr="001C3FDA">
        <w:t xml:space="preserve">ut ağaç dokusu dikkate alınarak tabii zemin veya tesviye edilmiş toprak zemin altında kalmak üzere, ağaçlandırma ve </w:t>
      </w:r>
      <w:proofErr w:type="spellStart"/>
      <w:r w:rsidRPr="001C3FDA">
        <w:t>bitki</w:t>
      </w:r>
      <w:r>
        <w:t>l</w:t>
      </w:r>
      <w:r w:rsidRPr="001C3FDA">
        <w:t>endirme</w:t>
      </w:r>
      <w:proofErr w:type="spellEnd"/>
      <w:r w:rsidRPr="001C3FDA">
        <w:t xml:space="preserve"> için yeterli derinlikte toprak örtüsü olması ve standartları sağlaması kaydıyla yer altı otoparkı yapılabilir.</w:t>
      </w:r>
    </w:p>
    <w:p w:rsidR="002C670B" w:rsidRPr="001C3FDA" w:rsidRDefault="002C670B" w:rsidP="002C670B">
      <w:pPr>
        <w:ind w:firstLine="709"/>
        <w:jc w:val="both"/>
      </w:pPr>
      <w:r w:rsidRPr="001C3FDA">
        <w:t>-Park alanlarında taban alanı kat sayısı 0.03 olup, en fazla yapı yüksekliği 4,50 metredir</w:t>
      </w:r>
    </w:p>
    <w:p w:rsidR="002C670B" w:rsidRDefault="002C670B" w:rsidP="002C670B">
      <w:pPr>
        <w:ind w:firstLine="709"/>
        <w:jc w:val="both"/>
      </w:pPr>
    </w:p>
    <w:p w:rsidR="002C670B" w:rsidRPr="001C3FDA" w:rsidRDefault="002C670B" w:rsidP="002C670B">
      <w:pPr>
        <w:ind w:firstLine="709"/>
        <w:jc w:val="both"/>
      </w:pPr>
      <w:r w:rsidRPr="001C3FDA">
        <w:t>11-</w:t>
      </w:r>
      <w:r>
        <w:t xml:space="preserve"> </w:t>
      </w:r>
      <w:r w:rsidRPr="001C3FDA">
        <w:t>Rekreasyon Alanları;</w:t>
      </w:r>
    </w:p>
    <w:p w:rsidR="002C670B" w:rsidRPr="001C3FDA" w:rsidRDefault="002C670B" w:rsidP="002C670B">
      <w:pPr>
        <w:ind w:firstLine="709"/>
        <w:jc w:val="both"/>
      </w:pPr>
      <w:r w:rsidRPr="001C3FDA">
        <w:t>Bu alanlarda encümen kararıyla;</w:t>
      </w:r>
    </w:p>
    <w:p w:rsidR="002C670B" w:rsidRPr="001C3FDA" w:rsidRDefault="002C670B" w:rsidP="002C670B">
      <w:pPr>
        <w:ind w:firstLine="709"/>
        <w:jc w:val="both"/>
      </w:pPr>
      <w:proofErr w:type="gramStart"/>
      <w:r w:rsidRPr="001C3FDA">
        <w:t xml:space="preserve">-Bodrum katlar dâhil yapı inşaat alanı toplamda %5'i, her biri için muvakkat yapı ölçülerini aşmayan çok amaçlı salon, mescit, lokanta, kahvehane, çay bahçesi, büfe, açık otopark ile tabii veya tesviye edilmiş toprak zemin altında kalmak üzere, ağaçlandırma için TSE standartlarında öngörülen yeterli derinlikte toprak örtüsünün sağlanması kaydıyla kapalı otopark, güreş, tenis, yüzme, mini golf, </w:t>
      </w:r>
      <w:proofErr w:type="spellStart"/>
      <w:r w:rsidRPr="001C3FDA">
        <w:t>otokros</w:t>
      </w:r>
      <w:proofErr w:type="spellEnd"/>
      <w:r w:rsidRPr="001C3FDA">
        <w:t xml:space="preserve">, </w:t>
      </w:r>
      <w:proofErr w:type="spellStart"/>
      <w:r w:rsidRPr="001C3FDA">
        <w:t>gokart</w:t>
      </w:r>
      <w:proofErr w:type="spellEnd"/>
      <w:r w:rsidRPr="001C3FDA">
        <w:t xml:space="preserve"> ve benzeri spor alanları ve çocuk oyun parkları, tuvalet, çeşme, pergola, kameriye, mangal, piknik masası yer alabilir</w:t>
      </w:r>
      <w:proofErr w:type="gramEnd"/>
    </w:p>
    <w:p w:rsidR="002C670B" w:rsidRPr="001C3FDA" w:rsidRDefault="002C670B" w:rsidP="002C670B">
      <w:pPr>
        <w:ind w:firstLine="709"/>
        <w:jc w:val="both"/>
      </w:pPr>
      <w:r w:rsidRPr="001C3FDA">
        <w:t>-Rekreasyon al</w:t>
      </w:r>
      <w:r>
        <w:t xml:space="preserve">anlarında emsal:0,05 olup, </w:t>
      </w:r>
      <w:proofErr w:type="spellStart"/>
      <w:r>
        <w:t>Yençok</w:t>
      </w:r>
      <w:proofErr w:type="spellEnd"/>
      <w:r>
        <w:t>=</w:t>
      </w:r>
      <w:r w:rsidRPr="001C3FDA">
        <w:t>2 katı geçemez.</w:t>
      </w:r>
    </w:p>
    <w:p w:rsidR="002C670B" w:rsidRDefault="002C670B" w:rsidP="002C670B">
      <w:pPr>
        <w:ind w:firstLine="709"/>
        <w:jc w:val="both"/>
      </w:pPr>
    </w:p>
    <w:p w:rsidR="002C670B" w:rsidRDefault="002C670B" w:rsidP="002C670B">
      <w:pPr>
        <w:ind w:firstLine="709"/>
        <w:jc w:val="both"/>
      </w:pPr>
    </w:p>
    <w:p w:rsidR="002C670B" w:rsidRDefault="002C670B" w:rsidP="002C670B">
      <w:pPr>
        <w:tabs>
          <w:tab w:val="center" w:pos="4748"/>
          <w:tab w:val="left" w:pos="5430"/>
        </w:tabs>
        <w:jc w:val="center"/>
      </w:pPr>
    </w:p>
    <w:p w:rsidR="002C670B" w:rsidRDefault="002C670B" w:rsidP="002C670B">
      <w:pPr>
        <w:tabs>
          <w:tab w:val="center" w:pos="4748"/>
          <w:tab w:val="left" w:pos="5430"/>
        </w:tabs>
        <w:jc w:val="center"/>
      </w:pPr>
      <w:r>
        <w:lastRenderedPageBreak/>
        <w:t>T.C.</w:t>
      </w:r>
    </w:p>
    <w:p w:rsidR="002C670B" w:rsidRDefault="002C670B" w:rsidP="002C670B">
      <w:pPr>
        <w:jc w:val="center"/>
      </w:pPr>
      <w:r>
        <w:t>ANKARA BÜYÜKŞEHİR BELEDİYE MECLİSİ</w:t>
      </w:r>
    </w:p>
    <w:p w:rsidR="002C670B" w:rsidRDefault="002C670B" w:rsidP="002C670B">
      <w:pPr>
        <w:jc w:val="center"/>
      </w:pPr>
      <w:r>
        <w:t>İmar ve Bayındırlık Komisyonu Raporu</w:t>
      </w:r>
    </w:p>
    <w:p w:rsidR="002C670B" w:rsidRDefault="002C670B" w:rsidP="002C670B">
      <w:pPr>
        <w:jc w:val="center"/>
      </w:pPr>
    </w:p>
    <w:p w:rsidR="002C670B" w:rsidRDefault="002C670B" w:rsidP="002C670B">
      <w:pPr>
        <w:jc w:val="center"/>
      </w:pPr>
      <w:r>
        <w:t>Rapor No: 520</w:t>
      </w:r>
      <w:r>
        <w:tab/>
        <w:t xml:space="preserve">     </w:t>
      </w:r>
      <w:r>
        <w:tab/>
        <w:t xml:space="preserve">                 </w:t>
      </w:r>
      <w:r>
        <w:tab/>
      </w:r>
      <w:r>
        <w:tab/>
        <w:t xml:space="preserve">         </w:t>
      </w:r>
      <w:r>
        <w:tab/>
      </w:r>
      <w:r>
        <w:tab/>
      </w:r>
      <w:r>
        <w:tab/>
        <w:t xml:space="preserve">                   27.08.2021</w:t>
      </w:r>
    </w:p>
    <w:p w:rsidR="002C670B" w:rsidRDefault="002C670B" w:rsidP="002C670B">
      <w:pPr>
        <w:jc w:val="center"/>
      </w:pPr>
      <w:r>
        <w:t>-8-</w:t>
      </w:r>
    </w:p>
    <w:p w:rsidR="002C670B" w:rsidRDefault="002C670B" w:rsidP="002C670B">
      <w:pPr>
        <w:ind w:firstLine="709"/>
        <w:jc w:val="both"/>
      </w:pPr>
    </w:p>
    <w:p w:rsidR="002C670B" w:rsidRPr="001C3FDA" w:rsidRDefault="002C670B" w:rsidP="002C670B">
      <w:pPr>
        <w:ind w:firstLine="709"/>
        <w:jc w:val="both"/>
      </w:pPr>
      <w:r w:rsidRPr="001C3FDA">
        <w:t>12-</w:t>
      </w:r>
      <w:r>
        <w:t xml:space="preserve"> </w:t>
      </w:r>
      <w:r w:rsidRPr="001C3FDA">
        <w:t>Meydan Alan;</w:t>
      </w:r>
    </w:p>
    <w:p w:rsidR="002C670B" w:rsidRPr="001C3FDA" w:rsidRDefault="002C670B" w:rsidP="002C670B">
      <w:pPr>
        <w:ind w:firstLine="709"/>
        <w:jc w:val="both"/>
      </w:pPr>
      <w:r w:rsidRPr="001C3FDA">
        <w:t xml:space="preserve">-Yerleşme dokusu içerisinde şehirdeki yaya </w:t>
      </w:r>
      <w:proofErr w:type="gramStart"/>
      <w:r w:rsidRPr="001C3FDA">
        <w:t>sirkülasyonunu</w:t>
      </w:r>
      <w:proofErr w:type="gramEnd"/>
      <w:r w:rsidRPr="001C3FDA">
        <w:t xml:space="preserve"> yönlendiren; halkın toplanma, bir araya gelme, kutlama gibi toplumsal davranışlarına imkân vererek sosyal yaşama hizmet eden alanlardır.</w:t>
      </w:r>
    </w:p>
    <w:p w:rsidR="002C670B" w:rsidRPr="001C3FDA" w:rsidRDefault="002C670B" w:rsidP="002C670B">
      <w:pPr>
        <w:ind w:firstLine="709"/>
        <w:jc w:val="both"/>
      </w:pPr>
      <w:r w:rsidRPr="001C3FDA">
        <w:t>-Meydan alanının üzerinde büfe, para çekme makinesi, anıtsal yapı, çeşme, havuz, saat kulesi, heykel, taksi durağı, muhtarlık binası vb. kullanımlar yapılabilir.</w:t>
      </w:r>
    </w:p>
    <w:p w:rsidR="002C670B" w:rsidRPr="001C3FDA" w:rsidRDefault="002C670B" w:rsidP="002C670B">
      <w:pPr>
        <w:ind w:firstLine="709"/>
        <w:jc w:val="both"/>
      </w:pPr>
      <w:r w:rsidRPr="001C3FDA">
        <w:t>-Meydan alanının altında özel mülkiyete konu edilmeksizin ve meydan kullanımı engellenmeksizin Büyükşehir Belediyesinin görüşü alınmak kaydıyla çarşı, kül</w:t>
      </w:r>
      <w:r>
        <w:t>tü</w:t>
      </w:r>
      <w:r w:rsidRPr="001C3FDA">
        <w:t>r ve otopark tesisi olarak kullanılabilir.</w:t>
      </w:r>
    </w:p>
    <w:p w:rsidR="002C670B" w:rsidRPr="001C3FDA" w:rsidRDefault="002C670B" w:rsidP="002C670B">
      <w:pPr>
        <w:ind w:firstLine="709"/>
        <w:jc w:val="both"/>
      </w:pPr>
      <w:r>
        <w:t xml:space="preserve">13- Ağaçlandırılacak </w:t>
      </w:r>
      <w:r w:rsidRPr="001C3FDA">
        <w:t>Alanlar;</w:t>
      </w:r>
    </w:p>
    <w:p w:rsidR="002C670B" w:rsidRDefault="002C670B" w:rsidP="002C670B">
      <w:pPr>
        <w:ind w:firstLine="709"/>
        <w:jc w:val="both"/>
      </w:pPr>
      <w:r w:rsidRPr="001C3FDA">
        <w:t xml:space="preserve">-Bu alanlarda zorunlu olan bekçi kulübesi, bakım/işletme deposu, WC gibi yapılar yer alabilir. Bu alanlarda </w:t>
      </w:r>
      <w:proofErr w:type="spellStart"/>
      <w:r w:rsidRPr="001C3FDA">
        <w:t>min</w:t>
      </w:r>
      <w:proofErr w:type="spellEnd"/>
      <w:r w:rsidRPr="001C3FDA">
        <w:t>. Parsel büyüklüğü 5000 m</w:t>
      </w:r>
      <w:r w:rsidRPr="00250CAD">
        <w:rPr>
          <w:vertAlign w:val="superscript"/>
        </w:rPr>
        <w:t>2</w:t>
      </w:r>
      <w:r w:rsidRPr="001C3FDA">
        <w:t xml:space="preserve">, E=0,05 </w:t>
      </w:r>
      <w:proofErr w:type="spellStart"/>
      <w:r w:rsidRPr="001C3FDA">
        <w:t>Yençok</w:t>
      </w:r>
      <w:proofErr w:type="spellEnd"/>
      <w:r w:rsidRPr="001C3FDA">
        <w:t>=2 kat olacaktır.</w:t>
      </w:r>
    </w:p>
    <w:p w:rsidR="002C670B" w:rsidRPr="001C3FDA" w:rsidRDefault="002C670B" w:rsidP="002C670B">
      <w:pPr>
        <w:ind w:firstLine="709"/>
        <w:jc w:val="both"/>
      </w:pPr>
      <w:r>
        <w:t xml:space="preserve">14- Teknik </w:t>
      </w:r>
      <w:r w:rsidRPr="001C3FDA">
        <w:t>Altyapı Alanları;</w:t>
      </w:r>
    </w:p>
    <w:p w:rsidR="002C670B" w:rsidRPr="001C3FDA" w:rsidRDefault="002C670B" w:rsidP="002C670B">
      <w:pPr>
        <w:ind w:firstLine="709"/>
        <w:jc w:val="both"/>
      </w:pPr>
      <w:r w:rsidRPr="001C3FDA">
        <w:t xml:space="preserve">-Planlama alanında yer alan trafoların çevre güvenliği ilgili yatırım kuruluşu (BEDAŞ) tarafından </w:t>
      </w:r>
      <w:r>
        <w:t>sağlanacaktır, kiralama/</w:t>
      </w:r>
      <w:r w:rsidRPr="001C3FDA">
        <w:t>kamulaştırma bedeli bu kurum tarafından ödenecektir.</w:t>
      </w:r>
    </w:p>
    <w:p w:rsidR="002C670B" w:rsidRPr="001C3FDA" w:rsidRDefault="002C670B" w:rsidP="002C670B">
      <w:pPr>
        <w:ind w:firstLine="709"/>
        <w:jc w:val="both"/>
      </w:pPr>
      <w:r w:rsidRPr="001C3FDA">
        <w:t xml:space="preserve">-Plan ile belirlenen altyapı alanları dışında gereksinim duyulması halinde </w:t>
      </w:r>
      <w:proofErr w:type="spellStart"/>
      <w:r w:rsidRPr="001C3FDA">
        <w:t>reglaj</w:t>
      </w:r>
      <w:proofErr w:type="spellEnd"/>
      <w:r w:rsidRPr="001C3FDA">
        <w:t xml:space="preserve"> istasyonu, trafo, su deposu vb. kullanımlar yapı yaklaşma mesafeleri yollara, yapılara ve parsel sınırına 5 m. den az olmamak koşuluyla yapı adaları ile 1000m</w:t>
      </w:r>
      <w:r w:rsidRPr="00250CAD">
        <w:rPr>
          <w:vertAlign w:val="superscript"/>
        </w:rPr>
        <w:t>2</w:t>
      </w:r>
      <w:r>
        <w:t>’</w:t>
      </w:r>
      <w:r w:rsidRPr="001C3FDA">
        <w:t xml:space="preserve">den büyük park ve </w:t>
      </w:r>
      <w:proofErr w:type="gramStart"/>
      <w:r w:rsidRPr="001C3FDA">
        <w:t>rekreasyon</w:t>
      </w:r>
      <w:proofErr w:type="gramEnd"/>
      <w:r w:rsidRPr="001C3FDA">
        <w:t xml:space="preserve"> alanları içinde 15 m</w:t>
      </w:r>
      <w:r w:rsidRPr="00250CAD">
        <w:rPr>
          <w:vertAlign w:val="superscript"/>
        </w:rPr>
        <w:t>2</w:t>
      </w:r>
      <w:r w:rsidRPr="001C3FDA">
        <w:t>'yi geçmemek üzere yapılabilir." şeklinde plan notları belirlendiği,</w:t>
      </w:r>
    </w:p>
    <w:p w:rsidR="002C670B" w:rsidRDefault="002C670B" w:rsidP="002C670B">
      <w:pPr>
        <w:ind w:firstLine="709"/>
        <w:jc w:val="both"/>
      </w:pPr>
    </w:p>
    <w:p w:rsidR="002C670B" w:rsidRDefault="002C670B" w:rsidP="002C670B">
      <w:pPr>
        <w:ind w:firstLine="709"/>
        <w:jc w:val="both"/>
      </w:pPr>
      <w:proofErr w:type="gramStart"/>
      <w:r w:rsidRPr="001C3FDA">
        <w:t>Başkanlığımızca yapılan değerlendirmede; Elmadağ Belediye Meclisinin 2021/200 sayılı kararıyla uygun görülen 1/1000 ölçekli uygulama imar planının, 1/25000 ölçekli Başkent Ankara Nazım İmar planına uygun hale getirilmediğinin ve altyapı kurum görüşlerinin eski tarihli olduğunun belirlendiği, Belediye Meclisimizce teklifin uygun görülmesi halinde, plan notlarındaki fiili durumu yasallaştıran, Yönetmelikte yeri olan ya da Yönetmeliğe aykırı olan hükümlerin ve ada bazı uygulamalarda emsal artışı getiren hükümleri çıkartılması ve 1/5000 ölçekli nazım imar planı ile karara bağlanması değerlendirilmekle birlikte karar merciinin Belediye Meclisi olduğu</w:t>
      </w:r>
      <w:r>
        <w:t xml:space="preserve"> görüş ve kanaatine varıldığı,</w:t>
      </w:r>
      <w:proofErr w:type="gramEnd"/>
    </w:p>
    <w:p w:rsidR="002C670B" w:rsidRDefault="002C670B" w:rsidP="002C670B">
      <w:pPr>
        <w:ind w:firstLine="709"/>
        <w:jc w:val="both"/>
      </w:pPr>
      <w:proofErr w:type="gramStart"/>
      <w:r>
        <w:t xml:space="preserve">Hususları tespit edilmiş olup, </w:t>
      </w:r>
      <w:r w:rsidRPr="001C3FDA">
        <w:t xml:space="preserve">Elmadağ Belediye Meclisinin 09.07.2021 gün ve 2021/200 sayılı kararı ile uygun görülen Elmadağ İlçesi </w:t>
      </w:r>
      <w:proofErr w:type="spellStart"/>
      <w:r w:rsidRPr="001C3FDA">
        <w:t>Hasanoğlan</w:t>
      </w:r>
      <w:proofErr w:type="spellEnd"/>
      <w:r w:rsidRPr="001C3FDA">
        <w:t xml:space="preserve"> Mahallesi sınırları içerisinde yaklaşık 370 hektar yüzölçümlü alana dair 1/1000 ölçekli Revizyon Uygulama İmar Planı teklifin</w:t>
      </w:r>
      <w:r>
        <w:t>in, kullanımlara ilişkin tanımların plan notlarından çıkarılması, ayrıca yönetmelik hükümlerine aykırı kısımların çıkarılmasına ilişkin konu üzerinde gerekli incelemeler yapılmak üzere ertelenmesi komisyonumuzca oybirliği ile uygun görülmüştür.</w:t>
      </w:r>
      <w:proofErr w:type="gramEnd"/>
    </w:p>
    <w:p w:rsidR="002C670B" w:rsidRDefault="002C670B" w:rsidP="002C670B">
      <w:pPr>
        <w:ind w:firstLine="709"/>
        <w:jc w:val="both"/>
      </w:pPr>
    </w:p>
    <w:p w:rsidR="002C670B" w:rsidRPr="001C3FDA" w:rsidRDefault="002C670B" w:rsidP="002C670B">
      <w:pPr>
        <w:ind w:firstLine="709"/>
        <w:jc w:val="both"/>
      </w:pPr>
      <w:r w:rsidRPr="001C3FDA">
        <w:t xml:space="preserve">Raporumuz Büyükşehir Belediye Meclisinin onayına arz olunur.  </w:t>
      </w:r>
    </w:p>
    <w:p w:rsidR="002C670B" w:rsidRPr="00F9365E" w:rsidRDefault="002C670B" w:rsidP="002C670B">
      <w:pPr>
        <w:ind w:firstLine="709"/>
        <w:jc w:val="both"/>
      </w:pPr>
    </w:p>
    <w:tbl>
      <w:tblPr>
        <w:tblStyle w:val="TabloKlavuzu"/>
        <w:tblW w:w="949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1"/>
        <w:gridCol w:w="2992"/>
        <w:gridCol w:w="3081"/>
      </w:tblGrid>
      <w:tr w:rsidR="002C670B" w:rsidTr="002C670B">
        <w:trPr>
          <w:trHeight w:val="881"/>
        </w:trPr>
        <w:tc>
          <w:tcPr>
            <w:tcW w:w="3421" w:type="dxa"/>
            <w:vAlign w:val="center"/>
          </w:tcPr>
          <w:p w:rsidR="002C670B" w:rsidRDefault="002C670B" w:rsidP="00BE16CF">
            <w:pPr>
              <w:jc w:val="center"/>
            </w:pPr>
            <w:r>
              <w:t>Mehmet Emin AYAZ</w:t>
            </w:r>
          </w:p>
          <w:p w:rsidR="002C670B" w:rsidRPr="00C55BF2" w:rsidRDefault="002C670B" w:rsidP="00BE16CF">
            <w:pPr>
              <w:jc w:val="center"/>
            </w:pPr>
            <w:r>
              <w:t>İmar ve Bayındırlık Komisyonu Başkanı</w:t>
            </w:r>
          </w:p>
        </w:tc>
        <w:tc>
          <w:tcPr>
            <w:tcW w:w="2992" w:type="dxa"/>
            <w:vAlign w:val="center"/>
          </w:tcPr>
          <w:p w:rsidR="002C670B" w:rsidRDefault="002C670B" w:rsidP="00BE16CF">
            <w:pPr>
              <w:jc w:val="center"/>
            </w:pPr>
            <w:r>
              <w:t>Gürkan DEMİRKESEN</w:t>
            </w:r>
          </w:p>
          <w:p w:rsidR="002C670B" w:rsidRPr="00C55BF2" w:rsidRDefault="002C670B" w:rsidP="00BE16CF">
            <w:pPr>
              <w:jc w:val="center"/>
            </w:pPr>
            <w:r>
              <w:t>Başkan V.</w:t>
            </w:r>
          </w:p>
        </w:tc>
        <w:tc>
          <w:tcPr>
            <w:tcW w:w="3081" w:type="dxa"/>
            <w:vAlign w:val="center"/>
          </w:tcPr>
          <w:p w:rsidR="002C670B" w:rsidRDefault="002C670B" w:rsidP="00BE16CF">
            <w:pPr>
              <w:jc w:val="center"/>
            </w:pPr>
            <w:proofErr w:type="spellStart"/>
            <w:r>
              <w:t>Atila</w:t>
            </w:r>
            <w:proofErr w:type="spellEnd"/>
            <w:r>
              <w:t xml:space="preserve"> ÇELİK</w:t>
            </w:r>
          </w:p>
          <w:p w:rsidR="002C670B" w:rsidRPr="00C55BF2" w:rsidRDefault="002C670B" w:rsidP="00BE16CF">
            <w:pPr>
              <w:tabs>
                <w:tab w:val="left" w:pos="946"/>
              </w:tabs>
              <w:jc w:val="center"/>
            </w:pPr>
            <w:r>
              <w:t>Üye</w:t>
            </w:r>
          </w:p>
        </w:tc>
      </w:tr>
      <w:tr w:rsidR="002C670B" w:rsidTr="002C670B">
        <w:trPr>
          <w:trHeight w:val="881"/>
        </w:trPr>
        <w:tc>
          <w:tcPr>
            <w:tcW w:w="3421" w:type="dxa"/>
            <w:vAlign w:val="center"/>
          </w:tcPr>
          <w:p w:rsidR="002C670B" w:rsidRDefault="002C670B" w:rsidP="00BE16CF">
            <w:pPr>
              <w:jc w:val="center"/>
            </w:pPr>
            <w:r>
              <w:t>Yaşar NESLİHANOĞLU</w:t>
            </w:r>
          </w:p>
          <w:p w:rsidR="002C670B" w:rsidRPr="00C55BF2" w:rsidRDefault="002C670B" w:rsidP="00BE16CF">
            <w:pPr>
              <w:jc w:val="center"/>
            </w:pPr>
            <w:r>
              <w:t>Üye</w:t>
            </w:r>
          </w:p>
        </w:tc>
        <w:tc>
          <w:tcPr>
            <w:tcW w:w="2992" w:type="dxa"/>
            <w:vAlign w:val="center"/>
          </w:tcPr>
          <w:p w:rsidR="002C670B" w:rsidRDefault="002C670B" w:rsidP="00BE16CF">
            <w:pPr>
              <w:jc w:val="center"/>
            </w:pPr>
            <w:r>
              <w:t>Yasin YÜKSEL</w:t>
            </w:r>
          </w:p>
          <w:p w:rsidR="002C670B" w:rsidRPr="00C55BF2" w:rsidRDefault="002C670B" w:rsidP="00BE16CF">
            <w:pPr>
              <w:jc w:val="center"/>
            </w:pPr>
            <w:r>
              <w:t>Üye</w:t>
            </w:r>
          </w:p>
        </w:tc>
        <w:tc>
          <w:tcPr>
            <w:tcW w:w="3081" w:type="dxa"/>
            <w:vAlign w:val="center"/>
          </w:tcPr>
          <w:p w:rsidR="002C670B" w:rsidRDefault="002C670B" w:rsidP="00BE16CF">
            <w:pPr>
              <w:tabs>
                <w:tab w:val="left" w:pos="372"/>
                <w:tab w:val="left" w:pos="684"/>
              </w:tabs>
              <w:jc w:val="center"/>
            </w:pPr>
            <w:proofErr w:type="spellStart"/>
            <w:r>
              <w:t>Ümmügülsüm</w:t>
            </w:r>
            <w:proofErr w:type="spellEnd"/>
            <w:r>
              <w:t xml:space="preserve"> ÜMÜTLÜ</w:t>
            </w:r>
          </w:p>
          <w:p w:rsidR="002C670B" w:rsidRPr="00C55BF2" w:rsidRDefault="002C670B" w:rsidP="00BE16CF">
            <w:pPr>
              <w:jc w:val="center"/>
            </w:pPr>
            <w:r>
              <w:t>Üye</w:t>
            </w:r>
          </w:p>
        </w:tc>
      </w:tr>
      <w:tr w:rsidR="002C670B" w:rsidTr="002C670B">
        <w:trPr>
          <w:trHeight w:val="881"/>
        </w:trPr>
        <w:tc>
          <w:tcPr>
            <w:tcW w:w="3421" w:type="dxa"/>
            <w:vAlign w:val="center"/>
          </w:tcPr>
          <w:p w:rsidR="002C670B" w:rsidRDefault="002C670B" w:rsidP="00BE16CF">
            <w:pPr>
              <w:jc w:val="center"/>
            </w:pPr>
            <w:r>
              <w:t>Gökhan ARICI</w:t>
            </w:r>
          </w:p>
          <w:p w:rsidR="002C670B" w:rsidRPr="00C55BF2" w:rsidRDefault="002C670B" w:rsidP="00BE16CF">
            <w:pPr>
              <w:tabs>
                <w:tab w:val="left" w:pos="580"/>
                <w:tab w:val="left" w:pos="752"/>
              </w:tabs>
              <w:jc w:val="center"/>
            </w:pPr>
            <w:r>
              <w:t>Üye</w:t>
            </w:r>
          </w:p>
        </w:tc>
        <w:tc>
          <w:tcPr>
            <w:tcW w:w="2992" w:type="dxa"/>
            <w:vAlign w:val="center"/>
          </w:tcPr>
          <w:p w:rsidR="002C670B" w:rsidRDefault="002C670B" w:rsidP="00BE16CF">
            <w:pPr>
              <w:jc w:val="center"/>
            </w:pPr>
            <w:proofErr w:type="spellStart"/>
            <w:r>
              <w:t>Müslüm</w:t>
            </w:r>
            <w:proofErr w:type="spellEnd"/>
            <w:r>
              <w:t xml:space="preserve"> TEKİN</w:t>
            </w:r>
          </w:p>
          <w:p w:rsidR="002C670B" w:rsidRPr="00C55BF2" w:rsidRDefault="002C670B" w:rsidP="00BE16CF">
            <w:pPr>
              <w:jc w:val="center"/>
            </w:pPr>
            <w:r>
              <w:t>Üye</w:t>
            </w:r>
          </w:p>
        </w:tc>
        <w:tc>
          <w:tcPr>
            <w:tcW w:w="3081" w:type="dxa"/>
            <w:vAlign w:val="center"/>
          </w:tcPr>
          <w:p w:rsidR="002C670B" w:rsidRDefault="002C670B" w:rsidP="00BE16CF">
            <w:pPr>
              <w:tabs>
                <w:tab w:val="left" w:pos="319"/>
                <w:tab w:val="left" w:pos="630"/>
              </w:tabs>
              <w:jc w:val="center"/>
            </w:pPr>
            <w:r>
              <w:t>Fikret KARADAVUT</w:t>
            </w:r>
          </w:p>
          <w:p w:rsidR="002C670B" w:rsidRPr="00C55BF2" w:rsidRDefault="002C670B" w:rsidP="00BE16CF">
            <w:pPr>
              <w:jc w:val="center"/>
            </w:pPr>
            <w:r>
              <w:t>Üye</w:t>
            </w:r>
          </w:p>
        </w:tc>
      </w:tr>
    </w:tbl>
    <w:p w:rsidR="002C670B" w:rsidRDefault="002C670B" w:rsidP="002C670B">
      <w:pPr>
        <w:jc w:val="both"/>
      </w:pPr>
    </w:p>
    <w:sectPr w:rsidR="002C670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2630F53"/>
    <w:multiLevelType w:val="hybridMultilevel"/>
    <w:tmpl w:val="217C1AEE"/>
    <w:lvl w:ilvl="0" w:tplc="2542DDA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0C1C8F"/>
    <w:multiLevelType w:val="hybridMultilevel"/>
    <w:tmpl w:val="3FBEB20A"/>
    <w:lvl w:ilvl="0" w:tplc="FE1C3B5A">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3E061BC5"/>
    <w:multiLevelType w:val="hybridMultilevel"/>
    <w:tmpl w:val="A75609DE"/>
    <w:lvl w:ilvl="0" w:tplc="54EA0D1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14C4451"/>
    <w:multiLevelType w:val="hybridMultilevel"/>
    <w:tmpl w:val="840C39AA"/>
    <w:lvl w:ilvl="0" w:tplc="149A9B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4EB53DD0"/>
    <w:multiLevelType w:val="hybridMultilevel"/>
    <w:tmpl w:val="2B12AD20"/>
    <w:lvl w:ilvl="0" w:tplc="2542DDA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2429"/>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3BE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75298"/>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3BA3"/>
    <w:rsid w:val="002C4241"/>
    <w:rsid w:val="002C4B90"/>
    <w:rsid w:val="002C5242"/>
    <w:rsid w:val="002C5458"/>
    <w:rsid w:val="002C5490"/>
    <w:rsid w:val="002C5658"/>
    <w:rsid w:val="002C5A7D"/>
    <w:rsid w:val="002C6208"/>
    <w:rsid w:val="002C63CF"/>
    <w:rsid w:val="002C670B"/>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37084"/>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381"/>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468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527"/>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4DC"/>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1FA3"/>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5F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6E9"/>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1CC1"/>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4B1E"/>
    <w:rsid w:val="00DA5240"/>
    <w:rsid w:val="00DA55FB"/>
    <w:rsid w:val="00DA5DB4"/>
    <w:rsid w:val="00DA630A"/>
    <w:rsid w:val="00DA7483"/>
    <w:rsid w:val="00DB1088"/>
    <w:rsid w:val="00DB3130"/>
    <w:rsid w:val="00DB3670"/>
    <w:rsid w:val="00DB381C"/>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0786"/>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4CFF"/>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5273"/>
    <w:rsid w:val="00E5657E"/>
    <w:rsid w:val="00E626A3"/>
    <w:rsid w:val="00E64910"/>
    <w:rsid w:val="00E66B4A"/>
    <w:rsid w:val="00E704B0"/>
    <w:rsid w:val="00E71948"/>
    <w:rsid w:val="00E7210B"/>
    <w:rsid w:val="00E7286A"/>
    <w:rsid w:val="00E73160"/>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396"/>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375B"/>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75246-8D48-4900-8A4B-F71E061B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5826</Words>
  <Characters>40287</Characters>
  <Application>Microsoft Office Word</Application>
  <DocSecurity>0</DocSecurity>
  <Lines>335</Lines>
  <Paragraphs>92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2021-09-13T10:26:00Z</cp:lastPrinted>
  <dcterms:created xsi:type="dcterms:W3CDTF">2021-09-13T10:39:00Z</dcterms:created>
  <dcterms:modified xsi:type="dcterms:W3CDTF">2021-09-14T11:48:00Z</dcterms:modified>
</cp:coreProperties>
</file>