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8D6A85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F94EE1" w:rsidRDefault="00F94EE1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D6A85">
        <w:t>125</w:t>
      </w:r>
      <w:r w:rsidR="00877498">
        <w:t>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</w:t>
      </w:r>
      <w:r w:rsidR="008D6A85">
        <w:t xml:space="preserve">             09</w:t>
      </w:r>
      <w:r>
        <w:t>.</w:t>
      </w:r>
      <w:r w:rsidR="008D6A85">
        <w:t>10</w:t>
      </w:r>
      <w:r w:rsidR="00EC43BD">
        <w:t>.20</w:t>
      </w:r>
      <w:r w:rsidR="00923BD1">
        <w:t>20</w:t>
      </w:r>
    </w:p>
    <w:p w:rsidR="00492DFF" w:rsidRDefault="00492DFF" w:rsidP="00D04ED3">
      <w:pPr>
        <w:ind w:right="-1"/>
      </w:pP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Pr="00877498" w:rsidRDefault="00F94EE1" w:rsidP="00B85B77">
      <w:pPr>
        <w:ind w:firstLine="708"/>
        <w:jc w:val="both"/>
      </w:pPr>
    </w:p>
    <w:p w:rsidR="00492DFF" w:rsidRPr="00877498" w:rsidRDefault="00877498" w:rsidP="00E9263A">
      <w:pPr>
        <w:ind w:firstLine="708"/>
        <w:jc w:val="both"/>
      </w:pPr>
      <w:r w:rsidRPr="00877498">
        <w:t xml:space="preserve">Elmadağ İlçesi Kurtuluş Mahallesi 341 ada, 288 ada 1, 8 ve 9 parsellerde 1/1000 ölçekli uygulama imar plan değişikliğine </w:t>
      </w:r>
      <w:r w:rsidR="000A5D4E" w:rsidRPr="00877498">
        <w:t xml:space="preserve">ilişkin </w:t>
      </w:r>
      <w:r w:rsidR="00521735" w:rsidRPr="00877498">
        <w:t xml:space="preserve">İmar ve Bayındırlık </w:t>
      </w:r>
      <w:r w:rsidR="003D7483" w:rsidRPr="00877498">
        <w:t xml:space="preserve">Komisyonunun </w:t>
      </w:r>
      <w:r w:rsidR="008D6A85" w:rsidRPr="00877498">
        <w:t>17</w:t>
      </w:r>
      <w:r w:rsidR="008955BF" w:rsidRPr="00877498">
        <w:t>.</w:t>
      </w:r>
      <w:r w:rsidR="00923BD1" w:rsidRPr="00877498">
        <w:t>0</w:t>
      </w:r>
      <w:r w:rsidR="008D6A85" w:rsidRPr="00877498">
        <w:t>9</w:t>
      </w:r>
      <w:r w:rsidR="00535CDC" w:rsidRPr="00877498">
        <w:t>.20</w:t>
      </w:r>
      <w:r w:rsidR="001E4EEF" w:rsidRPr="00877498">
        <w:t>20</w:t>
      </w:r>
      <w:r w:rsidR="00535CDC" w:rsidRPr="00877498">
        <w:t xml:space="preserve"> gün ve </w:t>
      </w:r>
      <w:r w:rsidR="008D6A85" w:rsidRPr="00877498">
        <w:t>25</w:t>
      </w:r>
      <w:r w:rsidRPr="00877498">
        <w:t>1</w:t>
      </w:r>
      <w:r w:rsidR="00526AE8" w:rsidRPr="00877498">
        <w:t xml:space="preserve"> </w:t>
      </w:r>
      <w:r w:rsidR="003D7483" w:rsidRPr="00877498">
        <w:t xml:space="preserve">sayılı raporu </w:t>
      </w:r>
      <w:r w:rsidR="00B90D7E" w:rsidRPr="00877498">
        <w:t xml:space="preserve">Büyükşehir Belediye Meclisimizin </w:t>
      </w:r>
      <w:r w:rsidR="008D6A85" w:rsidRPr="00877498">
        <w:t>09</w:t>
      </w:r>
      <w:r w:rsidR="00B90D7E" w:rsidRPr="00877498">
        <w:t>.</w:t>
      </w:r>
      <w:r w:rsidR="008D6A85" w:rsidRPr="00877498">
        <w:t>10</w:t>
      </w:r>
      <w:r w:rsidR="00EC43BD" w:rsidRPr="00877498">
        <w:t>.20</w:t>
      </w:r>
      <w:r w:rsidR="00923BD1" w:rsidRPr="00877498">
        <w:t>20</w:t>
      </w:r>
      <w:r w:rsidR="00B90D7E" w:rsidRPr="00877498">
        <w:t xml:space="preserve"> tarihli toplantısında okundu.</w:t>
      </w:r>
    </w:p>
    <w:p w:rsidR="00492DFF" w:rsidRPr="00877498" w:rsidRDefault="00492DFF" w:rsidP="00E9263A">
      <w:pPr>
        <w:ind w:firstLine="708"/>
        <w:jc w:val="both"/>
      </w:pPr>
    </w:p>
    <w:p w:rsidR="00877498" w:rsidRPr="00877498" w:rsidRDefault="00877498" w:rsidP="00877498">
      <w:pPr>
        <w:pStyle w:val="Gvdemetni210"/>
        <w:shd w:val="clear" w:color="auto" w:fill="auto"/>
        <w:spacing w:before="0" w:after="150" w:line="240" w:lineRule="auto"/>
        <w:ind w:left="20" w:righ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ab/>
      </w:r>
      <w:r w:rsidR="00530CD2" w:rsidRPr="00877498">
        <w:rPr>
          <w:sz w:val="24"/>
          <w:szCs w:val="24"/>
        </w:rPr>
        <w:t xml:space="preserve">Konu üzerinde </w:t>
      </w:r>
      <w:r w:rsidR="004E5A50" w:rsidRPr="00877498">
        <w:rPr>
          <w:sz w:val="24"/>
          <w:szCs w:val="24"/>
        </w:rPr>
        <w:t>yapılan görüşmeler neticesinde;</w:t>
      </w:r>
      <w:r w:rsidR="00DE5C47" w:rsidRPr="00877498">
        <w:rPr>
          <w:sz w:val="24"/>
          <w:szCs w:val="24"/>
        </w:rPr>
        <w:t xml:space="preserve"> </w:t>
      </w:r>
      <w:r w:rsidRPr="00877498">
        <w:rPr>
          <w:sz w:val="24"/>
          <w:szCs w:val="24"/>
        </w:rPr>
        <w:t xml:space="preserve">Elmadağ Belediye Başkanlığı İmar ve Şehircilik Müdürlüğünün </w:t>
      </w:r>
      <w:proofErr w:type="gramStart"/>
      <w:r w:rsidRPr="00877498">
        <w:rPr>
          <w:sz w:val="24"/>
          <w:szCs w:val="24"/>
        </w:rPr>
        <w:t>10/12/2019</w:t>
      </w:r>
      <w:proofErr w:type="gramEnd"/>
      <w:r w:rsidRPr="00877498">
        <w:rPr>
          <w:sz w:val="24"/>
          <w:szCs w:val="24"/>
        </w:rPr>
        <w:t xml:space="preserve"> tarih ve E.73826 sayılı yazısı ekinde; Elmadağ Kurtuluş Mahallesi 341 ada ve 288 ada 1,8,9 sayılı parsellere ilişkin Elmadağ Belediye Meclisinin 08/11/2019 tarih ve 269 sayılı kararı ile uygun görülen 1/1000 ölçekli Uygulama İmar Planı değişikliği teklifi 5216 sayılı Yasanın ilgili maddesi gereğince bir karar alınmak üzere İmar ve Şehircilik Dairesi Başkanlığına sunulduğu,</w:t>
      </w:r>
    </w:p>
    <w:p w:rsidR="00877498" w:rsidRPr="00877498" w:rsidRDefault="00877498" w:rsidP="00877498">
      <w:pPr>
        <w:pStyle w:val="Gvdemetni210"/>
        <w:shd w:val="clear" w:color="auto" w:fill="auto"/>
        <w:spacing w:before="0" w:after="150" w:line="240" w:lineRule="auto"/>
        <w:ind w:left="20" w:righ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>Yapılan incelemede;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 xml:space="preserve">-İmar Plan Değişikliği yapılan alanın, Ankara İli, Elmadağ İlçesi, Kurtuluş Mahallesi sınırları içerisinde yer alan 341 ada ile 288 ada </w:t>
      </w:r>
      <w:proofErr w:type="gramStart"/>
      <w:r w:rsidRPr="00877498">
        <w:rPr>
          <w:sz w:val="24"/>
          <w:szCs w:val="24"/>
        </w:rPr>
        <w:t>1,8,9</w:t>
      </w:r>
      <w:proofErr w:type="gramEnd"/>
      <w:r w:rsidRPr="00877498">
        <w:rPr>
          <w:sz w:val="24"/>
          <w:szCs w:val="24"/>
        </w:rPr>
        <w:t xml:space="preserve"> sayılı parseller ile birlikte 10 metrelik servis yolunu kapsadığı, parsellerin şahıs mülkiyetinde bulunduğu, plan onama sınırı içine giren toplam alanın 1.8 hektar olduğu,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>-Söz konusu parsellerin 1976 ve 1985 yılı onaylı imar planlarında Ayrık-İkiz 2 kat TAKS:0,25 KAKS:0,50 yapılaşma koşulları ile konut alanı olarak tanımlandığı, karayolu bitişiğindeki servis/yaya yoluna cepheli parseller olduğu,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 xml:space="preserve">-Elmadağ Belediye Meclisi'nin </w:t>
      </w:r>
      <w:proofErr w:type="gramStart"/>
      <w:r w:rsidRPr="00877498">
        <w:rPr>
          <w:sz w:val="24"/>
          <w:szCs w:val="24"/>
        </w:rPr>
        <w:t>7/5/2000</w:t>
      </w:r>
      <w:proofErr w:type="gramEnd"/>
      <w:r w:rsidRPr="00877498">
        <w:rPr>
          <w:sz w:val="24"/>
          <w:szCs w:val="24"/>
        </w:rPr>
        <w:t xml:space="preserve"> tarih ve 34 sayılı kararıyla onaylanan 1/1000 ölçekli imar planı değişikliği ile 288 ve 341 </w:t>
      </w:r>
      <w:proofErr w:type="spellStart"/>
      <w:r w:rsidRPr="00877498">
        <w:rPr>
          <w:sz w:val="24"/>
          <w:szCs w:val="24"/>
        </w:rPr>
        <w:t>no'lu</w:t>
      </w:r>
      <w:proofErr w:type="spellEnd"/>
      <w:r w:rsidRPr="00877498">
        <w:rPr>
          <w:sz w:val="24"/>
          <w:szCs w:val="24"/>
        </w:rPr>
        <w:t xml:space="preserve"> adalar ile Ankara-Samsun Karayolunun kuzey bitişiğindeki servis yolunun kaldırıldığı ve söz konusu parsellerin Blok Nizam 5 kat yapılaşma nizamında ticaret alanı olarak tanımlandığı,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rStyle w:val="Gvdemetni14talikdeil1"/>
          <w:i w:val="0"/>
          <w:iCs w:val="0"/>
          <w:sz w:val="24"/>
          <w:szCs w:val="24"/>
        </w:rPr>
      </w:pPr>
      <w:r w:rsidRPr="00877498">
        <w:rPr>
          <w:sz w:val="24"/>
          <w:szCs w:val="24"/>
        </w:rPr>
        <w:t>-</w:t>
      </w:r>
      <w:r w:rsidRPr="00877498">
        <w:rPr>
          <w:rStyle w:val="Gvdemetni14talikdeil1"/>
          <w:i w:val="0"/>
          <w:iCs w:val="0"/>
          <w:sz w:val="24"/>
          <w:szCs w:val="24"/>
        </w:rPr>
        <w:t xml:space="preserve">288 ada 1 ve 9 sayılı parsellerin maliki </w:t>
      </w:r>
      <w:proofErr w:type="spellStart"/>
      <w:r w:rsidRPr="00877498">
        <w:rPr>
          <w:rStyle w:val="Gvdemetni14talikdeil1"/>
          <w:i w:val="0"/>
          <w:iCs w:val="0"/>
          <w:sz w:val="24"/>
          <w:szCs w:val="24"/>
        </w:rPr>
        <w:t>Nevrez</w:t>
      </w:r>
      <w:proofErr w:type="spellEnd"/>
      <w:r w:rsidRPr="00877498">
        <w:rPr>
          <w:rStyle w:val="Gvdemetni14talikdeil1"/>
          <w:i w:val="0"/>
          <w:iCs w:val="0"/>
          <w:sz w:val="24"/>
          <w:szCs w:val="24"/>
        </w:rPr>
        <w:t xml:space="preserve"> Aydın tarafından, Elmadağ Belediye Meclisi 2000/34 sayı ile onaylı plan değişikliğinin iptali istemiyle Elmadağ Belediye Başkanlığı aleyhine Ankara 10.İdare Mahkemesinde E:2015/2407 esas numara ile açılan davada, mahkemenin </w:t>
      </w:r>
      <w:proofErr w:type="gramStart"/>
      <w:r w:rsidRPr="00877498">
        <w:rPr>
          <w:rStyle w:val="Gvdemetni14talikdeil1"/>
          <w:i w:val="0"/>
          <w:iCs w:val="0"/>
          <w:sz w:val="24"/>
          <w:szCs w:val="24"/>
        </w:rPr>
        <w:t>10/05/2017</w:t>
      </w:r>
      <w:proofErr w:type="gramEnd"/>
      <w:r w:rsidRPr="00877498">
        <w:rPr>
          <w:rStyle w:val="Gvdemetni14talikdeil1"/>
          <w:i w:val="0"/>
          <w:iCs w:val="0"/>
          <w:sz w:val="24"/>
          <w:szCs w:val="24"/>
        </w:rPr>
        <w:t xml:space="preserve"> günlü K:2017/1275 </w:t>
      </w:r>
      <w:proofErr w:type="spellStart"/>
      <w:r w:rsidRPr="00877498">
        <w:rPr>
          <w:rStyle w:val="Gvdemetni14talikdeil1"/>
          <w:i w:val="0"/>
          <w:iCs w:val="0"/>
          <w:sz w:val="24"/>
          <w:szCs w:val="24"/>
        </w:rPr>
        <w:t>nolu</w:t>
      </w:r>
      <w:proofErr w:type="spellEnd"/>
      <w:r w:rsidRPr="00877498">
        <w:rPr>
          <w:rStyle w:val="Gvdemetni14talikdeil1"/>
          <w:i w:val="0"/>
          <w:iCs w:val="0"/>
          <w:sz w:val="24"/>
          <w:szCs w:val="24"/>
        </w:rPr>
        <w:t xml:space="preserve"> karar mahkeme kararında "...</w:t>
      </w:r>
      <w:r w:rsidRPr="00877498">
        <w:rPr>
          <w:sz w:val="24"/>
          <w:szCs w:val="24"/>
        </w:rPr>
        <w:t xml:space="preserve"> önceki imar planlarında düzenlenmiş halihazırda mevcut olan faal servis yolunun dava konusu 1/1000 ölçekli </w:t>
      </w:r>
      <w:proofErr w:type="gramStart"/>
      <w:r w:rsidRPr="00877498">
        <w:rPr>
          <w:sz w:val="24"/>
          <w:szCs w:val="24"/>
        </w:rPr>
        <w:t>revizyon</w:t>
      </w:r>
      <w:proofErr w:type="gramEnd"/>
      <w:r w:rsidRPr="00877498">
        <w:rPr>
          <w:sz w:val="24"/>
          <w:szCs w:val="24"/>
        </w:rPr>
        <w:t xml:space="preserve"> uygulama imar planında korunmayarak kaldırılmasının mevzuata, şehircilik ilkelerine, planlama esaslarına ve plan tasarım tekniğine aykırı olduğu, ayrıca dava konusu 1/1000 ölçekli imar planının yapıldığı tarihte dayanağı 1/5000 ölçekli nazım imar planının bulunmaması ve 1/5000 ölçekli nazım imar planından sonra ancak bu plana göre usulüne uygun plan çalışması yapılarak 1/1000 ölçekli, planın hazırlanması gerektiğinden dava konusu işlemin planların kademeli birlikteliğine ve imar mevzuatına aykırı olduğu</w:t>
      </w:r>
      <w:r w:rsidRPr="00877498">
        <w:rPr>
          <w:rStyle w:val="Gvdemetni14talikdeil1"/>
          <w:i w:val="0"/>
          <w:iCs w:val="0"/>
          <w:sz w:val="24"/>
          <w:szCs w:val="24"/>
        </w:rPr>
        <w:t>..." ifadelerine yer verilerek dava konusu işlemin iptaline karar verildiği,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numPr>
          <w:ilvl w:val="0"/>
          <w:numId w:val="22"/>
        </w:numPr>
        <w:shd w:val="clear" w:color="auto" w:fill="auto"/>
        <w:tabs>
          <w:tab w:val="left" w:pos="730"/>
        </w:tabs>
        <w:spacing w:before="0" w:line="240" w:lineRule="auto"/>
        <w:ind w:left="20" w:righ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 xml:space="preserve">Davacı </w:t>
      </w:r>
      <w:proofErr w:type="spellStart"/>
      <w:r w:rsidRPr="00877498">
        <w:rPr>
          <w:sz w:val="24"/>
          <w:szCs w:val="24"/>
        </w:rPr>
        <w:t>Nevrez</w:t>
      </w:r>
      <w:proofErr w:type="spellEnd"/>
      <w:r w:rsidRPr="00877498">
        <w:rPr>
          <w:sz w:val="24"/>
          <w:szCs w:val="24"/>
        </w:rPr>
        <w:t xml:space="preserve"> Aydın vekili tarafından Elmadağ Belediye Başkanlığına sunulan </w:t>
      </w:r>
      <w:proofErr w:type="gramStart"/>
      <w:r w:rsidRPr="00877498">
        <w:rPr>
          <w:sz w:val="24"/>
          <w:szCs w:val="24"/>
        </w:rPr>
        <w:t>05/04/2018</w:t>
      </w:r>
      <w:proofErr w:type="gramEnd"/>
      <w:r w:rsidRPr="00877498">
        <w:rPr>
          <w:sz w:val="24"/>
          <w:szCs w:val="24"/>
        </w:rPr>
        <w:t xml:space="preserve"> tarihli dilekçesi ile belirtilen dava sonucunda sadece 288 adaya ilişkin plan değişikliği hazırlanmasının istendiği,</w:t>
      </w:r>
    </w:p>
    <w:p w:rsidR="00877498" w:rsidRDefault="00877498" w:rsidP="00877498">
      <w:pPr>
        <w:ind w:left="1416"/>
        <w:jc w:val="both"/>
      </w:pPr>
      <w:r>
        <w:lastRenderedPageBreak/>
        <w:t xml:space="preserve">      T.C.</w:t>
      </w:r>
    </w:p>
    <w:p w:rsidR="00877498" w:rsidRDefault="00877498" w:rsidP="00877498">
      <w:pPr>
        <w:jc w:val="both"/>
      </w:pPr>
      <w:r>
        <w:t>ANKARA BÜYÜKŞEHİR BELEDİYESİ</w:t>
      </w:r>
    </w:p>
    <w:p w:rsidR="00877498" w:rsidRDefault="00877498" w:rsidP="00877498">
      <w:pPr>
        <w:jc w:val="both"/>
      </w:pPr>
      <w:r>
        <w:t xml:space="preserve">                BELEDİYE MECLİSİ</w:t>
      </w:r>
    </w:p>
    <w:p w:rsidR="00877498" w:rsidRDefault="00877498" w:rsidP="00877498">
      <w:pPr>
        <w:tabs>
          <w:tab w:val="left" w:pos="1935"/>
        </w:tabs>
        <w:jc w:val="both"/>
      </w:pPr>
    </w:p>
    <w:p w:rsidR="00877498" w:rsidRDefault="00877498" w:rsidP="00877498">
      <w:pPr>
        <w:tabs>
          <w:tab w:val="left" w:pos="1935"/>
        </w:tabs>
        <w:jc w:val="both"/>
      </w:pPr>
    </w:p>
    <w:p w:rsidR="00877498" w:rsidRPr="00877498" w:rsidRDefault="00877498" w:rsidP="00877498">
      <w:pPr>
        <w:jc w:val="both"/>
      </w:pPr>
      <w:r w:rsidRPr="001B032A">
        <w:t>Karar No:</w:t>
      </w:r>
      <w:r>
        <w:t>1251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09.10.2020</w:t>
      </w:r>
    </w:p>
    <w:p w:rsidR="00877498" w:rsidRDefault="00877498" w:rsidP="00877498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center"/>
        <w:rPr>
          <w:sz w:val="24"/>
          <w:szCs w:val="24"/>
        </w:rPr>
      </w:pPr>
    </w:p>
    <w:p w:rsidR="00877498" w:rsidRDefault="00877498" w:rsidP="00877498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center"/>
        <w:rPr>
          <w:sz w:val="24"/>
          <w:szCs w:val="24"/>
        </w:rPr>
      </w:pPr>
      <w:r w:rsidRPr="00877498">
        <w:rPr>
          <w:sz w:val="24"/>
          <w:szCs w:val="24"/>
        </w:rPr>
        <w:t>-2-</w:t>
      </w:r>
    </w:p>
    <w:p w:rsidR="00877498" w:rsidRPr="00877498" w:rsidRDefault="00877498" w:rsidP="00877498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center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shd w:val="clear" w:color="auto" w:fill="auto"/>
        <w:tabs>
          <w:tab w:val="left" w:pos="730"/>
        </w:tabs>
        <w:spacing w:before="0" w:line="240" w:lineRule="auto"/>
        <w:ind w:left="600" w:right="20" w:firstLine="0"/>
        <w:jc w:val="both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 xml:space="preserve">-Kurtuluş Mahallesi 288 ve 341 adaların karayoluna kontrollü katılım-ayrılma trafik güvenliğini sağlamak ve karayoluna komşu parsellere cephe/servis vermek amacıyla önceki imar planlarında düzenlenmiş halihazırda mevcut olan faal servis yolunun yeniden düzenlenmesi amacıyla plan değişikliği çalışması yapıldığı, servis yoluyla ilgili Karayolları Genel Müdürlüğü 4.Bölge Müdürlüğü'nün </w:t>
      </w:r>
      <w:proofErr w:type="gramStart"/>
      <w:r w:rsidRPr="00877498">
        <w:rPr>
          <w:sz w:val="24"/>
          <w:szCs w:val="24"/>
        </w:rPr>
        <w:t>20/09/2019</w:t>
      </w:r>
      <w:proofErr w:type="gramEnd"/>
      <w:r w:rsidRPr="00877498">
        <w:rPr>
          <w:sz w:val="24"/>
          <w:szCs w:val="24"/>
        </w:rPr>
        <w:t xml:space="preserve"> tarihli görüşünün alındığı,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ab/>
        <w:t xml:space="preserve">-İptal edilen imar planında; Blok Nizam 5 kat ticaret alanı ve ön bahçe mesafesi 15 metre olan imar haklarının, önerilen plan teklifi ile Emsal:2.00, </w:t>
      </w:r>
      <w:proofErr w:type="spellStart"/>
      <w:r w:rsidRPr="00877498">
        <w:rPr>
          <w:sz w:val="24"/>
          <w:szCs w:val="24"/>
        </w:rPr>
        <w:t>Yençok</w:t>
      </w:r>
      <w:proofErr w:type="spellEnd"/>
      <w:r w:rsidRPr="00877498">
        <w:rPr>
          <w:sz w:val="24"/>
          <w:szCs w:val="24"/>
        </w:rPr>
        <w:t>:5 kat, ön bahçe mesafesi 10 metre" yapılaşma koşuluna dönüştürüldüğü, ticaret alanı kullanımının korunmuş olduğu,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>-Plan notlarının;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>1.341 ADA VE 288 ADA 1, 8 VE 9 PARSELLERİN KULLANIM KARARI "TİCARET ALANI" OLUP "EMSAL:2.00 YENÇOK:5 KAT" ÖN BAHÇE MESAFESİ 10 METRE OLARAK BELİRLENMİŞTİR.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>2.PARSEL BAZINDA ZEMİN ETÜDÜ YAPILMADAN İNŞAAT RUHSATI VERİLEMEZ.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>3.İLBANK A.Ş. TARAFINDAN 25.09.2013 TARİHİNDE ONAYLANAN JEOLOJİK-JEOTEKNİK ETÜD RAPORUNUN SONUÇ VE ÖNERİLER KISMINDA YER ALAN HÜKÜMLERE YAPILAŞMANIN HER SAFHASINDA UYULACAKTIR.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>4.PLANDA VE PLAN NOTLARINDA BELİRTİLMEYEN HUSUSLARDA 3194 SAYILI İMAR KANUNU İLGİLİ YÖNETMELİK HÜKÜMLERİ VE ONAYLI NAZIM VE UYGULAMA İMAR PLANI PLAN NOTLARI GEÇERLİDİR." şeklinde olduğu,</w:t>
      </w:r>
    </w:p>
    <w:p w:rsidR="00877498" w:rsidRPr="00877498" w:rsidRDefault="00877498" w:rsidP="00877498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</w:p>
    <w:p w:rsidR="00877498" w:rsidRPr="00877498" w:rsidRDefault="00877498" w:rsidP="00877498">
      <w:pPr>
        <w:pStyle w:val="Gvdemetni210"/>
        <w:shd w:val="clear" w:color="auto" w:fill="auto"/>
        <w:tabs>
          <w:tab w:val="left" w:pos="622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877498">
        <w:rPr>
          <w:sz w:val="24"/>
          <w:szCs w:val="24"/>
        </w:rPr>
        <w:tab/>
        <w:t xml:space="preserve">-Ankara 10.İdare Mahkemesinin </w:t>
      </w:r>
      <w:proofErr w:type="gramStart"/>
      <w:r w:rsidRPr="00877498">
        <w:rPr>
          <w:sz w:val="24"/>
          <w:szCs w:val="24"/>
        </w:rPr>
        <w:t>10/05/2017</w:t>
      </w:r>
      <w:proofErr w:type="gramEnd"/>
      <w:r w:rsidRPr="00877498">
        <w:rPr>
          <w:sz w:val="24"/>
          <w:szCs w:val="24"/>
        </w:rPr>
        <w:t xml:space="preserve"> tarih ve E2015/2407, 2017/1275 sayılı kararıyla Elmadağ Belediye Meclisi'nin 07/05/2000 tarihli 34 sayılı kararıyla onaylanan planın tamamı iptal olmasına rağmen sadece 341 ada ve 288 1,8,9 sayılı parsellere ilişkin plan teklifi hazırlandığı, 2000/34 sayılı kararla onaylı plan onama sınırı içinde kalan diğer ada parseller içinde plan teklifi hazırlanması gerektiği,</w:t>
      </w:r>
    </w:p>
    <w:p w:rsidR="00877498" w:rsidRPr="00877498" w:rsidRDefault="00877498" w:rsidP="00877498">
      <w:pPr>
        <w:pStyle w:val="Gvdemetni210"/>
        <w:shd w:val="clear" w:color="auto" w:fill="auto"/>
        <w:tabs>
          <w:tab w:val="left" w:pos="622"/>
        </w:tabs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474763" w:rsidRPr="00877498" w:rsidRDefault="00877498" w:rsidP="00877498">
      <w:pPr>
        <w:pStyle w:val="ListeParagraf"/>
        <w:tabs>
          <w:tab w:val="left" w:pos="0"/>
        </w:tabs>
        <w:ind w:left="0"/>
        <w:contextualSpacing/>
        <w:jc w:val="both"/>
      </w:pPr>
      <w:r w:rsidRPr="00877498">
        <w:tab/>
        <w:t xml:space="preserve">Hususları tespit edilmiş olup, Elmadağ Belediye Meclisi'nin 2019/269 sayılı kararı ile uygun görülen Kurtuluş Mahallesi 341 ada ve 288 ada </w:t>
      </w:r>
      <w:proofErr w:type="gramStart"/>
      <w:r w:rsidRPr="00877498">
        <w:t>1,8,9</w:t>
      </w:r>
      <w:proofErr w:type="gramEnd"/>
      <w:r w:rsidRPr="00877498">
        <w:t xml:space="preserve"> sayılı parsellere ilişkin 1/1000 ölçekli uygulama imar planı değişiklik teklifinin, Mahkeme kararı uyarınca öncelikle nazım imar planı ölçeğinde değerlendirilmesi gerektiğinden </w:t>
      </w:r>
      <w:r w:rsidRPr="00877498">
        <w:rPr>
          <w:rStyle w:val="gvdemetni50"/>
        </w:rPr>
        <w:t>“</w:t>
      </w:r>
      <w:proofErr w:type="spellStart"/>
      <w:r w:rsidRPr="00877498">
        <w:rPr>
          <w:rStyle w:val="gvdemetni50"/>
        </w:rPr>
        <w:t>reddi”ne</w:t>
      </w:r>
      <w:proofErr w:type="spellEnd"/>
      <w:r w:rsidRPr="00877498">
        <w:rPr>
          <w:rStyle w:val="gvdemetni50"/>
        </w:rPr>
        <w:t xml:space="preserve"> </w:t>
      </w:r>
      <w:r w:rsidR="005C358D" w:rsidRPr="00877498">
        <w:rPr>
          <w:color w:val="000000"/>
        </w:rPr>
        <w:t>ilişkin</w:t>
      </w:r>
      <w:r w:rsidR="000A5D4E" w:rsidRPr="00877498">
        <w:t xml:space="preserve"> </w:t>
      </w:r>
      <w:r w:rsidR="00696369" w:rsidRPr="00877498">
        <w:t xml:space="preserve">İmar ve Bayındırlık </w:t>
      </w:r>
      <w:r w:rsidR="00DA315B" w:rsidRPr="00877498">
        <w:t>Komisyonu Raporu oylanarak oybirliği ile kabul edildi.</w:t>
      </w:r>
    </w:p>
    <w:p w:rsidR="00094D9E" w:rsidRPr="00877498" w:rsidRDefault="00094D9E" w:rsidP="00E9263A">
      <w:pPr>
        <w:pStyle w:val="Style3"/>
        <w:widowControl/>
        <w:spacing w:line="240" w:lineRule="auto"/>
        <w:ind w:firstLine="739"/>
      </w:pPr>
    </w:p>
    <w:p w:rsidR="00094D9E" w:rsidRPr="00877498" w:rsidRDefault="00094D9E" w:rsidP="00094D9E">
      <w:pPr>
        <w:pStyle w:val="Style3"/>
        <w:widowControl/>
        <w:spacing w:line="240" w:lineRule="auto"/>
        <w:ind w:firstLine="739"/>
      </w:pPr>
    </w:p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8D6A85" w:rsidRDefault="008D6A85" w:rsidP="00094D9E">
      <w:pPr>
        <w:pStyle w:val="Style3"/>
        <w:widowControl/>
        <w:spacing w:line="240" w:lineRule="auto"/>
        <w:ind w:firstLine="739"/>
      </w:pPr>
    </w:p>
    <w:tbl>
      <w:tblPr>
        <w:tblStyle w:val="TabloKlavuzu"/>
        <w:tblW w:w="94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89"/>
        <w:gridCol w:w="3103"/>
      </w:tblGrid>
      <w:tr w:rsidR="008D6A85" w:rsidTr="008D6A85">
        <w:trPr>
          <w:trHeight w:val="606"/>
          <w:jc w:val="center"/>
        </w:trPr>
        <w:tc>
          <w:tcPr>
            <w:tcW w:w="3189" w:type="dxa"/>
          </w:tcPr>
          <w:p w:rsidR="008D6A85" w:rsidRDefault="008D6A85" w:rsidP="00563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D6A85" w:rsidRDefault="008D6A85" w:rsidP="00563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89" w:type="dxa"/>
            <w:vAlign w:val="center"/>
          </w:tcPr>
          <w:p w:rsidR="008D6A85" w:rsidRDefault="008D6A85" w:rsidP="00563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D6A85" w:rsidRDefault="008D6A85" w:rsidP="0056368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03" w:type="dxa"/>
            <w:vAlign w:val="center"/>
          </w:tcPr>
          <w:p w:rsidR="008D6A85" w:rsidRDefault="008D6A85" w:rsidP="00563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8D6A85" w:rsidRDefault="008D6A85" w:rsidP="005636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781E3E" w:rsidRPr="003B0AF0" w:rsidRDefault="00781E3E" w:rsidP="00781E3E">
      <w:pPr>
        <w:jc w:val="center"/>
      </w:pPr>
      <w:r w:rsidRPr="003B0AF0">
        <w:lastRenderedPageBreak/>
        <w:t>T.C.</w:t>
      </w:r>
    </w:p>
    <w:p w:rsidR="00781E3E" w:rsidRPr="003B0AF0" w:rsidRDefault="00781E3E" w:rsidP="00781E3E">
      <w:pPr>
        <w:jc w:val="center"/>
      </w:pPr>
      <w:r w:rsidRPr="003B0AF0">
        <w:t>ANKARA BÜYÜKŞEHİR BELEDİYE MECLİSİ</w:t>
      </w:r>
    </w:p>
    <w:p w:rsidR="00781E3E" w:rsidRPr="003B0AF0" w:rsidRDefault="00781E3E" w:rsidP="00781E3E">
      <w:pPr>
        <w:jc w:val="center"/>
      </w:pPr>
      <w:r w:rsidRPr="003B0AF0">
        <w:t>İmar ve Bayındırlık Komisyonu Raporu</w:t>
      </w:r>
    </w:p>
    <w:p w:rsidR="00781E3E" w:rsidRDefault="00781E3E" w:rsidP="00781E3E">
      <w:pPr>
        <w:jc w:val="center"/>
      </w:pPr>
    </w:p>
    <w:p w:rsidR="00781E3E" w:rsidRPr="001925D7" w:rsidRDefault="00781E3E" w:rsidP="00781E3E">
      <w:pPr>
        <w:jc w:val="center"/>
      </w:pPr>
      <w:r w:rsidRPr="003B0AF0">
        <w:t>Rapor No: 2</w:t>
      </w:r>
      <w:r>
        <w:t>51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.0</w:t>
      </w:r>
      <w:r>
        <w:t>9</w:t>
      </w:r>
      <w:r w:rsidRPr="003B0AF0">
        <w:t>.2020</w:t>
      </w:r>
    </w:p>
    <w:p w:rsidR="00781E3E" w:rsidRPr="00A8705D" w:rsidRDefault="00781E3E" w:rsidP="00781E3E"/>
    <w:p w:rsidR="00781E3E" w:rsidRPr="00781E3E" w:rsidRDefault="00781E3E" w:rsidP="00781E3E">
      <w:pPr>
        <w:pStyle w:val="Balk7"/>
        <w:jc w:val="center"/>
      </w:pPr>
      <w:r w:rsidRPr="00781E3E">
        <w:rPr>
          <w:bCs/>
        </w:rPr>
        <w:t>BÜYÜKŞEHİR BELEDİYE MECLİSİ BAŞKANLIĞINA</w:t>
      </w:r>
      <w:r w:rsidRPr="00781E3E">
        <w:t xml:space="preserve"> </w:t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</w:r>
      <w:r w:rsidRPr="00781E3E">
        <w:rPr>
          <w:vanish/>
        </w:rPr>
        <w:pgNum/>
        <w:t>20</w:t>
      </w:r>
    </w:p>
    <w:p w:rsidR="00781E3E" w:rsidRDefault="00781E3E" w:rsidP="00781E3E">
      <w:pPr>
        <w:pStyle w:val="ListeParagraf"/>
        <w:tabs>
          <w:tab w:val="left" w:pos="0"/>
        </w:tabs>
        <w:ind w:left="0"/>
        <w:contextualSpacing/>
        <w:jc w:val="both"/>
      </w:pPr>
    </w:p>
    <w:p w:rsidR="00781E3E" w:rsidRDefault="00781E3E" w:rsidP="00781E3E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Elmadağ İlçesi Kurtuluş Mahallesi 341 ada, 288 ada 1, 8 ve 9 parsellerde 1/1000 ölçekli uygulama imar plan değişikliğine </w:t>
      </w:r>
      <w:r w:rsidRPr="00941AD5">
        <w:t xml:space="preserve">ilişkin Büyükşehir Belediye Meclisinin </w:t>
      </w:r>
      <w:r>
        <w:t>08</w:t>
      </w:r>
      <w:r w:rsidRPr="00941AD5">
        <w:t>.0</w:t>
      </w:r>
      <w:r>
        <w:t>9</w:t>
      </w:r>
      <w:r w:rsidRPr="00941AD5">
        <w:t xml:space="preserve">.2020 tarih ve </w:t>
      </w:r>
      <w:r>
        <w:t>51</w:t>
      </w:r>
      <w:r w:rsidRPr="00941AD5">
        <w:t>.gündem maddesi olarak komisyonumuza havale edilen dosya incelendi.</w:t>
      </w:r>
    </w:p>
    <w:p w:rsidR="00781E3E" w:rsidRPr="00690374" w:rsidRDefault="00781E3E" w:rsidP="00781E3E">
      <w:pPr>
        <w:pStyle w:val="ListeParagraf"/>
        <w:tabs>
          <w:tab w:val="left" w:pos="0"/>
        </w:tabs>
        <w:contextualSpacing/>
        <w:jc w:val="both"/>
      </w:pPr>
    </w:p>
    <w:p w:rsidR="00781E3E" w:rsidRDefault="00781E3E" w:rsidP="00781E3E">
      <w:pPr>
        <w:pStyle w:val="Gvdemetni210"/>
        <w:shd w:val="clear" w:color="auto" w:fill="auto"/>
        <w:spacing w:before="0" w:after="150" w:line="240" w:lineRule="auto"/>
        <w:ind w:left="20" w:right="20" w:firstLine="580"/>
        <w:jc w:val="both"/>
        <w:rPr>
          <w:sz w:val="24"/>
          <w:szCs w:val="24"/>
        </w:rPr>
      </w:pPr>
      <w:r w:rsidRPr="00690374">
        <w:rPr>
          <w:sz w:val="24"/>
          <w:szCs w:val="24"/>
        </w:rPr>
        <w:tab/>
        <w:t xml:space="preserve">Komisyonumuzca yapılan incelemeler neticesinde; Elmadağ Belediye Başkanlığı İmar ve Şehircilik Müdürlüğünün </w:t>
      </w:r>
      <w:proofErr w:type="gramStart"/>
      <w:r w:rsidRPr="00690374">
        <w:rPr>
          <w:sz w:val="24"/>
          <w:szCs w:val="24"/>
        </w:rPr>
        <w:t>10/12/2019</w:t>
      </w:r>
      <w:proofErr w:type="gramEnd"/>
      <w:r w:rsidRPr="00690374">
        <w:rPr>
          <w:sz w:val="24"/>
          <w:szCs w:val="24"/>
        </w:rPr>
        <w:t xml:space="preserve"> tarih ve E.73826 sayılı yazısı ekinde; Elmadağ Kurtuluş Mahallesi 341 ada ve 288 ada 1,8,9 sayılı parsellere ilişkin Elmadağ Belediye Meclisinin 08/11/2019 tarih ve 269 sayılı kararı ile uygun görülen 1/1000 ölçekli Uygulama İmar Pla</w:t>
      </w:r>
      <w:r>
        <w:rPr>
          <w:sz w:val="24"/>
          <w:szCs w:val="24"/>
        </w:rPr>
        <w:t>nı</w:t>
      </w:r>
      <w:r w:rsidRPr="00690374">
        <w:rPr>
          <w:sz w:val="24"/>
          <w:szCs w:val="24"/>
        </w:rPr>
        <w:t xml:space="preserve"> değişikliği teklifi 5216 sayılı </w:t>
      </w:r>
      <w:r>
        <w:rPr>
          <w:sz w:val="24"/>
          <w:szCs w:val="24"/>
        </w:rPr>
        <w:t>Y</w:t>
      </w:r>
      <w:r w:rsidRPr="00690374">
        <w:rPr>
          <w:sz w:val="24"/>
          <w:szCs w:val="24"/>
        </w:rPr>
        <w:t xml:space="preserve">asanın ilgili maddesi gereğince bir karar alınmak üzere </w:t>
      </w:r>
      <w:r>
        <w:rPr>
          <w:sz w:val="24"/>
          <w:szCs w:val="24"/>
        </w:rPr>
        <w:t>İmar ve Şehircilik Dairesi Başkanlığına sunulduğu,</w:t>
      </w:r>
    </w:p>
    <w:p w:rsidR="00781E3E" w:rsidRDefault="00781E3E" w:rsidP="00781E3E">
      <w:pPr>
        <w:pStyle w:val="Gvdemetni210"/>
        <w:shd w:val="clear" w:color="auto" w:fill="auto"/>
        <w:spacing w:before="0" w:after="150" w:line="240" w:lineRule="auto"/>
        <w:ind w:left="20" w:right="20" w:firstLine="580"/>
        <w:jc w:val="both"/>
        <w:rPr>
          <w:sz w:val="24"/>
          <w:szCs w:val="24"/>
        </w:rPr>
      </w:pPr>
      <w:r w:rsidRPr="00690374">
        <w:rPr>
          <w:sz w:val="24"/>
          <w:szCs w:val="24"/>
        </w:rPr>
        <w:t>Yapılan incelemede;</w:t>
      </w: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690374">
        <w:rPr>
          <w:sz w:val="24"/>
          <w:szCs w:val="24"/>
        </w:rPr>
        <w:t>-İmar Plan Değişikliği yapılan alanın, Ankara İli, Elmadağ İlçesi, Kurtuluş Mahallesi</w:t>
      </w:r>
      <w:r>
        <w:rPr>
          <w:sz w:val="24"/>
          <w:szCs w:val="24"/>
        </w:rPr>
        <w:t xml:space="preserve"> s</w:t>
      </w:r>
      <w:r w:rsidRPr="00690374">
        <w:rPr>
          <w:sz w:val="24"/>
          <w:szCs w:val="24"/>
        </w:rPr>
        <w:t xml:space="preserve">ınırları içerisinde yer alan 341 ada ile 288 ada </w:t>
      </w:r>
      <w:proofErr w:type="gramStart"/>
      <w:r w:rsidRPr="00690374">
        <w:rPr>
          <w:sz w:val="24"/>
          <w:szCs w:val="24"/>
        </w:rPr>
        <w:t>1,8,9</w:t>
      </w:r>
      <w:proofErr w:type="gramEnd"/>
      <w:r w:rsidRPr="00690374">
        <w:rPr>
          <w:sz w:val="24"/>
          <w:szCs w:val="24"/>
        </w:rPr>
        <w:t xml:space="preserve"> sayılı parseller ile birlikte 10 metrelik servis yolunu kapsadığı, parsellerin şahıs mülkiyetinde bulunduğu, plan onama sınırı içine giren toplam alanın 1.8 hektar olduğu,</w:t>
      </w:r>
    </w:p>
    <w:p w:rsidR="00781E3E" w:rsidRPr="00690374" w:rsidRDefault="00781E3E" w:rsidP="00781E3E">
      <w:pPr>
        <w:pStyle w:val="Gvdemetni210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  <w:r w:rsidRPr="00690374">
        <w:rPr>
          <w:sz w:val="24"/>
          <w:szCs w:val="24"/>
        </w:rPr>
        <w:t>-Söz konusu parsellerin 1976 ve 1985 yılı onaylı imar planlarında Ayrık-İkiz 2 kat TAKS:0,25 KAKS:0,50 yapılaşma koşulla</w:t>
      </w:r>
      <w:r>
        <w:rPr>
          <w:sz w:val="24"/>
          <w:szCs w:val="24"/>
        </w:rPr>
        <w:t>rı</w:t>
      </w:r>
      <w:r w:rsidRPr="00690374">
        <w:rPr>
          <w:sz w:val="24"/>
          <w:szCs w:val="24"/>
        </w:rPr>
        <w:t xml:space="preserve"> ile konut a</w:t>
      </w:r>
      <w:r>
        <w:rPr>
          <w:sz w:val="24"/>
          <w:szCs w:val="24"/>
        </w:rPr>
        <w:t>l</w:t>
      </w:r>
      <w:r w:rsidRPr="00690374">
        <w:rPr>
          <w:sz w:val="24"/>
          <w:szCs w:val="24"/>
        </w:rPr>
        <w:t>anı olarak tanımlandığı, karayolu bitişiğindeki servis/yaya yoluna cepheli parseller olduğu,</w:t>
      </w:r>
    </w:p>
    <w:p w:rsidR="00781E3E" w:rsidRPr="00690374" w:rsidRDefault="00781E3E" w:rsidP="00781E3E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  <w:r w:rsidRPr="00690374">
        <w:rPr>
          <w:sz w:val="24"/>
          <w:szCs w:val="24"/>
        </w:rPr>
        <w:t xml:space="preserve">-Elmadağ Belediye Meclisi'nin </w:t>
      </w:r>
      <w:proofErr w:type="gramStart"/>
      <w:r w:rsidRPr="00690374">
        <w:rPr>
          <w:sz w:val="24"/>
          <w:szCs w:val="24"/>
        </w:rPr>
        <w:t>7/5/2000</w:t>
      </w:r>
      <w:proofErr w:type="gramEnd"/>
      <w:r w:rsidRPr="00690374">
        <w:rPr>
          <w:sz w:val="24"/>
          <w:szCs w:val="24"/>
        </w:rPr>
        <w:t xml:space="preserve"> tarih ve 34 sayılı kararıyla onaylanan 1/1000 ölçekli imar planı değişikliği ile 288 ve 341 </w:t>
      </w:r>
      <w:proofErr w:type="spellStart"/>
      <w:r w:rsidRPr="00690374">
        <w:rPr>
          <w:sz w:val="24"/>
          <w:szCs w:val="24"/>
        </w:rPr>
        <w:t>no'lu</w:t>
      </w:r>
      <w:proofErr w:type="spellEnd"/>
      <w:r w:rsidRPr="00690374">
        <w:rPr>
          <w:sz w:val="24"/>
          <w:szCs w:val="24"/>
        </w:rPr>
        <w:t xml:space="preserve"> adalar ile Ankara-Samsun Karayolunun kuzey bitişiğindeki servis yolunun kaldırıldığı ve söz konusu parsellerin Blok Nizam 5 kat yapılaşma nizamında ticaret alanı olarak tanımlandığı,</w:t>
      </w: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rStyle w:val="Gvdemetni14talikdeil1"/>
          <w:i w:val="0"/>
          <w:iCs w:val="0"/>
          <w:sz w:val="24"/>
          <w:szCs w:val="24"/>
        </w:rPr>
      </w:pPr>
      <w:r>
        <w:rPr>
          <w:sz w:val="24"/>
          <w:szCs w:val="24"/>
        </w:rPr>
        <w:t>-</w:t>
      </w:r>
      <w:r w:rsidRPr="00690374">
        <w:rPr>
          <w:rStyle w:val="Gvdemetni14talikdeil1"/>
          <w:i w:val="0"/>
          <w:iCs w:val="0"/>
          <w:sz w:val="24"/>
          <w:szCs w:val="24"/>
        </w:rPr>
        <w:t xml:space="preserve">288 ada 1 ve 9 sayılı parsellerin maliki </w:t>
      </w:r>
      <w:proofErr w:type="spellStart"/>
      <w:r w:rsidRPr="00690374">
        <w:rPr>
          <w:rStyle w:val="Gvdemetni14talikdeil1"/>
          <w:i w:val="0"/>
          <w:iCs w:val="0"/>
          <w:sz w:val="24"/>
          <w:szCs w:val="24"/>
        </w:rPr>
        <w:t>Nevrez</w:t>
      </w:r>
      <w:proofErr w:type="spellEnd"/>
      <w:r w:rsidRPr="00690374">
        <w:rPr>
          <w:rStyle w:val="Gvdemetni14talikdeil1"/>
          <w:i w:val="0"/>
          <w:iCs w:val="0"/>
          <w:sz w:val="24"/>
          <w:szCs w:val="24"/>
        </w:rPr>
        <w:t xml:space="preserve"> Aydın tarafından, Elmadağ Belediye Meclisi 2000/34 sayı ile onaylı plan değişikliğinin iptali istemiyle Elmadağ Belediye Başkanlığı aleyhine Ankara 10.İdare Mahkemesinde E:2015/2407 esas numara ile açılan davada, mahkemenin </w:t>
      </w:r>
      <w:proofErr w:type="gramStart"/>
      <w:r w:rsidRPr="00690374">
        <w:rPr>
          <w:rStyle w:val="Gvdemetni14talikdeil1"/>
          <w:i w:val="0"/>
          <w:iCs w:val="0"/>
          <w:sz w:val="24"/>
          <w:szCs w:val="24"/>
        </w:rPr>
        <w:t>10/05/2017</w:t>
      </w:r>
      <w:proofErr w:type="gramEnd"/>
      <w:r w:rsidRPr="00690374">
        <w:rPr>
          <w:rStyle w:val="Gvdemetni14talikdeil1"/>
          <w:i w:val="0"/>
          <w:iCs w:val="0"/>
          <w:sz w:val="24"/>
          <w:szCs w:val="24"/>
        </w:rPr>
        <w:t xml:space="preserve"> günlü K:2017/1275 </w:t>
      </w:r>
      <w:proofErr w:type="spellStart"/>
      <w:r w:rsidRPr="00690374">
        <w:rPr>
          <w:rStyle w:val="Gvdemetni14talikdeil1"/>
          <w:i w:val="0"/>
          <w:iCs w:val="0"/>
          <w:sz w:val="24"/>
          <w:szCs w:val="24"/>
        </w:rPr>
        <w:t>nolu</w:t>
      </w:r>
      <w:proofErr w:type="spellEnd"/>
      <w:r w:rsidRPr="00690374">
        <w:rPr>
          <w:rStyle w:val="Gvdemetni14talikdeil1"/>
          <w:i w:val="0"/>
          <w:iCs w:val="0"/>
          <w:sz w:val="24"/>
          <w:szCs w:val="24"/>
        </w:rPr>
        <w:t xml:space="preserve"> karar mahkeme kararında "...</w:t>
      </w:r>
      <w:r w:rsidRPr="00690374">
        <w:rPr>
          <w:sz w:val="24"/>
          <w:szCs w:val="24"/>
        </w:rPr>
        <w:t xml:space="preserve"> önceki imar planlarında düzenlenmiş halihazırda mevcut olan faal servis yolunun dava konusu 1/1000 ölçekli </w:t>
      </w:r>
      <w:proofErr w:type="gramStart"/>
      <w:r w:rsidRPr="00690374">
        <w:rPr>
          <w:sz w:val="24"/>
          <w:szCs w:val="24"/>
        </w:rPr>
        <w:t>revizyon</w:t>
      </w:r>
      <w:proofErr w:type="gramEnd"/>
      <w:r w:rsidRPr="00690374">
        <w:rPr>
          <w:sz w:val="24"/>
          <w:szCs w:val="24"/>
        </w:rPr>
        <w:t xml:space="preserve"> uygulama imar planında korunmayarak kaldırılmasının mevzuata, şehircilik ilkelerine, planlama esaslarına ve plan tasarım tekniğine aykırı olduğu, ayrıca dava konusu 1/1000 ölçekli imar planının yapıldığı tarihte dayanağı 1/5000 ölçekli nazım imar planının bulunmaması ve 1/5000 ölçekli nazım imar planından sonra ancak bu plana göre usulüne uygun plan çalışması yapılarak 1/1000 ölçekli, planın hazırlanması gerektiğinden dava konusu işlemin planların kademeli birlikteliğine ve imar mevzuatına aykırı olduğu</w:t>
      </w:r>
      <w:r w:rsidRPr="00690374">
        <w:rPr>
          <w:rStyle w:val="Gvdemetni14talikdeil1"/>
          <w:i w:val="0"/>
          <w:iCs w:val="0"/>
          <w:sz w:val="24"/>
          <w:szCs w:val="24"/>
        </w:rPr>
        <w:t>..." ifadelerine yer verilerek dava konusu işlemin iptaline karar verildiği,</w:t>
      </w:r>
    </w:p>
    <w:p w:rsidR="00781E3E" w:rsidRPr="00690374" w:rsidRDefault="00781E3E" w:rsidP="00781E3E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numPr>
          <w:ilvl w:val="0"/>
          <w:numId w:val="22"/>
        </w:numPr>
        <w:shd w:val="clear" w:color="auto" w:fill="auto"/>
        <w:tabs>
          <w:tab w:val="left" w:pos="730"/>
        </w:tabs>
        <w:spacing w:before="0" w:line="240" w:lineRule="auto"/>
        <w:ind w:left="20" w:right="20" w:firstLine="580"/>
        <w:jc w:val="both"/>
        <w:rPr>
          <w:sz w:val="24"/>
          <w:szCs w:val="24"/>
        </w:rPr>
      </w:pPr>
      <w:r w:rsidRPr="00690374">
        <w:rPr>
          <w:sz w:val="24"/>
          <w:szCs w:val="24"/>
        </w:rPr>
        <w:t xml:space="preserve">Davacı </w:t>
      </w:r>
      <w:proofErr w:type="spellStart"/>
      <w:r w:rsidRPr="00690374">
        <w:rPr>
          <w:sz w:val="24"/>
          <w:szCs w:val="24"/>
        </w:rPr>
        <w:t>Nevrez</w:t>
      </w:r>
      <w:proofErr w:type="spellEnd"/>
      <w:r w:rsidRPr="00690374">
        <w:rPr>
          <w:sz w:val="24"/>
          <w:szCs w:val="24"/>
        </w:rPr>
        <w:t xml:space="preserve"> Aydın vekili tarafından Elmadağ Belediye Başkanlığına sunulan </w:t>
      </w:r>
      <w:proofErr w:type="gramStart"/>
      <w:r w:rsidRPr="00690374">
        <w:rPr>
          <w:sz w:val="24"/>
          <w:szCs w:val="24"/>
        </w:rPr>
        <w:t>05/04/2018</w:t>
      </w:r>
      <w:proofErr w:type="gramEnd"/>
      <w:r w:rsidRPr="00690374">
        <w:rPr>
          <w:sz w:val="24"/>
          <w:szCs w:val="24"/>
        </w:rPr>
        <w:t xml:space="preserve"> tarihli dilekçesi ile belirtilen dava sonucunda sadece 288 adaya ilişkin plan değişikliği hazırlanmasının istendiği,</w:t>
      </w:r>
    </w:p>
    <w:p w:rsidR="00781E3E" w:rsidRDefault="00781E3E" w:rsidP="00781E3E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781E3E" w:rsidRPr="003B0AF0" w:rsidRDefault="00781E3E" w:rsidP="00781E3E">
      <w:pPr>
        <w:jc w:val="center"/>
      </w:pPr>
      <w:r w:rsidRPr="003B0AF0">
        <w:lastRenderedPageBreak/>
        <w:t>T.C.</w:t>
      </w:r>
    </w:p>
    <w:p w:rsidR="00781E3E" w:rsidRPr="003B0AF0" w:rsidRDefault="00781E3E" w:rsidP="00781E3E">
      <w:pPr>
        <w:jc w:val="center"/>
      </w:pPr>
      <w:r w:rsidRPr="003B0AF0">
        <w:t>ANKARA BÜYÜKŞEHİR BELEDİYE MECLİSİ</w:t>
      </w:r>
    </w:p>
    <w:p w:rsidR="00781E3E" w:rsidRPr="003B0AF0" w:rsidRDefault="00781E3E" w:rsidP="00781E3E">
      <w:pPr>
        <w:jc w:val="center"/>
      </w:pPr>
      <w:r w:rsidRPr="003B0AF0">
        <w:t>İmar ve Bayındırlık Komisyonu Raporu</w:t>
      </w:r>
    </w:p>
    <w:p w:rsidR="00781E3E" w:rsidRDefault="00781E3E" w:rsidP="00781E3E">
      <w:pPr>
        <w:jc w:val="center"/>
      </w:pPr>
    </w:p>
    <w:p w:rsidR="00781E3E" w:rsidRPr="00781E3E" w:rsidRDefault="00781E3E" w:rsidP="00781E3E">
      <w:pPr>
        <w:jc w:val="center"/>
      </w:pPr>
      <w:r w:rsidRPr="003B0AF0">
        <w:t>Rapor No: 2</w:t>
      </w:r>
      <w:r>
        <w:t>51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17</w:t>
      </w:r>
      <w:r w:rsidRPr="003B0AF0">
        <w:t>.0</w:t>
      </w:r>
      <w:r>
        <w:t>9</w:t>
      </w:r>
      <w:r w:rsidRPr="003B0AF0">
        <w:t>.2020</w:t>
      </w:r>
    </w:p>
    <w:p w:rsidR="00781E3E" w:rsidRDefault="00781E3E" w:rsidP="00781E3E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781E3E" w:rsidRPr="00690374" w:rsidRDefault="00781E3E" w:rsidP="00781E3E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  <w:r w:rsidRPr="00690374">
        <w:rPr>
          <w:sz w:val="24"/>
          <w:szCs w:val="24"/>
        </w:rPr>
        <w:t xml:space="preserve">-Kurtuluş Mahallesi 288 ve 341 adaların karayoluna kontrollü katılım-ayrılma trafik güvenliğini sağlamak ve karayoluna komşu parsellere cephe/servis vermek amacıyla önceki imar planlarında düzenlenmiş halihazırda mevcut olan faal servis yolunun yeniden düzenlenmesi amacıyla plan değişikliği çalışması yapıldığı, servis yoluyla ilgili Karayolları Genel Müdürlüğü 4.Bölge Müdürlüğü'nün </w:t>
      </w:r>
      <w:proofErr w:type="gramStart"/>
      <w:r w:rsidRPr="00690374">
        <w:rPr>
          <w:sz w:val="24"/>
          <w:szCs w:val="24"/>
        </w:rPr>
        <w:t>20/09/2019</w:t>
      </w:r>
      <w:proofErr w:type="gramEnd"/>
      <w:r w:rsidRPr="00690374">
        <w:rPr>
          <w:sz w:val="24"/>
          <w:szCs w:val="24"/>
        </w:rPr>
        <w:t xml:space="preserve"> tarihli görüşünün alındığı,</w:t>
      </w:r>
    </w:p>
    <w:p w:rsidR="00781E3E" w:rsidRPr="00690374" w:rsidRDefault="00781E3E" w:rsidP="00781E3E">
      <w:pPr>
        <w:pStyle w:val="Gvdemetni210"/>
        <w:shd w:val="clear" w:color="auto" w:fill="auto"/>
        <w:spacing w:before="0" w:line="240" w:lineRule="auto"/>
        <w:ind w:left="20" w:right="20" w:firstLine="580"/>
        <w:jc w:val="both"/>
        <w:rPr>
          <w:sz w:val="24"/>
          <w:szCs w:val="24"/>
        </w:rPr>
      </w:pPr>
    </w:p>
    <w:p w:rsidR="00781E3E" w:rsidRPr="00690374" w:rsidRDefault="00781E3E" w:rsidP="00781E3E">
      <w:pPr>
        <w:pStyle w:val="Gvdemetni210"/>
        <w:shd w:val="clear" w:color="auto" w:fill="auto"/>
        <w:tabs>
          <w:tab w:val="left" w:pos="730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Pr="00690374">
        <w:rPr>
          <w:sz w:val="24"/>
          <w:szCs w:val="24"/>
        </w:rPr>
        <w:t xml:space="preserve">İptal edilen imar planında; Blok Nizam 5 kat ticaret alanı ve ön bahçe mesafesi 15 metre olan imar haklarının, önerilen plan teklifi ile Emsal:2.00, </w:t>
      </w:r>
      <w:proofErr w:type="spellStart"/>
      <w:r w:rsidRPr="00690374">
        <w:rPr>
          <w:sz w:val="24"/>
          <w:szCs w:val="24"/>
        </w:rPr>
        <w:t>Yençok</w:t>
      </w:r>
      <w:proofErr w:type="spellEnd"/>
      <w:r w:rsidRPr="00690374">
        <w:rPr>
          <w:sz w:val="24"/>
          <w:szCs w:val="24"/>
        </w:rPr>
        <w:t>:5 kat, ön bahçe mesafesi 10 metre" yapılaşma koşuluna dönüştürüldüğü, ticaret alanı kullanımının korunmuş olduğu,</w:t>
      </w: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  <w:r w:rsidRPr="00690374">
        <w:rPr>
          <w:sz w:val="24"/>
          <w:szCs w:val="24"/>
        </w:rPr>
        <w:t>-Plan notlarının;</w:t>
      </w: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690374">
        <w:rPr>
          <w:sz w:val="24"/>
          <w:szCs w:val="24"/>
        </w:rPr>
        <w:t>341 ADA VE 288 ADA 1, 8 VE 9 PARSELLERİN KULLANIM KARARI "TİCARET ALANI" OLUP "EMSAL:2.00 YENÇOK:5 KAT" ÖN BAHÇE MESAFESİ 10 METRE OLARAK BELİRLENMİŞTİR.</w:t>
      </w: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690374">
        <w:rPr>
          <w:sz w:val="24"/>
          <w:szCs w:val="24"/>
        </w:rPr>
        <w:t>PARSEL BAZINDA ZEMİN ETÜDÜ YAPILMADAN İNŞAAT RUHSATI VERİLEMEZ.</w:t>
      </w: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690374">
        <w:rPr>
          <w:sz w:val="24"/>
          <w:szCs w:val="24"/>
        </w:rPr>
        <w:t>İLBANK A.Ş. TARAFINDAN 25.09.2013 TARİHİNDE ONAYLANAN JEOLOJİK-JEOTEKNİK ETÜD RAPORUNUN SONUÇ VE ÖNERİLER KISMINDA YER ALAN HÜKÜMLERE YAPILAŞMANIN HER SAFHASINDA UYULACAKTIR.</w:t>
      </w: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690374">
        <w:rPr>
          <w:sz w:val="24"/>
          <w:szCs w:val="24"/>
        </w:rPr>
        <w:t>PLANDA VE PLAN NOTLARINDA BELİRTİLMEYEN HUSUSLARDA 3194 SAYILI İMAR KANUNU İLGİLİ YÖNETMELİK HÜKÜMLERİ VE ONAYLI NAZIM VE UYGULAMA İMAR PLANI PLAN NOTLARI GEÇERLİDİR." şeklinde olduğu,</w:t>
      </w:r>
    </w:p>
    <w:p w:rsidR="00781E3E" w:rsidRDefault="00781E3E" w:rsidP="00781E3E">
      <w:pPr>
        <w:pStyle w:val="Gvdemetni210"/>
        <w:shd w:val="clear" w:color="auto" w:fill="auto"/>
        <w:spacing w:before="0" w:line="240" w:lineRule="auto"/>
        <w:ind w:left="20" w:firstLine="58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tabs>
          <w:tab w:val="left" w:pos="622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90374">
        <w:rPr>
          <w:sz w:val="24"/>
          <w:szCs w:val="24"/>
        </w:rPr>
        <w:t xml:space="preserve">-Ankara 10.İdare Mahkemesinin </w:t>
      </w:r>
      <w:proofErr w:type="gramStart"/>
      <w:r w:rsidRPr="00690374">
        <w:rPr>
          <w:sz w:val="24"/>
          <w:szCs w:val="24"/>
        </w:rPr>
        <w:t>10/05/2017</w:t>
      </w:r>
      <w:proofErr w:type="gramEnd"/>
      <w:r w:rsidRPr="00690374">
        <w:rPr>
          <w:sz w:val="24"/>
          <w:szCs w:val="24"/>
        </w:rPr>
        <w:t xml:space="preserve"> tarih ve E2015/2407, 2017/1275 sayılı kara</w:t>
      </w:r>
      <w:r>
        <w:rPr>
          <w:sz w:val="24"/>
          <w:szCs w:val="24"/>
        </w:rPr>
        <w:t>rı</w:t>
      </w:r>
      <w:r w:rsidRPr="00690374">
        <w:rPr>
          <w:sz w:val="24"/>
          <w:szCs w:val="24"/>
        </w:rPr>
        <w:t>yla Elmadağ Belediye Meclisi'nin 07/05/2000 tarihli 34 sayılı kara</w:t>
      </w:r>
      <w:r>
        <w:rPr>
          <w:sz w:val="24"/>
          <w:szCs w:val="24"/>
        </w:rPr>
        <w:t>rı</w:t>
      </w:r>
      <w:r w:rsidRPr="00690374">
        <w:rPr>
          <w:sz w:val="24"/>
          <w:szCs w:val="24"/>
        </w:rPr>
        <w:t>yla onaylanan planın tamamı iptal olmasına rağmen sadece 341 ada ve 288 1,8,9 sayılı parsellere ilişkin plan teklifi hazırlandığı, 2000/34 sayılı kararla onaylı plan onama sınırı içinde kalan diğer ada parseller içinde plan teklifi hazırlanması gerektiği,</w:t>
      </w:r>
    </w:p>
    <w:p w:rsidR="00781E3E" w:rsidRDefault="00781E3E" w:rsidP="00781E3E">
      <w:pPr>
        <w:pStyle w:val="Gvdemetni210"/>
        <w:shd w:val="clear" w:color="auto" w:fill="auto"/>
        <w:tabs>
          <w:tab w:val="left" w:pos="622"/>
        </w:tabs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781E3E" w:rsidRDefault="00781E3E" w:rsidP="00781E3E">
      <w:pPr>
        <w:pStyle w:val="Gvdemetni210"/>
        <w:shd w:val="clear" w:color="auto" w:fill="auto"/>
        <w:tabs>
          <w:tab w:val="left" w:pos="622"/>
        </w:tabs>
        <w:spacing w:before="0" w:line="240" w:lineRule="auto"/>
        <w:ind w:right="20" w:firstLine="0"/>
        <w:jc w:val="both"/>
        <w:rPr>
          <w:rStyle w:val="Gvdemetni5"/>
          <w:sz w:val="24"/>
          <w:szCs w:val="24"/>
        </w:rPr>
      </w:pPr>
      <w:r>
        <w:rPr>
          <w:sz w:val="24"/>
          <w:szCs w:val="24"/>
        </w:rPr>
        <w:tab/>
        <w:t>H</w:t>
      </w:r>
      <w:r w:rsidRPr="00690374">
        <w:rPr>
          <w:sz w:val="24"/>
          <w:szCs w:val="24"/>
        </w:rPr>
        <w:t>ususları tespit edilmiş</w:t>
      </w:r>
      <w:r>
        <w:rPr>
          <w:sz w:val="24"/>
          <w:szCs w:val="24"/>
        </w:rPr>
        <w:t xml:space="preserve"> olup, </w:t>
      </w:r>
      <w:r w:rsidRPr="00690374">
        <w:rPr>
          <w:sz w:val="24"/>
          <w:szCs w:val="24"/>
        </w:rPr>
        <w:t xml:space="preserve">Elmadağ Belediye Meclisi'nin 2019/269 sayılı kararı ile uygun görülen Kurtuluş Mahallesi 341 ada ve 288 ada </w:t>
      </w:r>
      <w:proofErr w:type="gramStart"/>
      <w:r w:rsidRPr="00690374">
        <w:rPr>
          <w:sz w:val="24"/>
          <w:szCs w:val="24"/>
        </w:rPr>
        <w:t>1,8,9</w:t>
      </w:r>
      <w:proofErr w:type="gramEnd"/>
      <w:r w:rsidRPr="00690374">
        <w:rPr>
          <w:sz w:val="24"/>
          <w:szCs w:val="24"/>
        </w:rPr>
        <w:t xml:space="preserve"> sayılı parsellere ilişkin 1/1000 ölçekli uygulama imar planı değişiklik teklifinin</w:t>
      </w:r>
      <w:r>
        <w:rPr>
          <w:sz w:val="24"/>
          <w:szCs w:val="24"/>
        </w:rPr>
        <w:t xml:space="preserve">, Mahkeme kararı uyarınca öncelikle nazım imar planı ölçeğinde değerlendirilmesi gerektiğinden </w:t>
      </w:r>
      <w:r>
        <w:rPr>
          <w:rStyle w:val="gvdemetni50"/>
          <w:sz w:val="22"/>
          <w:szCs w:val="22"/>
        </w:rPr>
        <w:t xml:space="preserve">“reddi” komisyonumuzca </w:t>
      </w:r>
      <w:r>
        <w:rPr>
          <w:rStyle w:val="Gvdemetni5"/>
          <w:sz w:val="24"/>
          <w:szCs w:val="24"/>
        </w:rPr>
        <w:t>oybirliğiyle uygun görülmüştür.</w:t>
      </w:r>
    </w:p>
    <w:p w:rsidR="00781E3E" w:rsidRPr="004A60F9" w:rsidRDefault="00781E3E" w:rsidP="00781E3E">
      <w:pPr>
        <w:pStyle w:val="Gvdemetni210"/>
        <w:shd w:val="clear" w:color="auto" w:fill="auto"/>
        <w:tabs>
          <w:tab w:val="left" w:pos="622"/>
        </w:tabs>
        <w:spacing w:before="0" w:line="240" w:lineRule="auto"/>
        <w:ind w:right="20" w:firstLine="0"/>
        <w:jc w:val="both"/>
      </w:pPr>
    </w:p>
    <w:p w:rsidR="00781E3E" w:rsidRPr="00C85805" w:rsidRDefault="00781E3E" w:rsidP="00781E3E">
      <w:pPr>
        <w:pStyle w:val="ListeParagraf"/>
        <w:tabs>
          <w:tab w:val="left" w:pos="0"/>
        </w:tabs>
        <w:ind w:left="0"/>
        <w:contextualSpacing/>
        <w:jc w:val="both"/>
      </w:pPr>
      <w:r w:rsidRPr="004A60F9">
        <w:rPr>
          <w:rStyle w:val="Gvdemetni5"/>
        </w:rPr>
        <w:tab/>
        <w:t xml:space="preserve"> </w:t>
      </w:r>
      <w:r w:rsidRPr="00C85805">
        <w:t>Raporumuz Büyükşehir Belediye Meclisinin onayına arz olunur.</w:t>
      </w:r>
    </w:p>
    <w:p w:rsidR="00781E3E" w:rsidRDefault="00781E3E" w:rsidP="00781E3E">
      <w:pPr>
        <w:jc w:val="both"/>
      </w:pPr>
    </w:p>
    <w:p w:rsidR="00781E3E" w:rsidRDefault="00781E3E" w:rsidP="00781E3E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781E3E" w:rsidRDefault="00781E3E" w:rsidP="00781E3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781E3E" w:rsidRDefault="00781E3E" w:rsidP="00781E3E">
      <w:pPr>
        <w:jc w:val="both"/>
      </w:pPr>
    </w:p>
    <w:p w:rsidR="00781E3E" w:rsidRDefault="00781E3E" w:rsidP="00781E3E">
      <w:pPr>
        <w:jc w:val="both"/>
      </w:pPr>
    </w:p>
    <w:p w:rsidR="00781E3E" w:rsidRDefault="00781E3E" w:rsidP="00781E3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781E3E" w:rsidRDefault="00781E3E" w:rsidP="00781E3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781E3E" w:rsidRDefault="00781E3E" w:rsidP="00781E3E">
      <w:pPr>
        <w:jc w:val="both"/>
      </w:pPr>
    </w:p>
    <w:p w:rsidR="00781E3E" w:rsidRDefault="00781E3E" w:rsidP="00781E3E">
      <w:pPr>
        <w:jc w:val="both"/>
      </w:pPr>
    </w:p>
    <w:p w:rsidR="00781E3E" w:rsidRDefault="00781E3E" w:rsidP="00781E3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781E3E" w:rsidRDefault="00781E3E" w:rsidP="00781E3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781E3E" w:rsidRDefault="00781E3E" w:rsidP="00094D9E">
      <w:pPr>
        <w:pStyle w:val="Style3"/>
        <w:widowControl/>
        <w:spacing w:line="240" w:lineRule="auto"/>
        <w:ind w:firstLine="739"/>
      </w:pPr>
    </w:p>
    <w:sectPr w:rsidR="00781E3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E6" w:rsidRDefault="00CC0FE6" w:rsidP="007A5AB5">
      <w:r>
        <w:separator/>
      </w:r>
    </w:p>
  </w:endnote>
  <w:endnote w:type="continuationSeparator" w:id="1">
    <w:p w:rsidR="00CC0FE6" w:rsidRDefault="00CC0FE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E6" w:rsidRDefault="00CC0FE6" w:rsidP="007A5AB5">
      <w:r>
        <w:separator/>
      </w:r>
    </w:p>
  </w:footnote>
  <w:footnote w:type="continuationSeparator" w:id="1">
    <w:p w:rsidR="00CC0FE6" w:rsidRDefault="00CC0FE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8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11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2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20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1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5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7"/>
  </w:num>
  <w:num w:numId="10">
    <w:abstractNumId w:val="11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8"/>
  </w:num>
  <w:num w:numId="16">
    <w:abstractNumId w:val="12"/>
  </w:num>
  <w:num w:numId="17">
    <w:abstractNumId w:val="1"/>
  </w:num>
  <w:num w:numId="18">
    <w:abstractNumId w:val="2"/>
  </w:num>
  <w:num w:numId="19">
    <w:abstractNumId w:val="7"/>
  </w:num>
  <w:num w:numId="20">
    <w:abstractNumId w:val="19"/>
  </w:num>
  <w:num w:numId="21">
    <w:abstractNumId w:val="3"/>
  </w:num>
  <w:num w:numId="22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0B2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D38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735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1E1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1E3E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498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D6A85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Gvdemetni10">
    <w:name w:val="Gövde metni1"/>
    <w:basedOn w:val="Normal"/>
    <w:uiPriority w:val="99"/>
    <w:rsid w:val="008D6A85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5">
    <w:name w:val="Gövde metni5"/>
    <w:basedOn w:val="VarsaylanParagrafYazTipi"/>
    <w:uiPriority w:val="99"/>
    <w:rsid w:val="008D6A8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0">
    <w:name w:val="gvdemetni5"/>
    <w:basedOn w:val="VarsaylanParagrafYazTipi"/>
    <w:rsid w:val="008D6A85"/>
  </w:style>
  <w:style w:type="paragraph" w:customStyle="1" w:styleId="Gvdemetni210">
    <w:name w:val="Gövde metni (2)1"/>
    <w:basedOn w:val="Normal"/>
    <w:uiPriority w:val="99"/>
    <w:rsid w:val="00877498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14talikdeil1">
    <w:name w:val="Gövde metni (14) + İtalik değil1"/>
    <w:basedOn w:val="VarsaylanParagrafYazTipi"/>
    <w:uiPriority w:val="99"/>
    <w:rsid w:val="00877498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CD1E-883A-4B96-A832-C12FE06B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1402</Words>
  <Characters>9948</Characters>
  <Application>Microsoft Office Word</Application>
  <DocSecurity>0</DocSecurity>
  <Lines>82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3</cp:revision>
  <cp:lastPrinted>2020-10-12T07:16:00Z</cp:lastPrinted>
  <dcterms:created xsi:type="dcterms:W3CDTF">2020-10-12T07:20:00Z</dcterms:created>
  <dcterms:modified xsi:type="dcterms:W3CDTF">2020-10-19T10:24:00Z</dcterms:modified>
</cp:coreProperties>
</file>