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0E7E04" w:rsidP="000E7E04">
            <w:pPr>
              <w:ind w:left="708" w:firstLine="708"/>
            </w:pPr>
            <w:r>
              <w:t xml:space="preserve">   </w:t>
            </w:r>
            <w:r w:rsidR="00003874">
              <w:t>T.C.</w:t>
            </w:r>
          </w:p>
          <w:p w:rsidR="00003874" w:rsidRDefault="00003874" w:rsidP="000E7E04">
            <w:pPr>
              <w:jc w:val="center"/>
            </w:pPr>
            <w:r>
              <w:t>ANKARA BÜYÜKŞEHİR</w:t>
            </w:r>
          </w:p>
          <w:p w:rsidR="00003874" w:rsidRDefault="00003874" w:rsidP="000E7E04">
            <w:pPr>
              <w:jc w:val="center"/>
            </w:pPr>
            <w:r>
              <w:t>BELEDİYE MECLİSİ</w:t>
            </w:r>
          </w:p>
        </w:tc>
      </w:tr>
    </w:tbl>
    <w:p w:rsidR="0006038F" w:rsidRDefault="0006038F" w:rsidP="002856BD">
      <w:pPr>
        <w:tabs>
          <w:tab w:val="left" w:pos="1935"/>
        </w:tabs>
        <w:jc w:val="both"/>
      </w:pPr>
    </w:p>
    <w:p w:rsidR="002856BD" w:rsidRDefault="002856BD" w:rsidP="003155C1">
      <w:pPr>
        <w:ind w:right="-1"/>
        <w:jc w:val="both"/>
      </w:pPr>
      <w:r>
        <w:t>Karar No:</w:t>
      </w:r>
      <w:r w:rsidR="003228AC">
        <w:t xml:space="preserve"> </w:t>
      </w:r>
      <w:r w:rsidR="006F21DA">
        <w:t>5</w:t>
      </w:r>
      <w:r w:rsidR="0095093F">
        <w:t>6</w:t>
      </w:r>
      <w:r w:rsidR="005D3509">
        <w:t>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E7E04">
        <w:t xml:space="preserve">           </w:t>
      </w:r>
      <w:r w:rsidR="00954D1A">
        <w:t xml:space="preserve"> </w:t>
      </w:r>
      <w:r w:rsidR="0006038F">
        <w:t xml:space="preserve"> </w:t>
      </w:r>
      <w:r w:rsidR="006F21DA">
        <w:t>1</w:t>
      </w:r>
      <w:r w:rsidR="0006038F">
        <w:t>2</w:t>
      </w:r>
      <w:r>
        <w:t>.</w:t>
      </w:r>
      <w:r w:rsidR="003228AC">
        <w:t>0</w:t>
      </w:r>
      <w:r w:rsidR="000E7E04">
        <w:t>3</w:t>
      </w:r>
      <w:r>
        <w:t>.20</w:t>
      </w:r>
      <w:r w:rsidR="003228AC">
        <w:t>21</w:t>
      </w:r>
    </w:p>
    <w:p w:rsidR="0006038F" w:rsidRDefault="0006038F" w:rsidP="00901451">
      <w:pPr>
        <w:ind w:right="543"/>
      </w:pPr>
    </w:p>
    <w:p w:rsidR="0006038F" w:rsidRDefault="002856BD" w:rsidP="005E0AD1">
      <w:pPr>
        <w:ind w:left="2844" w:right="543" w:firstLine="696"/>
      </w:pPr>
      <w:r>
        <w:t xml:space="preserve">        K A R A R</w:t>
      </w:r>
    </w:p>
    <w:p w:rsidR="0006038F" w:rsidRDefault="0006038F" w:rsidP="005E0AD1">
      <w:pPr>
        <w:ind w:left="2844" w:right="543" w:firstLine="696"/>
      </w:pPr>
    </w:p>
    <w:p w:rsidR="00B85B77" w:rsidRDefault="00B85B77" w:rsidP="00B85B77">
      <w:pPr>
        <w:ind w:firstLine="708"/>
        <w:jc w:val="both"/>
      </w:pPr>
    </w:p>
    <w:p w:rsidR="0057182F" w:rsidRPr="0095093F" w:rsidRDefault="0057182F" w:rsidP="00B85B77">
      <w:pPr>
        <w:ind w:firstLine="708"/>
        <w:jc w:val="both"/>
      </w:pPr>
    </w:p>
    <w:p w:rsidR="0006038F" w:rsidRPr="00901451" w:rsidRDefault="00923EA2" w:rsidP="007A4080">
      <w:pPr>
        <w:ind w:right="-1" w:firstLine="708"/>
        <w:jc w:val="both"/>
      </w:pPr>
      <w:r w:rsidRPr="00901451">
        <w:t xml:space="preserve">Çankaya İlçesi 81277 no.lu parselasyon planı hakkında muvafakat verilmesine </w:t>
      </w:r>
      <w:r w:rsidR="0076026D" w:rsidRPr="00901451">
        <w:t xml:space="preserve">ilişkin </w:t>
      </w:r>
      <w:r w:rsidRPr="00901451">
        <w:t xml:space="preserve">Emlak ve </w:t>
      </w:r>
      <w:proofErr w:type="gramStart"/>
      <w:r w:rsidRPr="00901451">
        <w:t>İstimlak</w:t>
      </w:r>
      <w:proofErr w:type="gramEnd"/>
      <w:r w:rsidR="0095093F" w:rsidRPr="00901451">
        <w:t xml:space="preserve"> Dairesi Başkanlığının</w:t>
      </w:r>
      <w:r w:rsidR="00304FEB" w:rsidRPr="00901451">
        <w:t xml:space="preserve"> E.</w:t>
      </w:r>
      <w:r w:rsidRPr="00901451">
        <w:t>46442</w:t>
      </w:r>
      <w:r w:rsidR="0076026D" w:rsidRPr="00901451">
        <w:t xml:space="preserve"> </w:t>
      </w:r>
      <w:r w:rsidR="000E7E04" w:rsidRPr="00901451">
        <w:t>s</w:t>
      </w:r>
      <w:r w:rsidR="0076026D" w:rsidRPr="00901451">
        <w:t>ayılı yazısı Büy</w:t>
      </w:r>
      <w:r w:rsidR="00304FEB" w:rsidRPr="00901451">
        <w:t xml:space="preserve">ükşehir Belediye Meclisimizin </w:t>
      </w:r>
      <w:r w:rsidR="0006038F" w:rsidRPr="00901451">
        <w:t>12</w:t>
      </w:r>
      <w:r w:rsidR="0076026D" w:rsidRPr="00901451">
        <w:t>.0</w:t>
      </w:r>
      <w:r w:rsidR="000E7E04" w:rsidRPr="00901451">
        <w:t>3</w:t>
      </w:r>
      <w:r w:rsidR="0076026D" w:rsidRPr="00901451">
        <w:t>.2021 tarihli toplantısında okundu.</w:t>
      </w:r>
    </w:p>
    <w:p w:rsidR="0006038F" w:rsidRPr="00901451" w:rsidRDefault="0006038F" w:rsidP="007A4080">
      <w:pPr>
        <w:ind w:right="-1" w:firstLine="708"/>
        <w:jc w:val="both"/>
      </w:pPr>
    </w:p>
    <w:p w:rsidR="00901451" w:rsidRPr="0005403F" w:rsidRDefault="0006038F" w:rsidP="0005403F">
      <w:pPr>
        <w:shd w:val="clear" w:color="auto" w:fill="FFFFFF"/>
        <w:ind w:left="19" w:right="-1" w:firstLine="689"/>
        <w:jc w:val="both"/>
      </w:pPr>
      <w:r w:rsidRPr="00901451">
        <w:t>K</w:t>
      </w:r>
      <w:r w:rsidR="0076026D" w:rsidRPr="00901451">
        <w:t xml:space="preserve">onunun Komisyona gönderilmeden görüşülüp karara bağlanmasını isteyen Meclis </w:t>
      </w:r>
      <w:r w:rsidR="00304FEB" w:rsidRPr="00901451">
        <w:t>1.Başkan Vekili</w:t>
      </w:r>
      <w:r w:rsidR="0076026D" w:rsidRPr="00901451">
        <w:t xml:space="preserve"> </w:t>
      </w:r>
      <w:r w:rsidR="00304FEB" w:rsidRPr="00901451">
        <w:t xml:space="preserve">Fatih </w:t>
      </w:r>
      <w:proofErr w:type="spellStart"/>
      <w:r w:rsidR="00304FEB" w:rsidRPr="00901451">
        <w:t>ÜNAL’ın</w:t>
      </w:r>
      <w:proofErr w:type="spellEnd"/>
      <w:r w:rsidR="0076026D" w:rsidRPr="00901451">
        <w:t xml:space="preserve"> şifahi önerisinin kabulü ile konu üzerinde yapılan görüşmelerden sonra; </w:t>
      </w:r>
      <w:r w:rsidR="00923EA2" w:rsidRPr="00901451">
        <w:t>Çankaya Belediye Encümeninin</w:t>
      </w:r>
      <w:r w:rsidR="00292C9F" w:rsidRPr="00901451">
        <w:t xml:space="preserve"> 18.04.2019 tarih ve 2019/977.13 sayılı kararı ve Ankara Büyükşehir Belediyesinin 27.06.2019 tarih ve 706/1619 sayılı kararı ile onaylanan ve Dikmen Kadastro </w:t>
      </w:r>
      <w:proofErr w:type="gramStart"/>
      <w:r w:rsidR="00292C9F" w:rsidRPr="00901451">
        <w:t>23,57,71,80,115</w:t>
      </w:r>
      <w:proofErr w:type="gramEnd"/>
      <w:r w:rsidR="00292C9F" w:rsidRPr="00901451">
        <w:t xml:space="preserve"> imarının </w:t>
      </w:r>
      <w:r w:rsidR="00292C9F" w:rsidRPr="00901451">
        <w:rPr>
          <w:color w:val="000000"/>
          <w:spacing w:val="-4"/>
        </w:rPr>
        <w:t xml:space="preserve">16002 ada 2,3,4 ve 5 no.lu parsel, 25015 ada 1 no.lu parsel, 27120 ada 1 no.lu parsel ile park alanlarını </w:t>
      </w:r>
      <w:r w:rsidR="00292C9F" w:rsidRPr="00901451">
        <w:rPr>
          <w:color w:val="000000"/>
          <w:spacing w:val="-7"/>
        </w:rPr>
        <w:t>kapsayan 81277 parselasyon planı, tescili için Çankay</w:t>
      </w:r>
      <w:r w:rsidR="009712CD">
        <w:rPr>
          <w:color w:val="000000"/>
          <w:spacing w:val="-7"/>
        </w:rPr>
        <w:t>a Tapu Müdürlüğü gönderildiği;</w:t>
      </w:r>
    </w:p>
    <w:p w:rsidR="00901451" w:rsidRPr="00901451" w:rsidRDefault="00901451" w:rsidP="007A4080">
      <w:pPr>
        <w:shd w:val="clear" w:color="auto" w:fill="FFFFFF"/>
        <w:ind w:left="19" w:right="-1" w:firstLine="689"/>
        <w:jc w:val="both"/>
        <w:rPr>
          <w:color w:val="000000"/>
          <w:spacing w:val="-7"/>
        </w:rPr>
      </w:pPr>
    </w:p>
    <w:p w:rsidR="009712CD" w:rsidRDefault="00292C9F" w:rsidP="009712CD">
      <w:pPr>
        <w:shd w:val="clear" w:color="auto" w:fill="FFFFFF"/>
        <w:ind w:left="19" w:right="-1" w:firstLine="689"/>
        <w:jc w:val="both"/>
        <w:rPr>
          <w:bCs/>
          <w:color w:val="000000"/>
          <w:spacing w:val="-11"/>
        </w:rPr>
      </w:pPr>
      <w:r w:rsidRPr="00901451">
        <w:rPr>
          <w:color w:val="000000"/>
          <w:spacing w:val="-10"/>
        </w:rPr>
        <w:t xml:space="preserve">Çankaya Tapu </w:t>
      </w:r>
      <w:r w:rsidRPr="00901451">
        <w:rPr>
          <w:bCs/>
          <w:color w:val="000000"/>
          <w:spacing w:val="-10"/>
        </w:rPr>
        <w:t>Müdürlüğünün</w:t>
      </w:r>
      <w:r w:rsidRPr="00901451">
        <w:rPr>
          <w:b/>
          <w:bCs/>
          <w:color w:val="000000"/>
          <w:spacing w:val="-10"/>
        </w:rPr>
        <w:t xml:space="preserve"> </w:t>
      </w:r>
      <w:proofErr w:type="gramStart"/>
      <w:r w:rsidRPr="00901451">
        <w:rPr>
          <w:color w:val="000000"/>
          <w:spacing w:val="-10"/>
        </w:rPr>
        <w:t>04/09/2020</w:t>
      </w:r>
      <w:proofErr w:type="gramEnd"/>
      <w:r w:rsidRPr="00901451">
        <w:rPr>
          <w:color w:val="000000"/>
          <w:spacing w:val="-10"/>
        </w:rPr>
        <w:t xml:space="preserve"> </w:t>
      </w:r>
      <w:r w:rsidRPr="00901451">
        <w:rPr>
          <w:bCs/>
          <w:color w:val="000000"/>
          <w:spacing w:val="-10"/>
        </w:rPr>
        <w:t>tarih</w:t>
      </w:r>
      <w:r w:rsidR="009712CD">
        <w:rPr>
          <w:bCs/>
          <w:color w:val="000000"/>
          <w:spacing w:val="-10"/>
        </w:rPr>
        <w:t>li</w:t>
      </w:r>
      <w:r w:rsidRPr="00901451">
        <w:rPr>
          <w:bCs/>
          <w:color w:val="000000"/>
          <w:spacing w:val="-10"/>
        </w:rPr>
        <w:t xml:space="preserve"> </w:t>
      </w:r>
      <w:r w:rsidRPr="00901451">
        <w:rPr>
          <w:color w:val="000000"/>
          <w:spacing w:val="-10"/>
        </w:rPr>
        <w:t>yazısı ile</w:t>
      </w:r>
      <w:r w:rsidRPr="00901451">
        <w:rPr>
          <w:color w:val="000000"/>
          <w:spacing w:val="-2"/>
        </w:rPr>
        <w:t xml:space="preserve"> </w:t>
      </w:r>
      <w:r w:rsidR="0005403F">
        <w:rPr>
          <w:color w:val="000000"/>
          <w:spacing w:val="-2"/>
        </w:rPr>
        <w:t xml:space="preserve">Çankaya İlçesi </w:t>
      </w:r>
      <w:r w:rsidR="00923EA2" w:rsidRPr="00901451">
        <w:rPr>
          <w:color w:val="000000"/>
          <w:spacing w:val="-2"/>
        </w:rPr>
        <w:t xml:space="preserve">Dikmen Mahallesi 29304 ada 1 parsel sayılı taşınmazda Ankara 8.Asliye Hukuk </w:t>
      </w:r>
      <w:r w:rsidR="00923EA2" w:rsidRPr="00901451">
        <w:rPr>
          <w:color w:val="000000"/>
          <w:spacing w:val="-7"/>
        </w:rPr>
        <w:t xml:space="preserve">Mahkemesinin 16/08/2010 tarih ve E.2008/289,K.2009/333 sayılı Mahkeme </w:t>
      </w:r>
      <w:r w:rsidR="00923EA2" w:rsidRPr="00901451">
        <w:rPr>
          <w:bCs/>
          <w:color w:val="000000"/>
          <w:spacing w:val="-7"/>
        </w:rPr>
        <w:t>karan</w:t>
      </w:r>
      <w:r w:rsidR="00923EA2" w:rsidRPr="00901451">
        <w:rPr>
          <w:b/>
          <w:bCs/>
          <w:color w:val="000000"/>
          <w:spacing w:val="-7"/>
        </w:rPr>
        <w:t xml:space="preserve"> </w:t>
      </w:r>
      <w:r w:rsidR="00923EA2" w:rsidRPr="00901451">
        <w:rPr>
          <w:color w:val="000000"/>
          <w:spacing w:val="-7"/>
        </w:rPr>
        <w:t xml:space="preserve">ile yapılan 20/03/2013 tarih ve </w:t>
      </w:r>
      <w:r w:rsidR="00923EA2" w:rsidRPr="00901451">
        <w:rPr>
          <w:color w:val="000000"/>
          <w:spacing w:val="-6"/>
        </w:rPr>
        <w:t xml:space="preserve">15281 yevmiye </w:t>
      </w:r>
      <w:proofErr w:type="spellStart"/>
      <w:r w:rsidRPr="00901451">
        <w:rPr>
          <w:color w:val="000000"/>
          <w:spacing w:val="-6"/>
        </w:rPr>
        <w:t>numarı</w:t>
      </w:r>
      <w:proofErr w:type="spellEnd"/>
      <w:r w:rsidRPr="00901451">
        <w:rPr>
          <w:color w:val="000000"/>
          <w:spacing w:val="-6"/>
        </w:rPr>
        <w:t xml:space="preserve"> </w:t>
      </w:r>
      <w:r w:rsidR="00923EA2" w:rsidRPr="00901451">
        <w:rPr>
          <w:color w:val="000000"/>
          <w:spacing w:val="-6"/>
        </w:rPr>
        <w:t>kamulaştırma işleminde toplam 3 m</w:t>
      </w:r>
      <w:r w:rsidR="00923EA2" w:rsidRPr="00901451">
        <w:rPr>
          <w:color w:val="000000"/>
          <w:spacing w:val="-6"/>
          <w:vertAlign w:val="superscript"/>
        </w:rPr>
        <w:t>2</w:t>
      </w:r>
      <w:r w:rsidRPr="00901451">
        <w:rPr>
          <w:color w:val="000000"/>
          <w:spacing w:val="-6"/>
        </w:rPr>
        <w:t xml:space="preserve"> </w:t>
      </w:r>
      <w:r w:rsidR="00923EA2" w:rsidRPr="00901451">
        <w:rPr>
          <w:color w:val="000000"/>
          <w:spacing w:val="-6"/>
        </w:rPr>
        <w:t>(3/51639)</w:t>
      </w:r>
      <w:r w:rsidRPr="00901451">
        <w:rPr>
          <w:color w:val="000000"/>
          <w:spacing w:val="-6"/>
        </w:rPr>
        <w:t>’</w:t>
      </w:r>
      <w:proofErr w:type="spellStart"/>
      <w:r w:rsidR="00923EA2" w:rsidRPr="00901451">
        <w:rPr>
          <w:color w:val="000000"/>
          <w:spacing w:val="-6"/>
        </w:rPr>
        <w:t>lik</w:t>
      </w:r>
      <w:proofErr w:type="spellEnd"/>
      <w:r w:rsidR="00923EA2" w:rsidRPr="00901451">
        <w:rPr>
          <w:color w:val="000000"/>
          <w:spacing w:val="-6"/>
        </w:rPr>
        <w:t xml:space="preserve"> hissenin Ankara Büyükşehir Belediyesi </w:t>
      </w:r>
      <w:r w:rsidR="00923EA2" w:rsidRPr="00901451">
        <w:rPr>
          <w:color w:val="000000"/>
          <w:spacing w:val="-5"/>
        </w:rPr>
        <w:t xml:space="preserve">lehine fazladan tescil edildiği ve taşınmazda bu oranda hisse hatası olduğu, </w:t>
      </w:r>
      <w:proofErr w:type="spellStart"/>
      <w:r w:rsidR="00923EA2" w:rsidRPr="00901451">
        <w:rPr>
          <w:color w:val="000000"/>
          <w:spacing w:val="-5"/>
        </w:rPr>
        <w:t>Mürsel</w:t>
      </w:r>
      <w:proofErr w:type="spellEnd"/>
      <w:r w:rsidR="00923EA2" w:rsidRPr="00901451">
        <w:rPr>
          <w:color w:val="000000"/>
          <w:spacing w:val="-5"/>
        </w:rPr>
        <w:t xml:space="preserve"> Uluç mahallesi 27120 ada 14 </w:t>
      </w:r>
      <w:r w:rsidR="00923EA2" w:rsidRPr="00901451">
        <w:rPr>
          <w:color w:val="000000"/>
          <w:spacing w:val="-4"/>
        </w:rPr>
        <w:t>parsel için ise,</w:t>
      </w:r>
      <w:r w:rsidR="0005403F">
        <w:rPr>
          <w:color w:val="000000"/>
          <w:spacing w:val="-4"/>
        </w:rPr>
        <w:t xml:space="preserve"> Emlak ve İstimlak Dairesi</w:t>
      </w:r>
      <w:r w:rsidR="00923EA2" w:rsidRPr="00901451">
        <w:rPr>
          <w:color w:val="000000"/>
          <w:spacing w:val="-4"/>
        </w:rPr>
        <w:t xml:space="preserve"> Başkanlığın</w:t>
      </w:r>
      <w:r w:rsidR="0005403F">
        <w:rPr>
          <w:color w:val="000000"/>
          <w:spacing w:val="-4"/>
        </w:rPr>
        <w:t>ın</w:t>
      </w:r>
      <w:r w:rsidR="00923EA2" w:rsidRPr="00901451">
        <w:rPr>
          <w:color w:val="000000"/>
          <w:spacing w:val="-4"/>
        </w:rPr>
        <w:t xml:space="preserve"> 01/07/2020 tarih ve E.44353 sayılı yazısına istinaden hisse hatası tespit edilerek</w:t>
      </w:r>
      <w:r w:rsidR="00950250" w:rsidRPr="00901451">
        <w:rPr>
          <w:color w:val="000000"/>
          <w:spacing w:val="-4"/>
        </w:rPr>
        <w:t xml:space="preserve"> m</w:t>
      </w:r>
      <w:r w:rsidR="00923EA2" w:rsidRPr="00901451">
        <w:rPr>
          <w:color w:val="000000"/>
          <w:spacing w:val="-2"/>
        </w:rPr>
        <w:t>üdür</w:t>
      </w:r>
      <w:r w:rsidR="00950250" w:rsidRPr="00901451">
        <w:rPr>
          <w:color w:val="000000"/>
          <w:spacing w:val="-2"/>
        </w:rPr>
        <w:t>lüklerin 02/07/2020 tarih ve E.</w:t>
      </w:r>
      <w:r w:rsidR="00923EA2" w:rsidRPr="00901451">
        <w:rPr>
          <w:color w:val="000000"/>
          <w:spacing w:val="-2"/>
        </w:rPr>
        <w:t xml:space="preserve">1567881 sayılı </w:t>
      </w:r>
      <w:proofErr w:type="gramStart"/>
      <w:r w:rsidR="00923EA2" w:rsidRPr="00901451">
        <w:rPr>
          <w:color w:val="000000"/>
          <w:spacing w:val="-2"/>
        </w:rPr>
        <w:t>yazısı</w:t>
      </w:r>
      <w:proofErr w:type="gramEnd"/>
      <w:r w:rsidR="00923EA2" w:rsidRPr="00901451">
        <w:rPr>
          <w:color w:val="000000"/>
          <w:spacing w:val="-2"/>
        </w:rPr>
        <w:t xml:space="preserve"> ile Belediyemizden hatanın düzeltilebilmesi için </w:t>
      </w:r>
      <w:r w:rsidR="00923EA2" w:rsidRPr="00901451">
        <w:rPr>
          <w:color w:val="000000"/>
          <w:spacing w:val="-7"/>
        </w:rPr>
        <w:t xml:space="preserve">muvafakat istendiği belirtilerek,81277 no.lu parselasyon planının tescil edilmesi için söz konusu parsellerdeki hisse </w:t>
      </w:r>
      <w:r w:rsidR="00923EA2" w:rsidRPr="00901451">
        <w:rPr>
          <w:color w:val="000000"/>
          <w:spacing w:val="-11"/>
        </w:rPr>
        <w:t xml:space="preserve">hatalarının düzeltilmesi için </w:t>
      </w:r>
      <w:r w:rsidR="009712CD">
        <w:rPr>
          <w:color w:val="000000"/>
          <w:spacing w:val="-11"/>
        </w:rPr>
        <w:t xml:space="preserve">Büyükşehir Belediyesinden </w:t>
      </w:r>
      <w:r w:rsidR="00923EA2" w:rsidRPr="00901451">
        <w:rPr>
          <w:color w:val="000000"/>
          <w:spacing w:val="-11"/>
        </w:rPr>
        <w:t xml:space="preserve">muvafakat talep </w:t>
      </w:r>
      <w:r w:rsidR="00923EA2" w:rsidRPr="00901451">
        <w:rPr>
          <w:bCs/>
          <w:color w:val="000000"/>
          <w:spacing w:val="-11"/>
        </w:rPr>
        <w:t>edil</w:t>
      </w:r>
      <w:r w:rsidR="009712CD">
        <w:rPr>
          <w:bCs/>
          <w:color w:val="000000"/>
          <w:spacing w:val="-11"/>
        </w:rPr>
        <w:t>diği;</w:t>
      </w:r>
    </w:p>
    <w:p w:rsidR="009712CD" w:rsidRDefault="009712CD" w:rsidP="009712CD">
      <w:pPr>
        <w:shd w:val="clear" w:color="auto" w:fill="FFFFFF"/>
        <w:ind w:left="19" w:right="-1" w:firstLine="689"/>
        <w:jc w:val="both"/>
        <w:rPr>
          <w:bCs/>
          <w:color w:val="000000"/>
          <w:spacing w:val="-11"/>
        </w:rPr>
      </w:pPr>
    </w:p>
    <w:p w:rsidR="00923EA2" w:rsidRPr="00901451" w:rsidRDefault="009712CD" w:rsidP="007A4080">
      <w:pPr>
        <w:widowControl w:val="0"/>
        <w:shd w:val="clear" w:color="auto" w:fill="FFFFFF"/>
        <w:tabs>
          <w:tab w:val="left" w:pos="567"/>
        </w:tabs>
        <w:autoSpaceDE w:val="0"/>
        <w:autoSpaceDN w:val="0"/>
        <w:adjustRightInd w:val="0"/>
        <w:ind w:right="-1"/>
        <w:jc w:val="both"/>
        <w:rPr>
          <w:color w:val="000000"/>
          <w:spacing w:val="-9"/>
        </w:rPr>
      </w:pPr>
      <w:r>
        <w:rPr>
          <w:color w:val="000000"/>
          <w:spacing w:val="-5"/>
        </w:rPr>
        <w:tab/>
      </w:r>
      <w:r>
        <w:rPr>
          <w:color w:val="000000"/>
          <w:spacing w:val="-5"/>
        </w:rPr>
        <w:tab/>
      </w:r>
      <w:r w:rsidR="00923EA2" w:rsidRPr="00901451">
        <w:rPr>
          <w:color w:val="000000"/>
          <w:spacing w:val="-5"/>
        </w:rPr>
        <w:t xml:space="preserve">81277 no.lu parselasyon planı kapsamında 29304 ada 1 no.lu parseldeki hisse hatasının da kamulaştırmaya yönelik Mahkeme kararının tapuya tescili aşamasında sehven yapıldığı ve fazla hisse için bedel ödenmediği, bu nedenle söz konusu fazla miktarın terki için muvafakat verilmesinde sakınca olmadığı, Çankaya </w:t>
      </w:r>
      <w:r w:rsidR="00923EA2" w:rsidRPr="00901451">
        <w:rPr>
          <w:color w:val="000000"/>
          <w:spacing w:val="-7"/>
        </w:rPr>
        <w:t xml:space="preserve">Belediye Encümenin </w:t>
      </w:r>
      <w:proofErr w:type="gramStart"/>
      <w:r w:rsidR="00923EA2" w:rsidRPr="00901451">
        <w:rPr>
          <w:color w:val="000000"/>
          <w:spacing w:val="-7"/>
        </w:rPr>
        <w:t>26/11/1</w:t>
      </w:r>
      <w:r w:rsidR="006B6B78">
        <w:rPr>
          <w:color w:val="000000"/>
          <w:spacing w:val="-7"/>
        </w:rPr>
        <w:t>9</w:t>
      </w:r>
      <w:r w:rsidR="00923EA2" w:rsidRPr="00901451">
        <w:rPr>
          <w:color w:val="000000"/>
          <w:spacing w:val="-7"/>
        </w:rPr>
        <w:t>92</w:t>
      </w:r>
      <w:proofErr w:type="gramEnd"/>
      <w:r w:rsidR="00923EA2" w:rsidRPr="00901451">
        <w:rPr>
          <w:color w:val="000000"/>
          <w:spacing w:val="-7"/>
        </w:rPr>
        <w:t xml:space="preserve"> </w:t>
      </w:r>
      <w:r w:rsidR="00923EA2" w:rsidRPr="00901451">
        <w:rPr>
          <w:bCs/>
          <w:color w:val="000000"/>
          <w:spacing w:val="-7"/>
        </w:rPr>
        <w:t>tarih</w:t>
      </w:r>
      <w:r w:rsidR="00923EA2" w:rsidRPr="00901451">
        <w:rPr>
          <w:b/>
          <w:bCs/>
          <w:color w:val="000000"/>
          <w:spacing w:val="-7"/>
        </w:rPr>
        <w:t xml:space="preserve"> </w:t>
      </w:r>
      <w:r w:rsidR="00923EA2" w:rsidRPr="00901451">
        <w:rPr>
          <w:color w:val="000000"/>
          <w:spacing w:val="-7"/>
        </w:rPr>
        <w:t xml:space="preserve">ve 5998 sayılı kararı ile oluşturulup Çankaya Tapu Müdürlüğüne gönderilen </w:t>
      </w:r>
      <w:r w:rsidR="00950250" w:rsidRPr="00901451">
        <w:rPr>
          <w:color w:val="000000"/>
          <w:spacing w:val="-9"/>
        </w:rPr>
        <w:t>8</w:t>
      </w:r>
      <w:r w:rsidR="00923EA2" w:rsidRPr="00901451">
        <w:rPr>
          <w:color w:val="000000"/>
          <w:spacing w:val="-9"/>
        </w:rPr>
        <w:t xml:space="preserve">1105 sayılı planına göre </w:t>
      </w:r>
      <w:r w:rsidR="00923EA2" w:rsidRPr="00901451">
        <w:rPr>
          <w:bCs/>
          <w:color w:val="000000"/>
          <w:spacing w:val="-9"/>
        </w:rPr>
        <w:t>oluşturulan</w:t>
      </w:r>
      <w:r w:rsidR="00923EA2" w:rsidRPr="00901451">
        <w:rPr>
          <w:b/>
          <w:bCs/>
          <w:color w:val="000000"/>
          <w:spacing w:val="-9"/>
        </w:rPr>
        <w:t xml:space="preserve"> </w:t>
      </w:r>
      <w:r w:rsidR="00923EA2" w:rsidRPr="00901451">
        <w:rPr>
          <w:color w:val="000000"/>
          <w:spacing w:val="-9"/>
        </w:rPr>
        <w:t xml:space="preserve">27120 ada 14 no.lu parselin Tescile Esas Dağıtım Cetvelinde hisselerin toplamı </w:t>
      </w:r>
      <w:r w:rsidR="00AF5F61" w:rsidRPr="00901451">
        <w:rPr>
          <w:color w:val="000000"/>
          <w:spacing w:val="-8"/>
        </w:rPr>
        <w:t>15586</w:t>
      </w:r>
      <w:r w:rsidR="00923EA2" w:rsidRPr="00901451">
        <w:rPr>
          <w:color w:val="000000"/>
          <w:spacing w:val="-8"/>
        </w:rPr>
        <w:t>/15580 olduğu ve 6/15580 (6m</w:t>
      </w:r>
      <w:r w:rsidR="00923EA2" w:rsidRPr="00901451">
        <w:rPr>
          <w:color w:val="000000"/>
          <w:spacing w:val="-8"/>
          <w:vertAlign w:val="superscript"/>
        </w:rPr>
        <w:t>2</w:t>
      </w:r>
      <w:r w:rsidR="00923EA2" w:rsidRPr="00901451">
        <w:rPr>
          <w:color w:val="000000"/>
          <w:spacing w:val="-8"/>
        </w:rPr>
        <w:t>) hisse fazlalığının da yapılan imar uygulamasındaki dm</w:t>
      </w:r>
      <w:r w:rsidR="00923EA2" w:rsidRPr="00901451">
        <w:rPr>
          <w:color w:val="000000"/>
          <w:spacing w:val="-8"/>
          <w:vertAlign w:val="superscript"/>
        </w:rPr>
        <w:t>2</w:t>
      </w:r>
      <w:r w:rsidR="00923EA2" w:rsidRPr="00901451">
        <w:rPr>
          <w:color w:val="000000"/>
          <w:spacing w:val="-8"/>
        </w:rPr>
        <w:t xml:space="preserve"> bazındaki birçok </w:t>
      </w:r>
      <w:r w:rsidR="00923EA2" w:rsidRPr="00901451">
        <w:rPr>
          <w:color w:val="000000"/>
          <w:spacing w:val="-9"/>
        </w:rPr>
        <w:t>hisse hatasından kaynaklı olduğu belirtildiği tespit edilmiştir.</w:t>
      </w:r>
    </w:p>
    <w:p w:rsidR="00901451" w:rsidRPr="00901451" w:rsidRDefault="00901451" w:rsidP="007A4080">
      <w:pPr>
        <w:widowControl w:val="0"/>
        <w:shd w:val="clear" w:color="auto" w:fill="FFFFFF"/>
        <w:tabs>
          <w:tab w:val="left" w:pos="709"/>
        </w:tabs>
        <w:autoSpaceDE w:val="0"/>
        <w:autoSpaceDN w:val="0"/>
        <w:adjustRightInd w:val="0"/>
        <w:ind w:right="-1"/>
        <w:jc w:val="both"/>
      </w:pPr>
    </w:p>
    <w:p w:rsidR="0006038F" w:rsidRPr="00901451" w:rsidRDefault="00923EA2" w:rsidP="007A4080">
      <w:pPr>
        <w:shd w:val="clear" w:color="auto" w:fill="FFFFFF"/>
        <w:ind w:right="-1" w:firstLine="709"/>
        <w:jc w:val="both"/>
      </w:pPr>
      <w:r w:rsidRPr="00901451">
        <w:rPr>
          <w:color w:val="000000"/>
          <w:spacing w:val="1"/>
        </w:rPr>
        <w:t xml:space="preserve">İmar planı </w:t>
      </w:r>
      <w:r w:rsidR="00AF5F61" w:rsidRPr="00901451">
        <w:rPr>
          <w:color w:val="000000"/>
          <w:spacing w:val="1"/>
        </w:rPr>
        <w:t>Büyükşehir Belediyesin</w:t>
      </w:r>
      <w:r w:rsidRPr="00901451">
        <w:rPr>
          <w:color w:val="000000"/>
          <w:spacing w:val="1"/>
        </w:rPr>
        <w:t xml:space="preserve">ce onaylanmış, bu plana istinaden hazırlanan 81277 no.lu parselasyon planın </w:t>
      </w:r>
      <w:r w:rsidRPr="00901451">
        <w:rPr>
          <w:color w:val="000000"/>
          <w:spacing w:val="-3"/>
        </w:rPr>
        <w:t xml:space="preserve">Belediyemizce yürütüldüğü tespiti ile;29304 ada 1 no.lu parseldeki 3m2,27120 ada 14 parseldeki 6 m2 hisse </w:t>
      </w:r>
      <w:r w:rsidRPr="00901451">
        <w:rPr>
          <w:color w:val="000000"/>
          <w:spacing w:val="-2"/>
        </w:rPr>
        <w:t>hatalarının belediyemiz hisselerinden terk edilmek suretiyle düzeltilmesine muvafakat verilmesin</w:t>
      </w:r>
      <w:r w:rsidR="00901451">
        <w:rPr>
          <w:color w:val="000000"/>
          <w:spacing w:val="-2"/>
        </w:rPr>
        <w:t>e</w:t>
      </w:r>
      <w:r w:rsidR="0095093F" w:rsidRPr="00901451">
        <w:rPr>
          <w:color w:val="000000"/>
        </w:rPr>
        <w:t xml:space="preserve"> </w:t>
      </w:r>
      <w:r w:rsidR="0076026D" w:rsidRPr="00901451">
        <w:t>ilişkin teklif oylanarak oybirliğiyle kabul edildi.</w:t>
      </w:r>
    </w:p>
    <w:p w:rsidR="0006038F" w:rsidRDefault="0006038F" w:rsidP="0006038F">
      <w:pPr>
        <w:shd w:val="clear" w:color="auto" w:fill="FFFFFF"/>
        <w:ind w:right="-1" w:firstLine="708"/>
        <w:jc w:val="both"/>
        <w:rPr>
          <w:sz w:val="23"/>
          <w:szCs w:val="23"/>
        </w:rPr>
      </w:pPr>
    </w:p>
    <w:p w:rsidR="0006038F" w:rsidRDefault="0006038F" w:rsidP="0006038F">
      <w:pPr>
        <w:shd w:val="clear" w:color="auto" w:fill="FFFFFF"/>
        <w:ind w:right="-1" w:firstLine="708"/>
        <w:jc w:val="both"/>
        <w:rPr>
          <w:sz w:val="23"/>
          <w:szCs w:val="23"/>
        </w:rPr>
      </w:pPr>
    </w:p>
    <w:p w:rsidR="00901451" w:rsidRDefault="00901451" w:rsidP="0006038F">
      <w:pPr>
        <w:shd w:val="clear" w:color="auto" w:fill="FFFFFF"/>
        <w:ind w:right="-1" w:firstLine="708"/>
        <w:jc w:val="both"/>
        <w:rPr>
          <w:sz w:val="23"/>
          <w:szCs w:val="23"/>
        </w:rPr>
      </w:pPr>
    </w:p>
    <w:p w:rsidR="00901451" w:rsidRDefault="00901451" w:rsidP="0006038F">
      <w:pPr>
        <w:shd w:val="clear" w:color="auto" w:fill="FFFFFF"/>
        <w:ind w:right="-1" w:firstLine="708"/>
        <w:jc w:val="both"/>
        <w:rPr>
          <w:sz w:val="23"/>
          <w:szCs w:val="23"/>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06038F" w:rsidTr="0095093F">
        <w:trPr>
          <w:trHeight w:val="594"/>
          <w:jc w:val="center"/>
        </w:trPr>
        <w:tc>
          <w:tcPr>
            <w:tcW w:w="3147" w:type="dxa"/>
          </w:tcPr>
          <w:p w:rsidR="0006038F" w:rsidRDefault="0006038F" w:rsidP="0095093F">
            <w:pPr>
              <w:autoSpaceDE w:val="0"/>
              <w:autoSpaceDN w:val="0"/>
              <w:adjustRightInd w:val="0"/>
              <w:jc w:val="center"/>
              <w:rPr>
                <w:color w:val="000000"/>
              </w:rPr>
            </w:pPr>
            <w:r>
              <w:rPr>
                <w:color w:val="000000"/>
              </w:rPr>
              <w:t xml:space="preserve">Fatih ÜNAL </w:t>
            </w:r>
          </w:p>
          <w:p w:rsidR="0006038F" w:rsidRDefault="0006038F" w:rsidP="0095093F">
            <w:pPr>
              <w:autoSpaceDE w:val="0"/>
              <w:autoSpaceDN w:val="0"/>
              <w:adjustRightInd w:val="0"/>
              <w:jc w:val="center"/>
              <w:rPr>
                <w:color w:val="000000"/>
              </w:rPr>
            </w:pPr>
            <w:r>
              <w:rPr>
                <w:color w:val="000000"/>
              </w:rPr>
              <w:t>Meclis 1.Başkan V.</w:t>
            </w:r>
          </w:p>
        </w:tc>
        <w:tc>
          <w:tcPr>
            <w:tcW w:w="3147" w:type="dxa"/>
            <w:vAlign w:val="center"/>
          </w:tcPr>
          <w:p w:rsidR="0006038F" w:rsidRDefault="0006038F" w:rsidP="0095093F">
            <w:pPr>
              <w:autoSpaceDE w:val="0"/>
              <w:autoSpaceDN w:val="0"/>
              <w:adjustRightInd w:val="0"/>
              <w:jc w:val="center"/>
              <w:rPr>
                <w:color w:val="000000"/>
              </w:rPr>
            </w:pPr>
            <w:r>
              <w:rPr>
                <w:color w:val="000000"/>
              </w:rPr>
              <w:t>Osman KARAASLAN</w:t>
            </w:r>
          </w:p>
          <w:p w:rsidR="0006038F" w:rsidRDefault="0006038F" w:rsidP="0095093F">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06038F" w:rsidRDefault="0006038F" w:rsidP="0095093F">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06038F" w:rsidRDefault="0006038F" w:rsidP="0095093F">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06038F" w:rsidRDefault="0006038F" w:rsidP="0006038F">
      <w:pPr>
        <w:shd w:val="clear" w:color="auto" w:fill="FFFFFF"/>
        <w:ind w:right="-1" w:firstLine="708"/>
        <w:jc w:val="both"/>
      </w:pPr>
    </w:p>
    <w:sectPr w:rsidR="0006038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23E0F18"/>
    <w:multiLevelType w:val="singleLevel"/>
    <w:tmpl w:val="99D4D23A"/>
    <w:lvl w:ilvl="0">
      <w:start w:val="2"/>
      <w:numFmt w:val="lowerLetter"/>
      <w:lvlText w:val="%1)"/>
      <w:legacy w:legacy="1" w:legacySpace="0" w:legacyIndent="331"/>
      <w:lvlJc w:val="left"/>
      <w:rPr>
        <w:rFonts w:ascii="Times New Roman" w:hAnsi="Times New Roman" w:cs="Times New Roman" w:hint="default"/>
      </w:r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03F"/>
    <w:rsid w:val="000542CD"/>
    <w:rsid w:val="00054545"/>
    <w:rsid w:val="000546FB"/>
    <w:rsid w:val="00055A76"/>
    <w:rsid w:val="0006038F"/>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2A32"/>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E7E04"/>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2C9F"/>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423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4C61"/>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9BE"/>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0BB"/>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286"/>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509"/>
    <w:rsid w:val="005D45E0"/>
    <w:rsid w:val="005D6F25"/>
    <w:rsid w:val="005D73B2"/>
    <w:rsid w:val="005D7A89"/>
    <w:rsid w:val="005D7D18"/>
    <w:rsid w:val="005E06EE"/>
    <w:rsid w:val="005E0AD1"/>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B6B78"/>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1BC"/>
    <w:rsid w:val="006E22B7"/>
    <w:rsid w:val="006E35D1"/>
    <w:rsid w:val="006E4153"/>
    <w:rsid w:val="006E46DB"/>
    <w:rsid w:val="006E634D"/>
    <w:rsid w:val="006E648F"/>
    <w:rsid w:val="006E7E64"/>
    <w:rsid w:val="006F1103"/>
    <w:rsid w:val="006F166B"/>
    <w:rsid w:val="006F1DDF"/>
    <w:rsid w:val="006F21DA"/>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4080"/>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6B8"/>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451"/>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3EA2"/>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250"/>
    <w:rsid w:val="00950301"/>
    <w:rsid w:val="0095093F"/>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12CD"/>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5F61"/>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8732C"/>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5E8C"/>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426"/>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3A7E"/>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521"/>
    <w:rsid w:val="00E23712"/>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57F1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BA3"/>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4B748-E454-42A3-AAEE-4CE440E7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379</Words>
  <Characters>2657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7</cp:revision>
  <cp:lastPrinted>2021-03-16T13:54:00Z</cp:lastPrinted>
  <dcterms:created xsi:type="dcterms:W3CDTF">2021-03-15T11:14:00Z</dcterms:created>
  <dcterms:modified xsi:type="dcterms:W3CDTF">2021-03-16T13:54:00Z</dcterms:modified>
</cp:coreProperties>
</file>