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1F4BE1" w:rsidP="008561E4">
      <w:pPr>
        <w:jc w:val="both"/>
      </w:pPr>
      <w:r>
        <w:t xml:space="preserve"> </w:t>
      </w:r>
      <w:r w:rsidR="007634A3">
        <w:t xml:space="preserve">            </w:t>
      </w:r>
      <w:r w:rsidR="008B4F13">
        <w:tab/>
      </w:r>
      <w:r w:rsidR="002B3056">
        <w:t xml:space="preserve">      </w:t>
      </w:r>
    </w:p>
    <w:p w:rsidR="00C83A24" w:rsidRDefault="00C83A24" w:rsidP="00C83A24">
      <w:pPr>
        <w:ind w:left="708" w:firstLine="708"/>
        <w:jc w:val="both"/>
      </w:pPr>
      <w:r>
        <w:t xml:space="preserve">  </w:t>
      </w:r>
    </w:p>
    <w:p w:rsidR="002856BD" w:rsidRDefault="00C83A24" w:rsidP="00C83A24">
      <w:pPr>
        <w:ind w:left="708" w:firstLine="708"/>
        <w:jc w:val="both"/>
      </w:pPr>
      <w:r>
        <w:t xml:space="preserve">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C83A24" w:rsidP="002856BD">
      <w:pPr>
        <w:tabs>
          <w:tab w:val="left" w:pos="1935"/>
        </w:tabs>
        <w:jc w:val="both"/>
      </w:pPr>
      <w:r>
        <w:t xml:space="preserve"> </w:t>
      </w: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F68A5">
        <w:t>707</w:t>
      </w:r>
      <w:r w:rsidR="00B15809"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923BD1">
        <w:t xml:space="preserve"> </w:t>
      </w:r>
      <w:r w:rsidR="009D5570">
        <w:t xml:space="preserve"> </w:t>
      </w:r>
      <w:r w:rsidR="00B26C77">
        <w:t xml:space="preserve">  </w:t>
      </w:r>
      <w:r w:rsidR="00C97027">
        <w:t>13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Pr="00EF68A5" w:rsidRDefault="00415213" w:rsidP="0044257A">
      <w:pPr>
        <w:ind w:firstLine="708"/>
        <w:jc w:val="both"/>
      </w:pPr>
      <w:r w:rsidRPr="00EF68A5">
        <w:t xml:space="preserve">Büyükşehir Belediyesi sınırları içerisinde faaliyet gösteren Süpermarket ve </w:t>
      </w:r>
      <w:proofErr w:type="spellStart"/>
      <w:r w:rsidRPr="00EF68A5">
        <w:t>AVM’lerin</w:t>
      </w:r>
      <w:proofErr w:type="spellEnd"/>
      <w:r w:rsidRPr="00EF68A5">
        <w:t xml:space="preserve"> servis taşımacılığını yapan araçlarda uygulanacak </w:t>
      </w:r>
      <w:proofErr w:type="gramStart"/>
      <w:r w:rsidRPr="00EF68A5">
        <w:t>güzergah</w:t>
      </w:r>
      <w:proofErr w:type="gramEnd"/>
      <w:r w:rsidRPr="00EF68A5">
        <w:t xml:space="preserve"> izin belgesi ücretine </w:t>
      </w:r>
      <w:r w:rsidR="0044257A" w:rsidRPr="00EF68A5">
        <w:t xml:space="preserve">ilişkin </w:t>
      </w:r>
      <w:r w:rsidR="001954E4" w:rsidRPr="00EF68A5">
        <w:t>Hukuk ve Tarifeler</w:t>
      </w:r>
      <w:r w:rsidR="00FB7964" w:rsidRPr="00EF68A5">
        <w:t xml:space="preserve"> </w:t>
      </w:r>
      <w:r w:rsidR="0044257A" w:rsidRPr="00EF68A5">
        <w:t xml:space="preserve">Komisyonunun </w:t>
      </w:r>
      <w:r w:rsidR="00C97027" w:rsidRPr="00EF68A5">
        <w:t>20</w:t>
      </w:r>
      <w:r w:rsidR="008E0986" w:rsidRPr="00EF68A5">
        <w:t>.03</w:t>
      </w:r>
      <w:r w:rsidR="0044257A" w:rsidRPr="00EF68A5">
        <w:t xml:space="preserve">.2020 gün ve </w:t>
      </w:r>
      <w:r w:rsidRPr="00EF68A5">
        <w:t>127</w:t>
      </w:r>
      <w:r w:rsidR="0044257A" w:rsidRPr="00EF68A5">
        <w:t xml:space="preserve"> sayılı raporu Büyükşehir Belediye Meclisimizin </w:t>
      </w:r>
      <w:r w:rsidR="00C97027" w:rsidRPr="00EF68A5">
        <w:t>13</w:t>
      </w:r>
      <w:r w:rsidR="0044257A" w:rsidRPr="00EF68A5">
        <w:t>.</w:t>
      </w:r>
      <w:r w:rsidR="008E0986" w:rsidRPr="00EF68A5">
        <w:t>07</w:t>
      </w:r>
      <w:r w:rsidR="0044257A" w:rsidRPr="00EF68A5">
        <w:t>.2020 tarihli toplantısında okundu.</w:t>
      </w:r>
    </w:p>
    <w:p w:rsidR="0044257A" w:rsidRPr="00EF68A5" w:rsidRDefault="0044257A" w:rsidP="0044257A">
      <w:pPr>
        <w:ind w:firstLine="708"/>
        <w:jc w:val="both"/>
      </w:pPr>
    </w:p>
    <w:p w:rsidR="00415213" w:rsidRPr="00EF68A5" w:rsidRDefault="0044257A" w:rsidP="00415213">
      <w:pPr>
        <w:pStyle w:val="Gvdemetni1"/>
        <w:shd w:val="clear" w:color="auto" w:fill="auto"/>
        <w:spacing w:line="240" w:lineRule="auto"/>
        <w:ind w:left="23" w:right="23" w:firstLine="688"/>
        <w:jc w:val="both"/>
        <w:rPr>
          <w:sz w:val="24"/>
          <w:szCs w:val="24"/>
        </w:rPr>
      </w:pPr>
      <w:proofErr w:type="gramStart"/>
      <w:r w:rsidRPr="00EF68A5">
        <w:rPr>
          <w:sz w:val="24"/>
          <w:szCs w:val="24"/>
        </w:rPr>
        <w:t>Konu üzerinde yapılan görüşmeler neticesinde;</w:t>
      </w:r>
      <w:r w:rsidR="00C97027" w:rsidRPr="00EF68A5">
        <w:rPr>
          <w:sz w:val="24"/>
          <w:szCs w:val="24"/>
        </w:rPr>
        <w:t xml:space="preserve"> </w:t>
      </w:r>
      <w:r w:rsidR="00415213" w:rsidRPr="00EF68A5">
        <w:rPr>
          <w:sz w:val="24"/>
          <w:szCs w:val="24"/>
        </w:rPr>
        <w:t xml:space="preserve">Ankara Büyükşehir Belediye sınırları içinde faaliyet gösteren tüm Süpermarket ve </w:t>
      </w:r>
      <w:proofErr w:type="spellStart"/>
      <w:r w:rsidR="00415213" w:rsidRPr="00EF68A5">
        <w:rPr>
          <w:sz w:val="24"/>
          <w:szCs w:val="24"/>
        </w:rPr>
        <w:t>AVM'lerin</w:t>
      </w:r>
      <w:proofErr w:type="spellEnd"/>
      <w:r w:rsidR="00415213" w:rsidRPr="00EF68A5">
        <w:rPr>
          <w:sz w:val="24"/>
          <w:szCs w:val="24"/>
        </w:rPr>
        <w:t xml:space="preserve"> kendilerine ait ve kiralamış oldukları araçlar ile müşterilerine servis taşımacılığı yapmaları yönünde UKOME Genel Kurulunun 16.04.2003 tarih ve 2003/22, 23.05.2011 tarih ve 2011/12, 24.06.2011 tarih ve 2011/22 sayılı kararları ile düzenlemeler getirildiği, ancak bu düzenlemelere karşı davalar açıldığı, </w:t>
      </w:r>
      <w:proofErr w:type="gramEnd"/>
      <w:r w:rsidR="00415213" w:rsidRPr="00EF68A5">
        <w:rPr>
          <w:sz w:val="24"/>
          <w:szCs w:val="24"/>
        </w:rPr>
        <w:t xml:space="preserve">Mahkemeler tarafından kısmen ret kısmen iptal kararları verildiği, konu 12.02.2020 tarih ve 2020/19 sayılı UKOME Genel Kurul toplantısında görüşülmüş ve söz konusu araçlara yürürlükte bulunan UKOME kararlan çerçevesinde Belediye Meclisince belirlenecek ücret mukabilince 1 yıl süreli </w:t>
      </w:r>
      <w:proofErr w:type="gramStart"/>
      <w:r w:rsidR="00415213" w:rsidRPr="00EF68A5">
        <w:rPr>
          <w:sz w:val="24"/>
          <w:szCs w:val="24"/>
        </w:rPr>
        <w:t>güzergah</w:t>
      </w:r>
      <w:proofErr w:type="gramEnd"/>
      <w:r w:rsidR="00415213" w:rsidRPr="00EF68A5">
        <w:rPr>
          <w:sz w:val="24"/>
          <w:szCs w:val="24"/>
        </w:rPr>
        <w:t xml:space="preserve"> izin belgesi düzenlenmesi kararının alındığı;</w:t>
      </w:r>
    </w:p>
    <w:p w:rsidR="00415213" w:rsidRPr="00EF68A5" w:rsidRDefault="00415213" w:rsidP="00415213">
      <w:pPr>
        <w:pStyle w:val="Gvdemetni1"/>
        <w:shd w:val="clear" w:color="auto" w:fill="auto"/>
        <w:spacing w:line="240" w:lineRule="auto"/>
        <w:ind w:left="23" w:right="23" w:firstLine="688"/>
        <w:jc w:val="both"/>
        <w:rPr>
          <w:sz w:val="24"/>
          <w:szCs w:val="24"/>
        </w:rPr>
      </w:pPr>
    </w:p>
    <w:p w:rsidR="0044257A" w:rsidRPr="00EF68A5" w:rsidRDefault="00415213" w:rsidP="00415213">
      <w:pPr>
        <w:pStyle w:val="Gvdemetni1"/>
        <w:shd w:val="clear" w:color="auto" w:fill="auto"/>
        <w:spacing w:line="240" w:lineRule="auto"/>
        <w:ind w:left="23" w:right="23" w:firstLine="688"/>
        <w:jc w:val="both"/>
        <w:rPr>
          <w:sz w:val="24"/>
          <w:szCs w:val="24"/>
        </w:rPr>
      </w:pPr>
      <w:r w:rsidRPr="00EF68A5">
        <w:rPr>
          <w:sz w:val="24"/>
          <w:szCs w:val="24"/>
        </w:rPr>
        <w:t xml:space="preserve">Bu kapsamda Ulaşım Dairesi Başkanlığınca söz konusu araçlara düzenlenecek </w:t>
      </w:r>
      <w:proofErr w:type="gramStart"/>
      <w:r w:rsidRPr="00EF68A5">
        <w:rPr>
          <w:sz w:val="24"/>
          <w:szCs w:val="24"/>
        </w:rPr>
        <w:t>güzergah</w:t>
      </w:r>
      <w:proofErr w:type="gramEnd"/>
      <w:r w:rsidRPr="00EF68A5">
        <w:rPr>
          <w:sz w:val="24"/>
          <w:szCs w:val="24"/>
        </w:rPr>
        <w:t xml:space="preserve"> izin belgesi ücretinin 1000 (bin) Türk Lirası olarak uygulanması</w:t>
      </w:r>
      <w:r w:rsidR="005558A8" w:rsidRPr="00EF68A5">
        <w:rPr>
          <w:sz w:val="24"/>
          <w:szCs w:val="24"/>
        </w:rPr>
        <w:t>n</w:t>
      </w:r>
      <w:r w:rsidRPr="00EF68A5">
        <w:rPr>
          <w:sz w:val="24"/>
          <w:szCs w:val="24"/>
        </w:rPr>
        <w:t>a</w:t>
      </w:r>
      <w:r w:rsidR="00CB25E4" w:rsidRPr="00EF68A5">
        <w:rPr>
          <w:sz w:val="24"/>
          <w:szCs w:val="24"/>
        </w:rPr>
        <w:t xml:space="preserve"> </w:t>
      </w:r>
      <w:r w:rsidR="0044257A" w:rsidRPr="00EF68A5">
        <w:rPr>
          <w:color w:val="000000"/>
          <w:sz w:val="24"/>
          <w:szCs w:val="24"/>
        </w:rPr>
        <w:t>ilişkin</w:t>
      </w:r>
      <w:r w:rsidR="0044257A" w:rsidRPr="00EF68A5">
        <w:rPr>
          <w:sz w:val="24"/>
          <w:szCs w:val="24"/>
        </w:rPr>
        <w:t xml:space="preserve"> </w:t>
      </w:r>
      <w:r w:rsidR="001954E4" w:rsidRPr="00EF68A5">
        <w:rPr>
          <w:sz w:val="24"/>
          <w:szCs w:val="24"/>
        </w:rPr>
        <w:t>Hukuk ve Tarifeler</w:t>
      </w:r>
      <w:r w:rsidR="00C97027" w:rsidRPr="00EF68A5">
        <w:rPr>
          <w:sz w:val="24"/>
          <w:szCs w:val="24"/>
        </w:rPr>
        <w:t xml:space="preserve"> </w:t>
      </w:r>
      <w:r w:rsidR="0044257A" w:rsidRPr="00EF68A5">
        <w:rPr>
          <w:sz w:val="24"/>
          <w:szCs w:val="24"/>
        </w:rPr>
        <w:t xml:space="preserve">Komisyonu Raporu </w:t>
      </w:r>
      <w:r w:rsidR="00CA4540" w:rsidRPr="00EF68A5">
        <w:rPr>
          <w:sz w:val="24"/>
          <w:szCs w:val="24"/>
        </w:rPr>
        <w:t xml:space="preserve">oylanarak </w:t>
      </w:r>
      <w:r w:rsidR="0044257A" w:rsidRPr="00EF68A5">
        <w:rPr>
          <w:sz w:val="24"/>
          <w:szCs w:val="24"/>
        </w:rPr>
        <w:t>oybirliği ile 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E0986" w:rsidRDefault="008E0986" w:rsidP="00C970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97027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>Başkan</w:t>
            </w:r>
            <w:r w:rsidR="00C97027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8E0986" w:rsidRDefault="00C97027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C97027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8E0986">
              <w:rPr>
                <w:color w:val="000000"/>
              </w:rPr>
              <w:t xml:space="preserve">Divan </w:t>
            </w:r>
            <w:proofErr w:type="gramStart"/>
            <w:r w:rsidR="008E0986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E6AD3" w:rsidRDefault="002E6AD3" w:rsidP="002E6A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45713E" w:rsidRDefault="0045713E" w:rsidP="004C1C22">
      <w:pPr>
        <w:ind w:left="20" w:right="20" w:firstLine="688"/>
        <w:jc w:val="both"/>
      </w:pPr>
    </w:p>
    <w:p w:rsidR="0045713E" w:rsidRDefault="0045713E" w:rsidP="004C1C22">
      <w:pPr>
        <w:ind w:left="20" w:right="20" w:firstLine="688"/>
        <w:jc w:val="both"/>
      </w:pPr>
    </w:p>
    <w:p w:rsidR="0045713E" w:rsidRDefault="0045713E" w:rsidP="004C1C22">
      <w:pPr>
        <w:ind w:left="20" w:right="20" w:firstLine="688"/>
        <w:jc w:val="both"/>
      </w:pPr>
    </w:p>
    <w:p w:rsidR="0045713E" w:rsidRDefault="0045713E" w:rsidP="004C1C22">
      <w:pPr>
        <w:ind w:left="20" w:right="20" w:firstLine="688"/>
        <w:jc w:val="both"/>
      </w:pPr>
    </w:p>
    <w:p w:rsidR="0045713E" w:rsidRDefault="0045713E" w:rsidP="004C1C22">
      <w:pPr>
        <w:ind w:left="20" w:right="20" w:firstLine="688"/>
        <w:jc w:val="both"/>
      </w:pPr>
    </w:p>
    <w:p w:rsidR="0045713E" w:rsidRDefault="0045713E" w:rsidP="004C1C22">
      <w:pPr>
        <w:ind w:left="20" w:right="20" w:firstLine="688"/>
        <w:jc w:val="both"/>
      </w:pPr>
    </w:p>
    <w:p w:rsidR="0045713E" w:rsidRDefault="0045713E" w:rsidP="004C1C22">
      <w:pPr>
        <w:ind w:left="20" w:right="20" w:firstLine="688"/>
        <w:jc w:val="both"/>
      </w:pPr>
    </w:p>
    <w:p w:rsidR="0045713E" w:rsidRDefault="0045713E" w:rsidP="004C1C22">
      <w:pPr>
        <w:ind w:left="20" w:right="20" w:firstLine="688"/>
        <w:jc w:val="both"/>
      </w:pPr>
    </w:p>
    <w:p w:rsidR="0045713E" w:rsidRDefault="0045713E" w:rsidP="004C1C22">
      <w:pPr>
        <w:ind w:left="20" w:right="20" w:firstLine="688"/>
        <w:jc w:val="both"/>
      </w:pPr>
    </w:p>
    <w:p w:rsidR="0045713E" w:rsidRDefault="0045713E" w:rsidP="004C1C22">
      <w:pPr>
        <w:ind w:left="20" w:right="20" w:firstLine="688"/>
        <w:jc w:val="both"/>
      </w:pPr>
    </w:p>
    <w:p w:rsidR="0045713E" w:rsidRDefault="0045713E" w:rsidP="004C1C22">
      <w:pPr>
        <w:ind w:left="20" w:right="20" w:firstLine="688"/>
        <w:jc w:val="both"/>
      </w:pPr>
    </w:p>
    <w:p w:rsidR="0045713E" w:rsidRDefault="0045713E" w:rsidP="004C1C22">
      <w:pPr>
        <w:ind w:left="20" w:right="20" w:firstLine="688"/>
        <w:jc w:val="both"/>
      </w:pPr>
    </w:p>
    <w:p w:rsidR="0045713E" w:rsidRDefault="0045713E" w:rsidP="0045713E">
      <w:pPr>
        <w:jc w:val="center"/>
      </w:pPr>
    </w:p>
    <w:p w:rsidR="0045713E" w:rsidRPr="002630F5" w:rsidRDefault="0045713E" w:rsidP="0045713E">
      <w:pPr>
        <w:jc w:val="center"/>
      </w:pPr>
      <w:r w:rsidRPr="002630F5">
        <w:t>T.C.</w:t>
      </w:r>
    </w:p>
    <w:p w:rsidR="0045713E" w:rsidRPr="002630F5" w:rsidRDefault="0045713E" w:rsidP="0045713E">
      <w:pPr>
        <w:jc w:val="center"/>
      </w:pPr>
      <w:r w:rsidRPr="002630F5">
        <w:t>ANKARA BÜYÜKŞEHİR BELEDİYE MECLİSİ</w:t>
      </w:r>
    </w:p>
    <w:p w:rsidR="0045713E" w:rsidRDefault="0045713E" w:rsidP="0045713E">
      <w:pPr>
        <w:ind w:firstLine="708"/>
        <w:jc w:val="center"/>
      </w:pPr>
      <w:r>
        <w:t>Hukuk ve Tarifeler Komisyonu</w:t>
      </w:r>
      <w:r w:rsidRPr="002630F5">
        <w:t xml:space="preserve"> Raporu</w:t>
      </w:r>
    </w:p>
    <w:p w:rsidR="0045713E" w:rsidRDefault="0045713E" w:rsidP="0045713E">
      <w:pPr>
        <w:ind w:firstLine="708"/>
      </w:pPr>
    </w:p>
    <w:p w:rsidR="0045713E" w:rsidRPr="002630F5" w:rsidRDefault="0045713E" w:rsidP="0045713E">
      <w:pPr>
        <w:jc w:val="both"/>
      </w:pPr>
      <w:r w:rsidRPr="002630F5">
        <w:t>Rapor No:</w:t>
      </w:r>
      <w:r>
        <w:t xml:space="preserve">127   </w:t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 w:rsidRPr="002630F5">
        <w:tab/>
      </w:r>
      <w:r>
        <w:tab/>
        <w:t xml:space="preserve">  20</w:t>
      </w:r>
      <w:r w:rsidRPr="002630F5">
        <w:t>.</w:t>
      </w:r>
      <w:r>
        <w:t>03</w:t>
      </w:r>
      <w:r w:rsidRPr="002630F5">
        <w:t>.20</w:t>
      </w:r>
      <w:r>
        <w:t>20</w:t>
      </w:r>
    </w:p>
    <w:p w:rsidR="0045713E" w:rsidRDefault="0045713E" w:rsidP="0045713E">
      <w:pPr>
        <w:jc w:val="both"/>
      </w:pPr>
    </w:p>
    <w:p w:rsidR="0045713E" w:rsidRDefault="0045713E" w:rsidP="0045713E">
      <w:pPr>
        <w:jc w:val="both"/>
      </w:pPr>
    </w:p>
    <w:p w:rsidR="0045713E" w:rsidRDefault="0045713E" w:rsidP="0045713E">
      <w:pPr>
        <w:jc w:val="center"/>
      </w:pPr>
      <w:r w:rsidRPr="002630F5">
        <w:t>BÜYÜKŞEHİR BELEDİYE MECLİSİ BAŞKANLIĞINA</w:t>
      </w:r>
    </w:p>
    <w:p w:rsidR="0045713E" w:rsidRDefault="0045713E" w:rsidP="0045713E">
      <w:pPr>
        <w:jc w:val="center"/>
      </w:pPr>
    </w:p>
    <w:p w:rsidR="0045713E" w:rsidRPr="002630F5" w:rsidRDefault="0045713E" w:rsidP="0045713E">
      <w:pPr>
        <w:jc w:val="center"/>
      </w:pPr>
    </w:p>
    <w:p w:rsidR="0045713E" w:rsidRPr="002630F5" w:rsidRDefault="0045713E" w:rsidP="0045713E">
      <w:pPr>
        <w:jc w:val="both"/>
      </w:pPr>
    </w:p>
    <w:p w:rsidR="0045713E" w:rsidRPr="001F2940" w:rsidRDefault="0045713E" w:rsidP="0045713E">
      <w:pPr>
        <w:pStyle w:val="GvdeMetni"/>
        <w:tabs>
          <w:tab w:val="left" w:pos="9356"/>
        </w:tabs>
        <w:ind w:firstLine="709"/>
        <w:contextualSpacing/>
      </w:pPr>
      <w:r>
        <w:t xml:space="preserve">Büyükşehir Belediyesi sınırları içerisinde faaliyet gösteren Süpermarket ve </w:t>
      </w:r>
      <w:proofErr w:type="spellStart"/>
      <w:r>
        <w:t>AVM’lerin</w:t>
      </w:r>
      <w:proofErr w:type="spellEnd"/>
      <w:r>
        <w:t xml:space="preserve"> servis taşımacılığını yapan araçlarda uygulanacak </w:t>
      </w:r>
      <w:proofErr w:type="gramStart"/>
      <w:r>
        <w:t>güzergah</w:t>
      </w:r>
      <w:proofErr w:type="gramEnd"/>
      <w:r>
        <w:t xml:space="preserve"> izin belgesi ücretine </w:t>
      </w:r>
      <w:r w:rsidRPr="007C0BA7">
        <w:t xml:space="preserve">ilişkin Büyükşehir Belediye Meclisinin </w:t>
      </w:r>
      <w:r>
        <w:t>11</w:t>
      </w:r>
      <w:r w:rsidRPr="007C0BA7">
        <w:t>.0</w:t>
      </w:r>
      <w:r>
        <w:t>3</w:t>
      </w:r>
      <w:r w:rsidRPr="007C0BA7">
        <w:t xml:space="preserve">.2020 gün ve </w:t>
      </w:r>
      <w:r>
        <w:t>02</w:t>
      </w:r>
      <w:r w:rsidRPr="007C0BA7">
        <w:t>. gündem maddesi olarak</w:t>
      </w:r>
      <w:r>
        <w:t xml:space="preserve"> </w:t>
      </w:r>
      <w:r w:rsidRPr="007C0BA7">
        <w:t>komisyonumuza havale edilen dosya incelendi.</w:t>
      </w:r>
    </w:p>
    <w:p w:rsidR="0045713E" w:rsidRPr="001F2940" w:rsidRDefault="0045713E" w:rsidP="0045713E">
      <w:pPr>
        <w:pStyle w:val="GvdeMetni"/>
        <w:tabs>
          <w:tab w:val="left" w:pos="9356"/>
        </w:tabs>
        <w:ind w:firstLine="709"/>
        <w:contextualSpacing/>
      </w:pPr>
    </w:p>
    <w:p w:rsidR="0045713E" w:rsidRPr="00A730F2" w:rsidRDefault="0045713E" w:rsidP="0045713E">
      <w:pPr>
        <w:pStyle w:val="Gvdemetni1"/>
        <w:shd w:val="clear" w:color="auto" w:fill="auto"/>
        <w:spacing w:line="240" w:lineRule="auto"/>
        <w:ind w:left="23" w:right="23" w:firstLine="688"/>
        <w:jc w:val="both"/>
        <w:rPr>
          <w:sz w:val="24"/>
          <w:szCs w:val="24"/>
        </w:rPr>
      </w:pPr>
      <w:r w:rsidRPr="00A730F2">
        <w:rPr>
          <w:sz w:val="24"/>
          <w:szCs w:val="24"/>
        </w:rPr>
        <w:t xml:space="preserve">Başkanlık Teklifinde; Büyükşehir Belediyesi sınırları içerisinde faaliyet gösteren Süpermarket ve </w:t>
      </w:r>
      <w:proofErr w:type="spellStart"/>
      <w:r w:rsidRPr="00A730F2">
        <w:rPr>
          <w:sz w:val="24"/>
          <w:szCs w:val="24"/>
        </w:rPr>
        <w:t>AVM’lerin</w:t>
      </w:r>
      <w:proofErr w:type="spellEnd"/>
      <w:r w:rsidRPr="00A730F2">
        <w:rPr>
          <w:sz w:val="24"/>
          <w:szCs w:val="24"/>
        </w:rPr>
        <w:t xml:space="preserve"> servis taşımacılığını yapan </w:t>
      </w:r>
      <w:r>
        <w:rPr>
          <w:sz w:val="24"/>
          <w:szCs w:val="24"/>
        </w:rPr>
        <w:t xml:space="preserve">araçlarda uygulanacak </w:t>
      </w:r>
      <w:proofErr w:type="gramStart"/>
      <w:r>
        <w:rPr>
          <w:sz w:val="24"/>
          <w:szCs w:val="24"/>
        </w:rPr>
        <w:t>güzergah</w:t>
      </w:r>
      <w:proofErr w:type="gramEnd"/>
      <w:r>
        <w:rPr>
          <w:sz w:val="24"/>
          <w:szCs w:val="24"/>
        </w:rPr>
        <w:t xml:space="preserve"> </w:t>
      </w:r>
      <w:r w:rsidRPr="00A730F2">
        <w:rPr>
          <w:sz w:val="24"/>
          <w:szCs w:val="24"/>
        </w:rPr>
        <w:t>izin belgesi ücretine belirlenmesinin istenildiği;</w:t>
      </w:r>
    </w:p>
    <w:p w:rsidR="0045713E" w:rsidRPr="00A730F2" w:rsidRDefault="0045713E" w:rsidP="0045713E">
      <w:pPr>
        <w:pStyle w:val="Gvdemetni1"/>
        <w:shd w:val="clear" w:color="auto" w:fill="auto"/>
        <w:spacing w:line="240" w:lineRule="auto"/>
        <w:ind w:left="23" w:right="23" w:firstLine="688"/>
        <w:jc w:val="both"/>
        <w:rPr>
          <w:sz w:val="24"/>
          <w:szCs w:val="24"/>
        </w:rPr>
      </w:pPr>
    </w:p>
    <w:p w:rsidR="0045713E" w:rsidRDefault="0045713E" w:rsidP="0045713E">
      <w:pPr>
        <w:pStyle w:val="Gvdemetni1"/>
        <w:shd w:val="clear" w:color="auto" w:fill="auto"/>
        <w:spacing w:line="240" w:lineRule="auto"/>
        <w:ind w:left="23" w:right="23" w:firstLine="688"/>
        <w:jc w:val="both"/>
        <w:rPr>
          <w:sz w:val="24"/>
          <w:szCs w:val="24"/>
        </w:rPr>
      </w:pPr>
      <w:r w:rsidRPr="00874097">
        <w:rPr>
          <w:sz w:val="24"/>
          <w:szCs w:val="24"/>
        </w:rPr>
        <w:t>Komisyonumuzca yapılan incelemeler neticesinde;</w:t>
      </w:r>
      <w:r>
        <w:rPr>
          <w:sz w:val="24"/>
          <w:szCs w:val="24"/>
        </w:rPr>
        <w:t xml:space="preserve"> </w:t>
      </w:r>
      <w:r w:rsidRPr="003373DB">
        <w:rPr>
          <w:sz w:val="24"/>
          <w:szCs w:val="24"/>
        </w:rPr>
        <w:t xml:space="preserve">Ankara Büyükşehir Belediye sınırları içinde faaliyet gösteren tüm Süpermarket ve </w:t>
      </w:r>
      <w:proofErr w:type="spellStart"/>
      <w:r w:rsidRPr="003373DB">
        <w:rPr>
          <w:sz w:val="24"/>
          <w:szCs w:val="24"/>
        </w:rPr>
        <w:t>AVM'lerin</w:t>
      </w:r>
      <w:proofErr w:type="spellEnd"/>
      <w:r w:rsidRPr="003373DB">
        <w:rPr>
          <w:sz w:val="24"/>
          <w:szCs w:val="24"/>
        </w:rPr>
        <w:t xml:space="preserve"> kendilerine ait ve kiralamış oldukları araçlar ile müşterilerine servis taşımacılığı yapmaları yönünde UKOME Genel Kurulunun 16.04.2003 tarih ve 2003/22, 23.05.2011 tarih ve 2011/12, 24.06.2011 tarih ve 2011/22 sayılı kararları ile düzenlemeler getirildiği, ancak bu düzenlemelere karşı davalar açıldığı, Mahkemeler tarafından kısmen ret kısmen iptal kararları verildiği, konu 12.02.2020 tarih ve 2020/19 sayılı UKOME Genel Kurul toplantısında görüşülmüş ve söz konusu araçlara yürürlükte bulunan UKOME kararlan çerçevesinde Belediye Meclisince belirlenecek ücret mukabilince 1 yıl süreli </w:t>
      </w:r>
      <w:proofErr w:type="gramStart"/>
      <w:r w:rsidRPr="003373DB">
        <w:rPr>
          <w:sz w:val="24"/>
          <w:szCs w:val="24"/>
        </w:rPr>
        <w:t>güzergah</w:t>
      </w:r>
      <w:proofErr w:type="gramEnd"/>
      <w:r w:rsidRPr="003373DB">
        <w:rPr>
          <w:sz w:val="24"/>
          <w:szCs w:val="24"/>
        </w:rPr>
        <w:t xml:space="preserve"> izin belges</w:t>
      </w:r>
      <w:r>
        <w:rPr>
          <w:sz w:val="24"/>
          <w:szCs w:val="24"/>
        </w:rPr>
        <w:t>i düzenlenmesi kararının alındığı;</w:t>
      </w:r>
    </w:p>
    <w:p w:rsidR="0045713E" w:rsidRPr="003373DB" w:rsidRDefault="0045713E" w:rsidP="0045713E">
      <w:pPr>
        <w:pStyle w:val="Gvdemetni1"/>
        <w:shd w:val="clear" w:color="auto" w:fill="auto"/>
        <w:spacing w:line="240" w:lineRule="auto"/>
        <w:ind w:left="23" w:right="23" w:firstLine="688"/>
        <w:jc w:val="both"/>
        <w:rPr>
          <w:sz w:val="24"/>
          <w:szCs w:val="24"/>
        </w:rPr>
      </w:pPr>
    </w:p>
    <w:p w:rsidR="0045713E" w:rsidRPr="003373DB" w:rsidRDefault="0045713E" w:rsidP="0045713E">
      <w:pPr>
        <w:pStyle w:val="Gvdemetni1"/>
        <w:framePr w:h="200" w:hSpace="29" w:vSpace="27" w:wrap="around" w:vAnchor="text" w:hAnchor="margin" w:x="523" w:y="4737"/>
        <w:shd w:val="clear" w:color="auto" w:fill="auto"/>
        <w:spacing w:line="240" w:lineRule="auto"/>
        <w:ind w:left="100"/>
        <w:jc w:val="both"/>
        <w:rPr>
          <w:sz w:val="24"/>
          <w:szCs w:val="24"/>
        </w:rPr>
      </w:pPr>
      <w:proofErr w:type="spellStart"/>
      <w:r w:rsidRPr="003373DB">
        <w:rPr>
          <w:sz w:val="24"/>
          <w:szCs w:val="24"/>
        </w:rPr>
        <w:t>Ba</w:t>
      </w:r>
      <w:proofErr w:type="spellEnd"/>
    </w:p>
    <w:p w:rsidR="0045713E" w:rsidRPr="001F2940" w:rsidRDefault="0045713E" w:rsidP="0045713E">
      <w:pPr>
        <w:pStyle w:val="Gvdemetni1"/>
        <w:shd w:val="clear" w:color="auto" w:fill="auto"/>
        <w:spacing w:line="240" w:lineRule="auto"/>
        <w:ind w:left="20" w:right="20" w:firstLine="688"/>
        <w:jc w:val="both"/>
        <w:rPr>
          <w:color w:val="000000"/>
          <w:spacing w:val="-4"/>
          <w:sz w:val="24"/>
          <w:szCs w:val="24"/>
        </w:rPr>
      </w:pPr>
      <w:r w:rsidRPr="003373DB">
        <w:rPr>
          <w:sz w:val="24"/>
          <w:szCs w:val="24"/>
        </w:rPr>
        <w:t xml:space="preserve">Bu kapsamda </w:t>
      </w:r>
      <w:r>
        <w:rPr>
          <w:sz w:val="24"/>
          <w:szCs w:val="24"/>
        </w:rPr>
        <w:t xml:space="preserve">Ulaşım </w:t>
      </w:r>
      <w:r w:rsidRPr="003373DB">
        <w:rPr>
          <w:sz w:val="24"/>
          <w:szCs w:val="24"/>
        </w:rPr>
        <w:t>Daire</w:t>
      </w:r>
      <w:r>
        <w:rPr>
          <w:sz w:val="24"/>
          <w:szCs w:val="24"/>
        </w:rPr>
        <w:t>si</w:t>
      </w:r>
      <w:r w:rsidRPr="003373DB">
        <w:rPr>
          <w:sz w:val="24"/>
          <w:szCs w:val="24"/>
        </w:rPr>
        <w:t xml:space="preserve"> Başkanlığı</w:t>
      </w:r>
      <w:r>
        <w:rPr>
          <w:sz w:val="24"/>
          <w:szCs w:val="24"/>
        </w:rPr>
        <w:t>n</w:t>
      </w:r>
      <w:r w:rsidRPr="003373DB">
        <w:rPr>
          <w:sz w:val="24"/>
          <w:szCs w:val="24"/>
        </w:rPr>
        <w:t xml:space="preserve">ca söz konusu araçlara düzenlenecek </w:t>
      </w:r>
      <w:proofErr w:type="gramStart"/>
      <w:r w:rsidRPr="003373DB">
        <w:rPr>
          <w:sz w:val="24"/>
          <w:szCs w:val="24"/>
        </w:rPr>
        <w:t>güzergah</w:t>
      </w:r>
      <w:proofErr w:type="gramEnd"/>
      <w:r w:rsidRPr="003373DB">
        <w:rPr>
          <w:sz w:val="24"/>
          <w:szCs w:val="24"/>
        </w:rPr>
        <w:t xml:space="preserve"> izin belgesi ücretinin 1000 (bin) Türk Lirası olarak uygulanması</w:t>
      </w:r>
      <w:r>
        <w:rPr>
          <w:sz w:val="24"/>
          <w:szCs w:val="24"/>
        </w:rPr>
        <w:t xml:space="preserve"> </w:t>
      </w:r>
      <w:r w:rsidRPr="001F2940">
        <w:rPr>
          <w:color w:val="000000"/>
          <w:spacing w:val="-4"/>
          <w:sz w:val="24"/>
          <w:szCs w:val="24"/>
        </w:rPr>
        <w:t>k</w:t>
      </w:r>
      <w:r w:rsidRPr="001F2940">
        <w:rPr>
          <w:color w:val="000000"/>
          <w:spacing w:val="-1"/>
          <w:sz w:val="24"/>
          <w:szCs w:val="24"/>
        </w:rPr>
        <w:t>omisyonumuzca uygun görülmüştür.</w:t>
      </w:r>
    </w:p>
    <w:p w:rsidR="0045713E" w:rsidRPr="001F2940" w:rsidRDefault="0045713E" w:rsidP="0045713E">
      <w:pPr>
        <w:tabs>
          <w:tab w:val="left" w:pos="0"/>
        </w:tabs>
        <w:ind w:firstLine="709"/>
        <w:contextualSpacing/>
        <w:jc w:val="both"/>
      </w:pPr>
    </w:p>
    <w:p w:rsidR="0045713E" w:rsidRDefault="0045713E" w:rsidP="0045713E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  <w:r w:rsidRPr="007C0BA7">
        <w:tab/>
        <w:t>Raporumuz Büyükşehir Belediye Meclisinin onayına arz olunur.</w:t>
      </w:r>
    </w:p>
    <w:p w:rsidR="0045713E" w:rsidRDefault="0045713E" w:rsidP="0045713E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45713E" w:rsidRDefault="0045713E" w:rsidP="0045713E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p w:rsidR="0045713E" w:rsidRDefault="0045713E" w:rsidP="0045713E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tbl>
      <w:tblPr>
        <w:tblpPr w:leftFromText="141" w:rightFromText="141" w:vertAnchor="text" w:tblpY="-74"/>
        <w:tblW w:w="9244" w:type="dxa"/>
        <w:shd w:val="clear" w:color="auto" w:fill="FFFFFF" w:themeFill="background1"/>
        <w:tblLook w:val="04A0"/>
      </w:tblPr>
      <w:tblGrid>
        <w:gridCol w:w="3081"/>
        <w:gridCol w:w="3081"/>
        <w:gridCol w:w="3082"/>
      </w:tblGrid>
      <w:tr w:rsidR="0045713E" w:rsidRPr="00151DBB" w:rsidTr="00BE3C82">
        <w:trPr>
          <w:trHeight w:val="1324"/>
        </w:trPr>
        <w:tc>
          <w:tcPr>
            <w:tcW w:w="3081" w:type="dxa"/>
            <w:shd w:val="clear" w:color="auto" w:fill="FFFFFF" w:themeFill="background1"/>
          </w:tcPr>
          <w:p w:rsidR="0045713E" w:rsidRDefault="0045713E" w:rsidP="00B60DE0">
            <w:pPr>
              <w:jc w:val="center"/>
            </w:pPr>
            <w:r w:rsidRPr="00151DBB">
              <w:t>Ercan KINACI</w:t>
            </w:r>
          </w:p>
          <w:p w:rsidR="0045713E" w:rsidRPr="00151DBB" w:rsidRDefault="0045713E" w:rsidP="00B60DE0">
            <w:pPr>
              <w:jc w:val="center"/>
            </w:pPr>
            <w:r w:rsidRPr="00151DBB">
              <w:t xml:space="preserve">Hukuk ve Tarifeler </w:t>
            </w:r>
            <w:proofErr w:type="spellStart"/>
            <w:r w:rsidRPr="00151DBB">
              <w:t>Koms</w:t>
            </w:r>
            <w:proofErr w:type="spellEnd"/>
            <w:r w:rsidRPr="00151DBB">
              <w:t xml:space="preserve">. </w:t>
            </w:r>
            <w:proofErr w:type="spellStart"/>
            <w:r w:rsidRPr="00151DBB">
              <w:t>Başk</w:t>
            </w:r>
            <w:proofErr w:type="spellEnd"/>
            <w:r w:rsidRPr="00151DBB">
              <w:t>.</w:t>
            </w:r>
          </w:p>
        </w:tc>
        <w:tc>
          <w:tcPr>
            <w:tcW w:w="3081" w:type="dxa"/>
            <w:shd w:val="clear" w:color="auto" w:fill="FFFFFF" w:themeFill="background1"/>
          </w:tcPr>
          <w:p w:rsidR="0045713E" w:rsidRDefault="0045713E" w:rsidP="00B60DE0">
            <w:pPr>
              <w:jc w:val="center"/>
            </w:pPr>
            <w:r w:rsidRPr="00151DBB">
              <w:t>Abdullah Emin TEKİN</w:t>
            </w:r>
          </w:p>
          <w:p w:rsidR="0045713E" w:rsidRPr="00151DBB" w:rsidRDefault="0045713E" w:rsidP="00B60DE0">
            <w:pPr>
              <w:jc w:val="center"/>
            </w:pPr>
            <w:r w:rsidRPr="00151DBB">
              <w:t>Başkan Vekili</w:t>
            </w:r>
          </w:p>
        </w:tc>
        <w:tc>
          <w:tcPr>
            <w:tcW w:w="3082" w:type="dxa"/>
            <w:shd w:val="clear" w:color="auto" w:fill="FFFFFF" w:themeFill="background1"/>
          </w:tcPr>
          <w:p w:rsidR="0045713E" w:rsidRDefault="0045713E" w:rsidP="00B60DE0">
            <w:pPr>
              <w:jc w:val="center"/>
            </w:pPr>
            <w:r w:rsidRPr="00151DBB">
              <w:t>Baki DEMİRBAŞ</w:t>
            </w:r>
          </w:p>
          <w:p w:rsidR="0045713E" w:rsidRPr="00151DBB" w:rsidRDefault="0045713E" w:rsidP="00B60DE0">
            <w:pPr>
              <w:jc w:val="center"/>
            </w:pPr>
            <w:r w:rsidRPr="00151DBB">
              <w:t>Üye</w:t>
            </w:r>
          </w:p>
        </w:tc>
      </w:tr>
      <w:tr w:rsidR="0045713E" w:rsidRPr="00151DBB" w:rsidTr="00BE3C82">
        <w:trPr>
          <w:trHeight w:val="1324"/>
        </w:trPr>
        <w:tc>
          <w:tcPr>
            <w:tcW w:w="3081" w:type="dxa"/>
            <w:shd w:val="clear" w:color="auto" w:fill="FFFFFF" w:themeFill="background1"/>
            <w:vAlign w:val="center"/>
          </w:tcPr>
          <w:p w:rsidR="0045713E" w:rsidRDefault="0045713E" w:rsidP="00B60DE0">
            <w:pPr>
              <w:jc w:val="center"/>
            </w:pPr>
            <w:proofErr w:type="spellStart"/>
            <w:r w:rsidRPr="00151DBB">
              <w:t>Duhan</w:t>
            </w:r>
            <w:proofErr w:type="spellEnd"/>
            <w:r w:rsidRPr="00151DBB">
              <w:t xml:space="preserve"> KALKAN</w:t>
            </w:r>
          </w:p>
          <w:p w:rsidR="0045713E" w:rsidRPr="00151DBB" w:rsidRDefault="0045713E" w:rsidP="00B60DE0">
            <w:pPr>
              <w:jc w:val="center"/>
            </w:pPr>
            <w:r w:rsidRPr="00151DBB">
              <w:t>Üye</w:t>
            </w:r>
          </w:p>
        </w:tc>
        <w:tc>
          <w:tcPr>
            <w:tcW w:w="3081" w:type="dxa"/>
            <w:shd w:val="clear" w:color="auto" w:fill="FFFFFF" w:themeFill="background1"/>
            <w:vAlign w:val="center"/>
          </w:tcPr>
          <w:p w:rsidR="0045713E" w:rsidRDefault="0045713E" w:rsidP="00B60DE0">
            <w:pPr>
              <w:jc w:val="center"/>
            </w:pPr>
            <w:proofErr w:type="spellStart"/>
            <w:r>
              <w:t>A</w:t>
            </w:r>
            <w:r w:rsidRPr="00151DBB">
              <w:t>ysun</w:t>
            </w:r>
            <w:proofErr w:type="spellEnd"/>
            <w:r w:rsidRPr="00151DBB">
              <w:t xml:space="preserve"> Liman YAŞACAN</w:t>
            </w:r>
          </w:p>
          <w:p w:rsidR="0045713E" w:rsidRPr="00151DBB" w:rsidRDefault="0045713E" w:rsidP="00B60DE0">
            <w:pPr>
              <w:jc w:val="center"/>
            </w:pPr>
            <w:r w:rsidRPr="00151DBB">
              <w:t>Üye</w:t>
            </w:r>
          </w:p>
        </w:tc>
        <w:tc>
          <w:tcPr>
            <w:tcW w:w="3082" w:type="dxa"/>
            <w:shd w:val="clear" w:color="auto" w:fill="FFFFFF" w:themeFill="background1"/>
            <w:vAlign w:val="center"/>
          </w:tcPr>
          <w:p w:rsidR="0045713E" w:rsidRDefault="0045713E" w:rsidP="00B60DE0">
            <w:pPr>
              <w:jc w:val="center"/>
            </w:pPr>
            <w:r>
              <w:t>M</w:t>
            </w:r>
            <w:r w:rsidRPr="00151DBB">
              <w:t>ehmet ÜÇÖZ</w:t>
            </w:r>
          </w:p>
          <w:p w:rsidR="0045713E" w:rsidRPr="00151DBB" w:rsidRDefault="0045713E" w:rsidP="00B60DE0">
            <w:pPr>
              <w:jc w:val="center"/>
            </w:pPr>
            <w:r w:rsidRPr="00151DBB">
              <w:t>Üye</w:t>
            </w:r>
          </w:p>
        </w:tc>
      </w:tr>
      <w:tr w:rsidR="0045713E" w:rsidRPr="00151DBB" w:rsidTr="00BE3C82">
        <w:trPr>
          <w:trHeight w:val="1324"/>
        </w:trPr>
        <w:tc>
          <w:tcPr>
            <w:tcW w:w="3081" w:type="dxa"/>
            <w:shd w:val="clear" w:color="auto" w:fill="FFFFFF" w:themeFill="background1"/>
            <w:vAlign w:val="bottom"/>
          </w:tcPr>
          <w:p w:rsidR="0045713E" w:rsidRPr="00151DBB" w:rsidRDefault="0045713E" w:rsidP="00B60DE0">
            <w:pPr>
              <w:jc w:val="center"/>
            </w:pPr>
          </w:p>
          <w:p w:rsidR="0045713E" w:rsidRDefault="0045713E" w:rsidP="00B60DE0">
            <w:pPr>
              <w:jc w:val="center"/>
            </w:pPr>
            <w:r w:rsidRPr="00151DBB">
              <w:t>Ömer KOÇAK</w:t>
            </w:r>
          </w:p>
          <w:p w:rsidR="0045713E" w:rsidRPr="00151DBB" w:rsidRDefault="0045713E" w:rsidP="00B60DE0">
            <w:pPr>
              <w:jc w:val="center"/>
            </w:pPr>
            <w:r w:rsidRPr="00151DBB">
              <w:t>Üye</w:t>
            </w:r>
          </w:p>
        </w:tc>
        <w:tc>
          <w:tcPr>
            <w:tcW w:w="3081" w:type="dxa"/>
            <w:shd w:val="clear" w:color="auto" w:fill="FFFFFF" w:themeFill="background1"/>
            <w:vAlign w:val="bottom"/>
          </w:tcPr>
          <w:p w:rsidR="0045713E" w:rsidRDefault="0045713E" w:rsidP="00B60DE0">
            <w:pPr>
              <w:jc w:val="center"/>
            </w:pPr>
            <w:r>
              <w:t>H</w:t>
            </w:r>
            <w:r w:rsidRPr="00151DBB">
              <w:t>aydar DEMİR</w:t>
            </w:r>
          </w:p>
          <w:p w:rsidR="0045713E" w:rsidRPr="00151DBB" w:rsidRDefault="0045713E" w:rsidP="00B60DE0">
            <w:pPr>
              <w:jc w:val="center"/>
            </w:pPr>
            <w:r w:rsidRPr="00151DBB">
              <w:t>Üye</w:t>
            </w:r>
          </w:p>
        </w:tc>
        <w:tc>
          <w:tcPr>
            <w:tcW w:w="3082" w:type="dxa"/>
            <w:shd w:val="clear" w:color="auto" w:fill="FFFFFF" w:themeFill="background1"/>
            <w:vAlign w:val="bottom"/>
          </w:tcPr>
          <w:p w:rsidR="0045713E" w:rsidRDefault="0045713E" w:rsidP="00B60DE0">
            <w:pPr>
              <w:jc w:val="center"/>
            </w:pPr>
            <w:r w:rsidRPr="00151DBB">
              <w:t>Selim ÇIRPANOĞLU</w:t>
            </w:r>
          </w:p>
          <w:p w:rsidR="0045713E" w:rsidRPr="00151DBB" w:rsidRDefault="0045713E" w:rsidP="00B60DE0">
            <w:pPr>
              <w:jc w:val="center"/>
            </w:pPr>
            <w:r w:rsidRPr="00151DBB">
              <w:t>Üye</w:t>
            </w:r>
          </w:p>
        </w:tc>
      </w:tr>
    </w:tbl>
    <w:p w:rsidR="0045713E" w:rsidRDefault="0045713E" w:rsidP="00BE3C82">
      <w:pPr>
        <w:tabs>
          <w:tab w:val="left" w:pos="709"/>
          <w:tab w:val="left" w:pos="3828"/>
          <w:tab w:val="left" w:pos="4678"/>
          <w:tab w:val="left" w:pos="5387"/>
          <w:tab w:val="left" w:pos="9072"/>
        </w:tabs>
        <w:contextualSpacing/>
        <w:jc w:val="both"/>
      </w:pPr>
    </w:p>
    <w:sectPr w:rsidR="0045713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AE4" w:rsidRDefault="003C2AE4" w:rsidP="007A5AB5">
      <w:r>
        <w:separator/>
      </w:r>
    </w:p>
  </w:endnote>
  <w:endnote w:type="continuationSeparator" w:id="1">
    <w:p w:rsidR="003C2AE4" w:rsidRDefault="003C2AE4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AE4" w:rsidRDefault="003C2AE4" w:rsidP="007A5AB5">
      <w:r>
        <w:separator/>
      </w:r>
    </w:p>
  </w:footnote>
  <w:footnote w:type="continuationSeparator" w:id="1">
    <w:p w:rsidR="003C2AE4" w:rsidRDefault="003C2AE4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083D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1DC4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5DE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09A7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4E4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37F14"/>
    <w:rsid w:val="0024078A"/>
    <w:rsid w:val="002409F0"/>
    <w:rsid w:val="00241533"/>
    <w:rsid w:val="0024330E"/>
    <w:rsid w:val="002433E3"/>
    <w:rsid w:val="0024350E"/>
    <w:rsid w:val="0024467F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13D8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6AD3"/>
    <w:rsid w:val="002F0730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2AE4"/>
    <w:rsid w:val="003C5BEB"/>
    <w:rsid w:val="003C5CF5"/>
    <w:rsid w:val="003C6696"/>
    <w:rsid w:val="003C72FC"/>
    <w:rsid w:val="003C7EAE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4EEE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4A16"/>
    <w:rsid w:val="0040628B"/>
    <w:rsid w:val="00406A12"/>
    <w:rsid w:val="00406C6A"/>
    <w:rsid w:val="00406E13"/>
    <w:rsid w:val="0040731F"/>
    <w:rsid w:val="004111B7"/>
    <w:rsid w:val="00412878"/>
    <w:rsid w:val="00413BBE"/>
    <w:rsid w:val="00415213"/>
    <w:rsid w:val="00415D59"/>
    <w:rsid w:val="00416065"/>
    <w:rsid w:val="00416516"/>
    <w:rsid w:val="00416610"/>
    <w:rsid w:val="004201A2"/>
    <w:rsid w:val="00420DC8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3ED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3408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5713E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4F60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8A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9F1"/>
    <w:rsid w:val="00597F39"/>
    <w:rsid w:val="005A02E0"/>
    <w:rsid w:val="005A0B9F"/>
    <w:rsid w:val="005A187C"/>
    <w:rsid w:val="005A3BD4"/>
    <w:rsid w:val="005A4273"/>
    <w:rsid w:val="005A7748"/>
    <w:rsid w:val="005A7E37"/>
    <w:rsid w:val="005B001E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204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173B3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743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A9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B4A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7F6935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40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0FE4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6E8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8BF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10A"/>
    <w:rsid w:val="00990C77"/>
    <w:rsid w:val="00992C90"/>
    <w:rsid w:val="00992E53"/>
    <w:rsid w:val="0099451B"/>
    <w:rsid w:val="009956F5"/>
    <w:rsid w:val="009A108E"/>
    <w:rsid w:val="009A12CC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D41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897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3C82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2B0D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523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29F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27"/>
    <w:rsid w:val="00C970A2"/>
    <w:rsid w:val="00C970A9"/>
    <w:rsid w:val="00CA07A1"/>
    <w:rsid w:val="00CA3EDA"/>
    <w:rsid w:val="00CA4540"/>
    <w:rsid w:val="00CA689E"/>
    <w:rsid w:val="00CA6C51"/>
    <w:rsid w:val="00CB25E4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1600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530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212"/>
    <w:rsid w:val="00DE22C4"/>
    <w:rsid w:val="00DE2E50"/>
    <w:rsid w:val="00DE32CA"/>
    <w:rsid w:val="00DE4431"/>
    <w:rsid w:val="00DE5593"/>
    <w:rsid w:val="00DE57EB"/>
    <w:rsid w:val="00DF3EB8"/>
    <w:rsid w:val="00DF407E"/>
    <w:rsid w:val="00DF5903"/>
    <w:rsid w:val="00DF5CFB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0D50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18A5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68A5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76064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AED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6D9A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964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5CD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CE74-E47A-4426-918C-0AACBA90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7</cp:revision>
  <cp:lastPrinted>2020-07-16T07:05:00Z</cp:lastPrinted>
  <dcterms:created xsi:type="dcterms:W3CDTF">2020-07-16T07:03:00Z</dcterms:created>
  <dcterms:modified xsi:type="dcterms:W3CDTF">2020-07-23T09:12:00Z</dcterms:modified>
</cp:coreProperties>
</file>