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7E5923" w:rsidP="00FA7858">
            <w:pPr>
              <w:jc w:val="center"/>
            </w:pPr>
            <w:r>
              <w:t xml:space="preserve">     </w:t>
            </w:r>
            <w:r w:rsidR="00841632">
              <w:t>T.C.</w:t>
            </w:r>
          </w:p>
          <w:p w:rsidR="00841632" w:rsidRDefault="00841632" w:rsidP="00FA7858">
            <w:pPr>
              <w:jc w:val="center"/>
            </w:pPr>
            <w:r>
              <w:t>ANKARA BÜYÜKŞEHİR</w:t>
            </w:r>
          </w:p>
          <w:p w:rsidR="00841632" w:rsidRDefault="00841632" w:rsidP="00FA7858">
            <w:pPr>
              <w:jc w:val="center"/>
            </w:pPr>
            <w:r>
              <w:t>BELEDİYE MECLİSİ</w:t>
            </w:r>
          </w:p>
          <w:p w:rsidR="00812E56" w:rsidRPr="00841632" w:rsidRDefault="00812E56" w:rsidP="00841632">
            <w:pPr>
              <w:jc w:val="center"/>
            </w:pPr>
          </w:p>
        </w:tc>
      </w:tr>
    </w:tbl>
    <w:p w:rsidR="00806EB1" w:rsidRDefault="00806EB1" w:rsidP="002856BD">
      <w:pPr>
        <w:tabs>
          <w:tab w:val="left" w:pos="1935"/>
        </w:tabs>
        <w:jc w:val="both"/>
      </w:pPr>
    </w:p>
    <w:p w:rsidR="003A4E70" w:rsidRDefault="003A4E70" w:rsidP="002856BD">
      <w:pPr>
        <w:tabs>
          <w:tab w:val="left" w:pos="1935"/>
        </w:tabs>
        <w:jc w:val="both"/>
      </w:pPr>
    </w:p>
    <w:p w:rsidR="003A4E70" w:rsidRDefault="003A4E70" w:rsidP="002856BD">
      <w:pPr>
        <w:tabs>
          <w:tab w:val="left" w:pos="1935"/>
        </w:tabs>
        <w:jc w:val="both"/>
      </w:pPr>
    </w:p>
    <w:p w:rsidR="003A4E70" w:rsidRDefault="002856BD" w:rsidP="00841632">
      <w:pPr>
        <w:jc w:val="both"/>
      </w:pPr>
      <w:r>
        <w:t>Karar No:</w:t>
      </w:r>
      <w:r w:rsidR="00E84CB9">
        <w:t>180</w:t>
      </w:r>
      <w:r>
        <w:tab/>
        <w:t xml:space="preserve"> </w:t>
      </w:r>
      <w:r>
        <w:tab/>
      </w:r>
      <w:r>
        <w:tab/>
        <w:t xml:space="preserve">     </w:t>
      </w:r>
      <w:r w:rsidR="00106A13">
        <w:tab/>
      </w:r>
      <w:r w:rsidR="00106A13">
        <w:tab/>
      </w:r>
      <w:r w:rsidR="00EB0EEC">
        <w:tab/>
      </w:r>
      <w:r w:rsidR="00AE60B0">
        <w:t xml:space="preserve">  </w:t>
      </w:r>
      <w:r w:rsidR="0017436F">
        <w:tab/>
        <w:t xml:space="preserve">       </w:t>
      </w:r>
      <w:r w:rsidR="006C226A">
        <w:t xml:space="preserve">          </w:t>
      </w:r>
      <w:r w:rsidR="002952E2">
        <w:t xml:space="preserve">            </w:t>
      </w:r>
      <w:r w:rsidR="006C226A">
        <w:t xml:space="preserve">  </w:t>
      </w:r>
      <w:r w:rsidR="00D65CF9">
        <w:t xml:space="preserve">            </w:t>
      </w:r>
      <w:r w:rsidR="0017330E">
        <w:t>15</w:t>
      </w:r>
      <w:r>
        <w:t>.</w:t>
      </w:r>
      <w:r w:rsidR="007E5923">
        <w:t>01</w:t>
      </w:r>
      <w:r w:rsidR="007E7FE3">
        <w:t>.20</w:t>
      </w:r>
      <w:r w:rsidR="00AE60B0">
        <w:t>2</w:t>
      </w:r>
      <w:r w:rsidR="007E5923">
        <w:t>1</w:t>
      </w:r>
    </w:p>
    <w:p w:rsidR="009D4C8B" w:rsidRDefault="009D4C8B" w:rsidP="006003F2">
      <w:pPr>
        <w:ind w:left="2844" w:right="543" w:firstLine="696"/>
      </w:pPr>
    </w:p>
    <w:p w:rsidR="00E84CB9" w:rsidRDefault="00E84CB9" w:rsidP="006003F2">
      <w:pPr>
        <w:ind w:left="2844" w:right="543" w:firstLine="696"/>
      </w:pPr>
    </w:p>
    <w:p w:rsidR="009D4C8B" w:rsidRDefault="009D4C8B" w:rsidP="006003F2">
      <w:pPr>
        <w:ind w:left="2844" w:right="543" w:firstLine="696"/>
      </w:pPr>
    </w:p>
    <w:p w:rsidR="007E7FE3" w:rsidRDefault="002856BD" w:rsidP="00BE12F2">
      <w:pPr>
        <w:ind w:left="2844" w:right="543" w:firstLine="696"/>
      </w:pPr>
      <w:r>
        <w:t xml:space="preserve">        K A R A R</w:t>
      </w:r>
    </w:p>
    <w:p w:rsidR="00857690" w:rsidRDefault="00857690" w:rsidP="00857690">
      <w:pPr>
        <w:ind w:right="543"/>
      </w:pPr>
    </w:p>
    <w:p w:rsidR="009D4C8B" w:rsidRDefault="009D4C8B" w:rsidP="00857690">
      <w:pPr>
        <w:ind w:right="543"/>
      </w:pPr>
    </w:p>
    <w:p w:rsidR="009D4C8B" w:rsidRDefault="009D4C8B" w:rsidP="00857690">
      <w:pPr>
        <w:ind w:right="543"/>
      </w:pPr>
    </w:p>
    <w:p w:rsidR="001D5E5F" w:rsidRPr="00EA7D0C" w:rsidRDefault="001D5E5F" w:rsidP="009D4C8B">
      <w:pPr>
        <w:ind w:right="543"/>
        <w:jc w:val="both"/>
      </w:pPr>
    </w:p>
    <w:p w:rsidR="00644C36" w:rsidRPr="00CA0420" w:rsidRDefault="00E84CB9" w:rsidP="00715503">
      <w:pPr>
        <w:ind w:firstLine="708"/>
        <w:jc w:val="both"/>
      </w:pPr>
      <w:r w:rsidRPr="00946244">
        <w:t>Kırsal özelliği devam eden Başak Projesinden yararlanmak isteyen vatandaşların Ankara Büyükşehir Belediyesine ödemesi gereken her türlü hizmet bedeli, proje, harç, ruhsat ve katılım payı ücretlerinden muaf olmasına</w:t>
      </w:r>
      <w:r w:rsidR="00093D36" w:rsidRPr="00CA0420">
        <w:t xml:space="preserve"> </w:t>
      </w:r>
      <w:r w:rsidR="00CF16A6" w:rsidRPr="00CA0420">
        <w:t>ilişkin</w:t>
      </w:r>
      <w:r w:rsidR="00EB181A" w:rsidRPr="00CA0420">
        <w:t xml:space="preserve"> </w:t>
      </w:r>
      <w:r w:rsidR="00EC38D3" w:rsidRPr="00CA0420">
        <w:t>Hukuk ve Tarifeler</w:t>
      </w:r>
      <w:r w:rsidR="00EB181A" w:rsidRPr="00CA0420">
        <w:t xml:space="preserve"> </w:t>
      </w:r>
      <w:r w:rsidR="001D5E5F" w:rsidRPr="00CA0420">
        <w:t xml:space="preserve">Komisyonunun </w:t>
      </w:r>
      <w:r w:rsidR="0068616A" w:rsidRPr="00CA0420">
        <w:t>2</w:t>
      </w:r>
      <w:r w:rsidR="0017330E" w:rsidRPr="00CA0420">
        <w:t>1</w:t>
      </w:r>
      <w:r w:rsidR="00CF16A6" w:rsidRPr="00CA0420">
        <w:t>.1</w:t>
      </w:r>
      <w:r w:rsidR="007E5923" w:rsidRPr="00CA0420">
        <w:t>2</w:t>
      </w:r>
      <w:r w:rsidR="00CF16A6" w:rsidRPr="00CA0420">
        <w:t xml:space="preserve">.2020 gün ve </w:t>
      </w:r>
      <w:r>
        <w:t>109</w:t>
      </w:r>
      <w:r w:rsidR="00CF16A6" w:rsidRPr="00CA0420">
        <w:t xml:space="preserve"> sayılı raporu Büyükşehir Belediye Meclisimizin </w:t>
      </w:r>
      <w:r w:rsidR="001D5E5F" w:rsidRPr="00CA0420">
        <w:t>1</w:t>
      </w:r>
      <w:r w:rsidR="0017330E" w:rsidRPr="00CA0420">
        <w:t>5</w:t>
      </w:r>
      <w:r w:rsidR="001D5E5F" w:rsidRPr="00CA0420">
        <w:t>.</w:t>
      </w:r>
      <w:r w:rsidR="007E5923" w:rsidRPr="00CA0420">
        <w:t>01</w:t>
      </w:r>
      <w:r w:rsidR="001D5E5F" w:rsidRPr="00CA0420">
        <w:t>.202</w:t>
      </w:r>
      <w:r w:rsidR="007E5923" w:rsidRPr="00CA0420">
        <w:t>1</w:t>
      </w:r>
      <w:r w:rsidR="00CF16A6" w:rsidRPr="00CA0420">
        <w:t xml:space="preserve"> tarihli toplantısında okundu.</w:t>
      </w:r>
    </w:p>
    <w:p w:rsidR="009F67D8" w:rsidRPr="00CA0420" w:rsidRDefault="009F67D8" w:rsidP="00715503">
      <w:pPr>
        <w:ind w:firstLine="708"/>
        <w:jc w:val="both"/>
      </w:pPr>
    </w:p>
    <w:p w:rsidR="00E84CB9" w:rsidRPr="003B2789" w:rsidRDefault="003E6C7A" w:rsidP="00E84CB9">
      <w:pPr>
        <w:ind w:firstLine="708"/>
        <w:jc w:val="both"/>
      </w:pPr>
      <w:r w:rsidRPr="00CA0420">
        <w:t>Konu üzerinde yapılan görüşmelerden sonra</w:t>
      </w:r>
      <w:r w:rsidR="00EC38D3" w:rsidRPr="00CA0420">
        <w:t xml:space="preserve">; </w:t>
      </w:r>
      <w:r w:rsidR="00E84CB9" w:rsidRPr="003B2789">
        <w:t>06.12.2012 gün ve 28489 sayılı Resmi Gazete’de yayımlanan 6360 sayılı Yasa uyarınca Büyükşehir Belediye sınırları İl mü</w:t>
      </w:r>
      <w:r w:rsidR="00E84CB9">
        <w:t>lki</w:t>
      </w:r>
      <w:r w:rsidR="00E84CB9" w:rsidRPr="003B2789">
        <w:t xml:space="preserve"> sınırlarına genişletilmesiyle birlikte birçok köy, köy tüzel </w:t>
      </w:r>
      <w:r w:rsidR="00E84CB9">
        <w:t>kişiliklerini</w:t>
      </w:r>
      <w:r w:rsidR="00E84CB9" w:rsidRPr="003B2789">
        <w:t xml:space="preserve"> kaybederek mahalle statüsüyle büyü</w:t>
      </w:r>
      <w:r w:rsidR="00E84CB9">
        <w:t>kşehir belediye sınırları içerisi</w:t>
      </w:r>
      <w:r w:rsidR="00E84CB9" w:rsidRPr="003B2789">
        <w:t>ne katılmıştır. Kentsel fa</w:t>
      </w:r>
      <w:r w:rsidR="00E84CB9">
        <w:t>a</w:t>
      </w:r>
      <w:r w:rsidR="00E84CB9" w:rsidRPr="003B2789">
        <w:t>liyetlerin yoğun olduğu</w:t>
      </w:r>
      <w:r w:rsidR="00E84CB9">
        <w:t xml:space="preserve"> mahalleler ile yasal açıdan aynı</w:t>
      </w:r>
      <w:r w:rsidR="00E84CB9" w:rsidRPr="003B2789">
        <w:t xml:space="preserve"> statüde olmalarına karşın, farklı </w:t>
      </w:r>
      <w:proofErr w:type="spellStart"/>
      <w:r w:rsidR="00E84CB9" w:rsidRPr="003B2789">
        <w:t>sosyo</w:t>
      </w:r>
      <w:proofErr w:type="spellEnd"/>
      <w:r w:rsidR="00E84CB9">
        <w:t>-</w:t>
      </w:r>
      <w:r w:rsidR="00E84CB9" w:rsidRPr="003B2789">
        <w:t xml:space="preserve">ekonomik yapıya sahip, </w:t>
      </w:r>
      <w:proofErr w:type="gramStart"/>
      <w:r w:rsidR="00E84CB9" w:rsidRPr="003B2789">
        <w:t>tarım</w:t>
      </w:r>
      <w:proofErr w:type="gramEnd"/>
      <w:r w:rsidR="00E84CB9" w:rsidRPr="003B2789">
        <w:t xml:space="preserve"> ve hayvancılık faaliyetlerinin yoğun olarak yapıldığı mahallelerde, kırsala dönüş talebini desteklemek bu alanlarda yerleşme koşullarını iyileştirmek adına, 20.02.2020 tarih ve 3</w:t>
      </w:r>
      <w:r w:rsidR="00E84CB9">
        <w:t>1045 sayılı resmi gazetede yayım</w:t>
      </w:r>
      <w:r w:rsidR="00E84CB9" w:rsidRPr="003B2789">
        <w:t>lanarak yürürlüğe giren 14.02.2020 ka</w:t>
      </w:r>
      <w:r w:rsidR="00E84CB9">
        <w:t>bul tarihli 7221 sayılı “Coğrafi</w:t>
      </w:r>
      <w:r w:rsidR="00E84CB9" w:rsidRPr="003B2789">
        <w:t xml:space="preserve"> Bilgi Sistemleri ile Bazı Kanunlarda Değişiklik Yapılması” hakkındaki kanun ile 3194 sayılı İmar Kanununda bi</w:t>
      </w:r>
      <w:r w:rsidR="00E84CB9">
        <w:t>rtakım değişiklikler yapıldığı,</w:t>
      </w:r>
    </w:p>
    <w:p w:rsidR="00E84CB9" w:rsidRDefault="00E84CB9" w:rsidP="00E84CB9">
      <w:pPr>
        <w:jc w:val="both"/>
      </w:pPr>
    </w:p>
    <w:p w:rsidR="00E84CB9" w:rsidRPr="003B2789" w:rsidRDefault="00E84CB9" w:rsidP="00E84CB9">
      <w:pPr>
        <w:ind w:firstLine="708"/>
        <w:jc w:val="both"/>
      </w:pPr>
      <w:r w:rsidRPr="003B2789">
        <w:t>Yapılan değişiklik</w:t>
      </w:r>
      <w:r>
        <w:t xml:space="preserve"> ile 3194 sayılı İmar Kanunun 8</w:t>
      </w:r>
      <w:r w:rsidRPr="003B2789">
        <w:t xml:space="preserve">.maddesinin (ğ) (ek: </w:t>
      </w:r>
      <w:proofErr w:type="gramStart"/>
      <w:r w:rsidRPr="003B2789">
        <w:t>12/07/2013</w:t>
      </w:r>
      <w:proofErr w:type="gramEnd"/>
      <w:r w:rsidRPr="003B2789">
        <w:t xml:space="preserve"> - 6495/73md) (değişik cümle: 14/02/2020-7221/6 md.) bendinde </w:t>
      </w:r>
      <w:r>
        <w:t>“Büyükşehir belediyesinin il sınırı</w:t>
      </w:r>
      <w:r w:rsidRPr="003B2789">
        <w:t xml:space="preserve"> olması nedeniyle mahalleye dönüşen ve nüfusu 5000’in altında kalan yerlerin, kırsal yerleşim özelliğinin devam edip etmediğine büyükşehir belediye mec</w:t>
      </w:r>
      <w:r>
        <w:t xml:space="preserve">lisince karar verilir. </w:t>
      </w:r>
      <w:proofErr w:type="gramStart"/>
      <w:r>
        <w:t>Büyükşehi</w:t>
      </w:r>
      <w:r w:rsidRPr="003B2789">
        <w:t xml:space="preserve">r </w:t>
      </w:r>
      <w:r>
        <w:t>Beledi</w:t>
      </w:r>
      <w:r w:rsidRPr="003B2789">
        <w:t>ye</w:t>
      </w:r>
      <w:r>
        <w:t xml:space="preserve"> meclisince aksine bir karar alın</w:t>
      </w:r>
      <w:r w:rsidRPr="003B2789">
        <w:t xml:space="preserve">madıkça, uygulama imar planı </w:t>
      </w:r>
      <w:r>
        <w:t>yapılıncaya kadar bu alanlardaki</w:t>
      </w:r>
      <w:r w:rsidRPr="003B2789">
        <w:t xml:space="preserve"> uygulamalar</w:t>
      </w:r>
      <w:r>
        <w:t xml:space="preserve"> 27.madde hükümlerine göre yürütülür...” hükmü gereğin</w:t>
      </w:r>
      <w:r w:rsidRPr="003B2789">
        <w:t>ce, Ankara Büyükşehir Belediye Meclisi’nin 12.08.2020 gün ve 825 sayılı kara</w:t>
      </w:r>
      <w:r>
        <w:t>rı</w:t>
      </w:r>
      <w:r w:rsidRPr="003B2789">
        <w:t xml:space="preserve"> ile kırsal yerleşim özelliğinin devam ett</w:t>
      </w:r>
      <w:r>
        <w:t>i</w:t>
      </w:r>
      <w:r w:rsidRPr="003B2789">
        <w:t>ğ</w:t>
      </w:r>
      <w:r>
        <w:t>i</w:t>
      </w:r>
      <w:r w:rsidRPr="003B2789">
        <w:t xml:space="preserve"> karara bağlanan 903 adet mahallede, Ankara Büyükşehir Belediye Meclisi’nin 12.08.2020 gün ve 848 sayılı kara</w:t>
      </w:r>
      <w:r>
        <w:t>rı</w:t>
      </w:r>
      <w:r w:rsidRPr="003B2789">
        <w:t xml:space="preserve"> ile onaylanan “Uygulama İmar Planı Bulunmayan Kırsal Yerl</w:t>
      </w:r>
      <w:r>
        <w:t>eşim Alanlarındaki Yapı</w:t>
      </w:r>
      <w:r w:rsidRPr="003B2789">
        <w:t>laşmalara İlişkin Uygulama Esasları” doğrultusunda, kırsal yerleşim alan sınırları içerisinde yapı yapmak isteyen vatandaşlarımıza, zemin</w:t>
      </w:r>
      <w:r>
        <w:t xml:space="preserve"> etüdü, mimari, mekanik, statik</w:t>
      </w:r>
      <w:r w:rsidRPr="003B2789">
        <w:t>, elektrik projelerinin ücretsiz olarak temin edilmesini amaçlayan Başak Projesi (Başkent Ankara Köy Evleri Projesi) kapsamında</w:t>
      </w:r>
      <w:r>
        <w:t xml:space="preserve"> çalışmaların başlatıldığı,</w:t>
      </w:r>
      <w:proofErr w:type="gramEnd"/>
    </w:p>
    <w:p w:rsidR="00E84CB9" w:rsidRDefault="00E84CB9" w:rsidP="00E84CB9">
      <w:pPr>
        <w:jc w:val="both"/>
      </w:pPr>
    </w:p>
    <w:p w:rsidR="00E84CB9" w:rsidRPr="003B2789" w:rsidRDefault="00E84CB9" w:rsidP="00E84CB9">
      <w:pPr>
        <w:ind w:firstLine="708"/>
        <w:jc w:val="both"/>
      </w:pPr>
      <w:r w:rsidRPr="003B2789">
        <w:t>2020/848 sayılı A</w:t>
      </w:r>
      <w:r>
        <w:t>BBMK ile onaylı uygulama esasları</w:t>
      </w:r>
      <w:r w:rsidRPr="003B2789">
        <w:t>nda da belirtildiği üzere; 3194 sayılı İmar Kanunun 27.maddesinin (Ek f</w:t>
      </w:r>
      <w:r>
        <w:t>ı</w:t>
      </w:r>
      <w:r w:rsidRPr="003B2789">
        <w:t>kra:</w:t>
      </w:r>
      <w:proofErr w:type="gramStart"/>
      <w:r w:rsidRPr="003B2789">
        <w:t>14/2/2020</w:t>
      </w:r>
      <w:proofErr w:type="gramEnd"/>
      <w:r w:rsidRPr="003B2789">
        <w:t xml:space="preserve">-7221/8 md.) bendinde “Kırsal yerleşik alanı ve civarı sınırlarının tespitinde ve bu alanlarda ruhsata tabi olmadan yapılabilecek yapılara ilişkin ilgili kurum veya kuruluşlarca yapılan etüt, proje, proje uygunluk görüşü için resim, harç, ücret, döner sermaye </w:t>
      </w:r>
      <w:r>
        <w:t>ücreti ve herhangi bir ad altın</w:t>
      </w:r>
      <w:r w:rsidRPr="003B2789">
        <w:t>da bedel alınmaz.” hükmü yer alırken,</w:t>
      </w:r>
    </w:p>
    <w:p w:rsidR="00E84CB9" w:rsidRDefault="00E84CB9" w:rsidP="00E84CB9">
      <w:pPr>
        <w:jc w:val="both"/>
      </w:pPr>
    </w:p>
    <w:p w:rsidR="00E84CB9" w:rsidRDefault="00E84CB9" w:rsidP="00E84CB9">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E84CB9" w:rsidTr="005F160C">
        <w:trPr>
          <w:trHeight w:val="1000"/>
        </w:trPr>
        <w:tc>
          <w:tcPr>
            <w:tcW w:w="3085" w:type="dxa"/>
            <w:vAlign w:val="center"/>
          </w:tcPr>
          <w:p w:rsidR="00E84CB9" w:rsidRDefault="00E84CB9" w:rsidP="005F160C">
            <w:pPr>
              <w:jc w:val="center"/>
            </w:pPr>
            <w:r>
              <w:lastRenderedPageBreak/>
              <w:t xml:space="preserve">     T.C.</w:t>
            </w:r>
          </w:p>
          <w:p w:rsidR="00E84CB9" w:rsidRDefault="00E84CB9" w:rsidP="005F160C">
            <w:pPr>
              <w:jc w:val="center"/>
            </w:pPr>
            <w:r>
              <w:t>ANKARA BÜYÜKŞEHİR</w:t>
            </w:r>
          </w:p>
          <w:p w:rsidR="00E84CB9" w:rsidRDefault="00E84CB9" w:rsidP="005F160C">
            <w:pPr>
              <w:jc w:val="center"/>
            </w:pPr>
            <w:r>
              <w:t>BELEDİYE MECLİSİ</w:t>
            </w:r>
          </w:p>
          <w:p w:rsidR="00E84CB9" w:rsidRPr="00841632" w:rsidRDefault="00E84CB9" w:rsidP="005F160C">
            <w:pPr>
              <w:jc w:val="center"/>
            </w:pPr>
          </w:p>
        </w:tc>
      </w:tr>
    </w:tbl>
    <w:p w:rsidR="00E84CB9" w:rsidRDefault="00E84CB9" w:rsidP="00E84CB9">
      <w:pPr>
        <w:tabs>
          <w:tab w:val="left" w:pos="1935"/>
        </w:tabs>
        <w:jc w:val="both"/>
      </w:pPr>
    </w:p>
    <w:p w:rsidR="00E84CB9" w:rsidRDefault="00E84CB9" w:rsidP="00E84CB9">
      <w:pPr>
        <w:tabs>
          <w:tab w:val="left" w:pos="1935"/>
        </w:tabs>
        <w:jc w:val="both"/>
      </w:pPr>
    </w:p>
    <w:p w:rsidR="00E84CB9" w:rsidRDefault="00E84CB9" w:rsidP="00E84CB9">
      <w:pPr>
        <w:tabs>
          <w:tab w:val="left" w:pos="1935"/>
        </w:tabs>
        <w:jc w:val="both"/>
      </w:pPr>
    </w:p>
    <w:p w:rsidR="00E84CB9" w:rsidRDefault="00E84CB9" w:rsidP="00E84CB9">
      <w:pPr>
        <w:jc w:val="both"/>
      </w:pPr>
      <w:r>
        <w:t>Karar No:180</w:t>
      </w:r>
      <w:r>
        <w:tab/>
        <w:t xml:space="preserve"> </w:t>
      </w:r>
      <w:r>
        <w:tab/>
      </w:r>
      <w:r>
        <w:tab/>
        <w:t xml:space="preserve">     </w:t>
      </w:r>
      <w:r>
        <w:tab/>
      </w:r>
      <w:r>
        <w:tab/>
      </w:r>
      <w:r>
        <w:tab/>
        <w:t xml:space="preserve">  </w:t>
      </w:r>
      <w:r>
        <w:tab/>
        <w:t xml:space="preserve">                                           15.01.2021</w:t>
      </w:r>
    </w:p>
    <w:p w:rsidR="00E84CB9" w:rsidRDefault="00E84CB9" w:rsidP="00E84CB9">
      <w:pPr>
        <w:jc w:val="both"/>
      </w:pPr>
    </w:p>
    <w:p w:rsidR="00E84CB9" w:rsidRDefault="00E84CB9" w:rsidP="00E84CB9">
      <w:pPr>
        <w:jc w:val="both"/>
      </w:pPr>
    </w:p>
    <w:p w:rsidR="00E84CB9" w:rsidRDefault="00E84CB9" w:rsidP="00E84CB9">
      <w:pPr>
        <w:jc w:val="both"/>
      </w:pPr>
    </w:p>
    <w:p w:rsidR="00E84CB9" w:rsidRDefault="00E84CB9" w:rsidP="00E84CB9">
      <w:pPr>
        <w:jc w:val="center"/>
      </w:pPr>
      <w:r>
        <w:t>-2-</w:t>
      </w:r>
    </w:p>
    <w:p w:rsidR="00E84CB9" w:rsidRDefault="00E84CB9" w:rsidP="00E84CB9">
      <w:pPr>
        <w:jc w:val="both"/>
      </w:pPr>
    </w:p>
    <w:p w:rsidR="00E84CB9" w:rsidRDefault="00E84CB9" w:rsidP="00E84CB9">
      <w:pPr>
        <w:ind w:firstLine="708"/>
        <w:jc w:val="both"/>
      </w:pPr>
    </w:p>
    <w:p w:rsidR="00E84CB9" w:rsidRDefault="00E84CB9" w:rsidP="00E84CB9">
      <w:pPr>
        <w:jc w:val="both"/>
      </w:pPr>
    </w:p>
    <w:p w:rsidR="00E84CB9" w:rsidRDefault="00E84CB9" w:rsidP="00E84CB9">
      <w:pPr>
        <w:ind w:firstLine="708"/>
        <w:jc w:val="both"/>
      </w:pPr>
    </w:p>
    <w:p w:rsidR="00E84CB9" w:rsidRDefault="00E84CB9" w:rsidP="00E84CB9">
      <w:pPr>
        <w:ind w:firstLine="708"/>
        <w:jc w:val="both"/>
      </w:pPr>
      <w:r w:rsidRPr="003B2789">
        <w:t>5216 sayılı Büyükşehir Belediye Kanununun Ek Madde 3— (Ek:RG-16/</w:t>
      </w:r>
      <w:r>
        <w:t>10</w:t>
      </w:r>
      <w:r w:rsidRPr="003B2789">
        <w:t>/2020-7254/10 md.) bendinde ise “</w:t>
      </w:r>
      <w:proofErr w:type="gramStart"/>
      <w:r w:rsidRPr="003B2789">
        <w:t>..</w:t>
      </w:r>
      <w:proofErr w:type="gramEnd"/>
      <w:r w:rsidRPr="003B2789">
        <w:t xml:space="preserve"> .Kırsal mahalle veya kırsal yerleşik alan olarak belirlenen yerlerde, </w:t>
      </w:r>
      <w:proofErr w:type="gramStart"/>
      <w:r w:rsidRPr="003B2789">
        <w:t>26/5/1981</w:t>
      </w:r>
      <w:proofErr w:type="gramEnd"/>
      <w:r w:rsidRPr="003B2789">
        <w:t xml:space="preserve"> tarihli ve 2464 sayılı Belediye Gelirleri Kanunu uyarınca alınması gereken bina inşaat harcı ile imarla ilgili harçlar alınmaz anılan Kanuna göre alınması gereken diğer vergi, harç ve harcamalara katılma payla</w:t>
      </w:r>
      <w:r>
        <w:t>rı</w:t>
      </w:r>
      <w:r w:rsidRPr="003B2789">
        <w:t xml:space="preserve"> %50 indirimli uygulanır. Bu yerlerde içme ve kullanma suları için alınacak ücret en düşük tarifenin işyerleri için %50’sini, konutlar için %25’ini geçmeyecek şekilde belirl</w:t>
      </w:r>
      <w:r>
        <w:t>enir...” hükmü yürürlüğe girmiş</w:t>
      </w:r>
      <w:r w:rsidRPr="003B2789">
        <w:t xml:space="preserve"> olup;</w:t>
      </w:r>
    </w:p>
    <w:p w:rsidR="00E84CB9" w:rsidRPr="003B2789" w:rsidRDefault="00E84CB9" w:rsidP="00E84CB9">
      <w:pPr>
        <w:jc w:val="both"/>
      </w:pPr>
    </w:p>
    <w:p w:rsidR="00465CC6" w:rsidRPr="00CA0420" w:rsidRDefault="00E84CB9" w:rsidP="00E84CB9">
      <w:pPr>
        <w:ind w:firstLine="708"/>
        <w:jc w:val="both"/>
      </w:pPr>
      <w:proofErr w:type="gramStart"/>
      <w:r w:rsidRPr="003B2789">
        <w:t>Yukarıda belirtilen mevzuat hükümleri çerçevesinde vergi, harç ve harcamalarda muafiyet koşulunun oluşması nedeniyle, 2020/825 sayılı ABBMK ile kırsal özelliği devam ettiği karara bağlanan mahalleler</w:t>
      </w:r>
      <w:r>
        <w:t xml:space="preserve">de BAŞAK </w:t>
      </w:r>
      <w:proofErr w:type="spellStart"/>
      <w:r>
        <w:t>PROJESİ’nden</w:t>
      </w:r>
      <w:proofErr w:type="spellEnd"/>
      <w:r>
        <w:t xml:space="preserve"> yararlanm</w:t>
      </w:r>
      <w:r w:rsidRPr="003B2789">
        <w:t xml:space="preserve">ak isteyen vatandaşların, </w:t>
      </w:r>
      <w:r>
        <w:t>Belediyemize</w:t>
      </w:r>
      <w:r w:rsidRPr="003B2789">
        <w:t xml:space="preserve"> ödemesi gereken her türlü proje, hizmet ve </w:t>
      </w:r>
      <w:r>
        <w:t>harç ücretlerinden muaf tutulması konusunda Belediyece yasal olarak alınması zorunlu olan harç ve bedellerin dışında kalan ve alınıp alınmaması Belediyenin takdirinde olan diğer bedellerin alınıp alınmaması konusunda Belediye Başkanlığına yetki verilmesine</w:t>
      </w:r>
      <w:r w:rsidRPr="00CA0420">
        <w:t xml:space="preserve"> </w:t>
      </w:r>
      <w:r w:rsidR="00AA0E36" w:rsidRPr="00CA0420">
        <w:t xml:space="preserve">ilişkin </w:t>
      </w:r>
      <w:r w:rsidR="00EC38D3" w:rsidRPr="00CA0420">
        <w:t>Hukuk ve Tarifeler</w:t>
      </w:r>
      <w:r w:rsidR="0017330E" w:rsidRPr="00CA0420">
        <w:t xml:space="preserve"> </w:t>
      </w:r>
      <w:r w:rsidR="00764C12" w:rsidRPr="00CA0420">
        <w:t>Komisyonu</w:t>
      </w:r>
      <w:r w:rsidR="001D5E5F" w:rsidRPr="00CA0420">
        <w:t xml:space="preserve"> Raporu</w:t>
      </w:r>
      <w:r w:rsidR="00E16633" w:rsidRPr="00CA0420">
        <w:t xml:space="preserve"> </w:t>
      </w:r>
      <w:r w:rsidR="000C604D" w:rsidRPr="00CA0420">
        <w:t>oylanarak</w:t>
      </w:r>
      <w:r w:rsidR="00670C3F" w:rsidRPr="00CA0420">
        <w:t xml:space="preserve"> </w:t>
      </w:r>
      <w:r w:rsidR="00AA0E36" w:rsidRPr="00CA0420">
        <w:rPr>
          <w:spacing w:val="2"/>
        </w:rPr>
        <w:t>oybirliği</w:t>
      </w:r>
      <w:r w:rsidR="0017330E" w:rsidRPr="00CA0420">
        <w:rPr>
          <w:spacing w:val="2"/>
        </w:rPr>
        <w:t xml:space="preserve"> ile kabul edildi.</w:t>
      </w:r>
      <w:proofErr w:type="gramEnd"/>
    </w:p>
    <w:p w:rsidR="00E84CB9" w:rsidRDefault="00E84CB9" w:rsidP="009D4C8B">
      <w:pPr>
        <w:jc w:val="both"/>
      </w:pPr>
    </w:p>
    <w:p w:rsidR="009D4C8B" w:rsidRDefault="009D4C8B" w:rsidP="009D4C8B">
      <w:pPr>
        <w:jc w:val="both"/>
      </w:pPr>
    </w:p>
    <w:p w:rsidR="00E84CB9" w:rsidRDefault="00E84CB9" w:rsidP="009D4C8B">
      <w:pPr>
        <w:jc w:val="both"/>
      </w:pPr>
    </w:p>
    <w:p w:rsidR="00E84CB9" w:rsidRDefault="00E84CB9" w:rsidP="009D4C8B">
      <w:pPr>
        <w:jc w:val="both"/>
      </w:pPr>
    </w:p>
    <w:p w:rsidR="00E84CB9" w:rsidRDefault="00E84CB9" w:rsidP="009D4C8B">
      <w:pPr>
        <w:jc w:val="both"/>
      </w:pPr>
    </w:p>
    <w:p w:rsidR="00167CFD" w:rsidRDefault="00167CFD" w:rsidP="00876436">
      <w:pPr>
        <w:ind w:firstLine="708"/>
        <w:jc w:val="both"/>
      </w:pPr>
    </w:p>
    <w:p w:rsidR="00876436" w:rsidRDefault="00876436" w:rsidP="00876436">
      <w:pPr>
        <w:ind w:firstLine="708"/>
        <w:jc w:val="both"/>
      </w:pPr>
    </w:p>
    <w:tbl>
      <w:tblPr>
        <w:tblW w:w="9356" w:type="dxa"/>
        <w:jc w:val="center"/>
        <w:tblLook w:val="04A0"/>
      </w:tblPr>
      <w:tblGrid>
        <w:gridCol w:w="3147"/>
        <w:gridCol w:w="3147"/>
        <w:gridCol w:w="3062"/>
      </w:tblGrid>
      <w:tr w:rsidR="00876436" w:rsidTr="00876436">
        <w:trPr>
          <w:trHeight w:val="594"/>
          <w:jc w:val="center"/>
        </w:trPr>
        <w:tc>
          <w:tcPr>
            <w:tcW w:w="3147" w:type="dxa"/>
            <w:hideMark/>
          </w:tcPr>
          <w:p w:rsidR="00876436" w:rsidRDefault="00876436">
            <w:pPr>
              <w:autoSpaceDE w:val="0"/>
              <w:autoSpaceDN w:val="0"/>
              <w:adjustRightInd w:val="0"/>
              <w:jc w:val="center"/>
              <w:rPr>
                <w:color w:val="000000"/>
              </w:rPr>
            </w:pPr>
            <w:r>
              <w:rPr>
                <w:color w:val="000000"/>
              </w:rPr>
              <w:t>Fatih ÜNAL</w:t>
            </w:r>
          </w:p>
          <w:p w:rsidR="00876436" w:rsidRDefault="00876436">
            <w:pPr>
              <w:autoSpaceDE w:val="0"/>
              <w:autoSpaceDN w:val="0"/>
              <w:adjustRightInd w:val="0"/>
              <w:jc w:val="center"/>
              <w:rPr>
                <w:color w:val="000000"/>
              </w:rPr>
            </w:pPr>
            <w:r>
              <w:rPr>
                <w:color w:val="000000"/>
              </w:rPr>
              <w:t>Meclis 1.Başkan V.</w:t>
            </w:r>
          </w:p>
        </w:tc>
        <w:tc>
          <w:tcPr>
            <w:tcW w:w="3147" w:type="dxa"/>
            <w:vAlign w:val="center"/>
            <w:hideMark/>
          </w:tcPr>
          <w:p w:rsidR="00876436" w:rsidRDefault="0017330E">
            <w:pPr>
              <w:autoSpaceDE w:val="0"/>
              <w:autoSpaceDN w:val="0"/>
              <w:adjustRightInd w:val="0"/>
              <w:jc w:val="center"/>
              <w:rPr>
                <w:color w:val="000000"/>
              </w:rPr>
            </w:pPr>
            <w:r>
              <w:rPr>
                <w:color w:val="000000"/>
              </w:rPr>
              <w:t>Osman KARAASLAN</w:t>
            </w:r>
          </w:p>
          <w:p w:rsidR="00876436" w:rsidRDefault="00876436">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876436" w:rsidRDefault="00EB6BDA">
            <w:pPr>
              <w:autoSpaceDE w:val="0"/>
              <w:autoSpaceDN w:val="0"/>
              <w:adjustRightInd w:val="0"/>
              <w:jc w:val="center"/>
              <w:rPr>
                <w:color w:val="000000"/>
              </w:rPr>
            </w:pPr>
            <w:r>
              <w:rPr>
                <w:color w:val="000000"/>
              </w:rPr>
              <w:t xml:space="preserve">Mehmet </w:t>
            </w:r>
            <w:r w:rsidR="00876436">
              <w:rPr>
                <w:color w:val="000000"/>
              </w:rPr>
              <w:t>Kürşad KOÇAK</w:t>
            </w:r>
          </w:p>
          <w:p w:rsidR="00876436" w:rsidRDefault="00876436">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192923" w:rsidRDefault="00192923" w:rsidP="00A14E5A">
      <w:pPr>
        <w:jc w:val="both"/>
      </w:pPr>
    </w:p>
    <w:p w:rsidR="00A14E5A" w:rsidRDefault="00A14E5A" w:rsidP="00A14E5A">
      <w:pPr>
        <w:jc w:val="both"/>
      </w:pPr>
    </w:p>
    <w:p w:rsidR="00A14E5A" w:rsidRDefault="00A14E5A" w:rsidP="00A14E5A">
      <w:pPr>
        <w:jc w:val="both"/>
      </w:pPr>
    </w:p>
    <w:p w:rsidR="00A14E5A" w:rsidRDefault="00A14E5A" w:rsidP="00A14E5A">
      <w:pPr>
        <w:jc w:val="both"/>
      </w:pPr>
    </w:p>
    <w:p w:rsidR="00A14E5A" w:rsidRDefault="00A14E5A" w:rsidP="00A14E5A">
      <w:pPr>
        <w:jc w:val="both"/>
      </w:pPr>
    </w:p>
    <w:p w:rsidR="00A14E5A" w:rsidRDefault="00A14E5A" w:rsidP="00A14E5A">
      <w:pPr>
        <w:jc w:val="both"/>
      </w:pPr>
    </w:p>
    <w:p w:rsidR="00A14E5A" w:rsidRDefault="00A14E5A" w:rsidP="00A14E5A">
      <w:pPr>
        <w:jc w:val="both"/>
      </w:pPr>
    </w:p>
    <w:p w:rsidR="00A14E5A" w:rsidRDefault="00A14E5A" w:rsidP="00A14E5A">
      <w:pPr>
        <w:jc w:val="both"/>
      </w:pPr>
    </w:p>
    <w:p w:rsidR="00A14E5A" w:rsidRDefault="00A14E5A" w:rsidP="00A14E5A">
      <w:pPr>
        <w:jc w:val="both"/>
      </w:pPr>
    </w:p>
    <w:p w:rsidR="00A14E5A" w:rsidRDefault="00A14E5A" w:rsidP="00A14E5A">
      <w:pPr>
        <w:jc w:val="both"/>
      </w:pPr>
    </w:p>
    <w:p w:rsidR="00A14E5A" w:rsidRDefault="00A14E5A" w:rsidP="00A14E5A">
      <w:pPr>
        <w:jc w:val="both"/>
      </w:pPr>
    </w:p>
    <w:p w:rsidR="00A14E5A" w:rsidRDefault="00A14E5A" w:rsidP="00A14E5A">
      <w:pPr>
        <w:jc w:val="both"/>
      </w:pPr>
    </w:p>
    <w:p w:rsidR="00A14E5A" w:rsidRDefault="00A14E5A" w:rsidP="00A14E5A">
      <w:pPr>
        <w:jc w:val="both"/>
      </w:pPr>
    </w:p>
    <w:p w:rsidR="00A14E5A" w:rsidRDefault="00A14E5A" w:rsidP="00A14E5A"/>
    <w:p w:rsidR="00A14E5A" w:rsidRPr="002630F5" w:rsidRDefault="00A14E5A" w:rsidP="00A14E5A">
      <w:pPr>
        <w:jc w:val="center"/>
      </w:pPr>
      <w:r w:rsidRPr="002630F5">
        <w:lastRenderedPageBreak/>
        <w:t>T.C.</w:t>
      </w:r>
    </w:p>
    <w:p w:rsidR="00A14E5A" w:rsidRDefault="00A14E5A" w:rsidP="00A14E5A">
      <w:pPr>
        <w:jc w:val="center"/>
      </w:pPr>
      <w:r w:rsidRPr="002630F5">
        <w:t>ANKARA BÜYÜKŞEHİR BELEDİYE MECLİSİ</w:t>
      </w:r>
    </w:p>
    <w:p w:rsidR="00A14E5A" w:rsidRDefault="00A14E5A" w:rsidP="00A14E5A">
      <w:pPr>
        <w:jc w:val="center"/>
      </w:pPr>
      <w:r>
        <w:t>Hukuk ve Tarifeler Komisyonu</w:t>
      </w:r>
      <w:r w:rsidRPr="002630F5">
        <w:t xml:space="preserve"> Raporu</w:t>
      </w:r>
    </w:p>
    <w:p w:rsidR="00A14E5A" w:rsidRDefault="00A14E5A" w:rsidP="00A14E5A">
      <w:pPr>
        <w:ind w:firstLine="708"/>
        <w:jc w:val="center"/>
      </w:pPr>
    </w:p>
    <w:p w:rsidR="00A14E5A" w:rsidRDefault="00A14E5A" w:rsidP="00A14E5A"/>
    <w:p w:rsidR="00A14E5A" w:rsidRDefault="00A14E5A" w:rsidP="00A14E5A">
      <w:pPr>
        <w:jc w:val="both"/>
      </w:pPr>
      <w:r w:rsidRPr="002630F5">
        <w:t>Rapor No:</w:t>
      </w:r>
      <w:r>
        <w:t>109</w:t>
      </w:r>
      <w:r w:rsidRPr="002630F5">
        <w:tab/>
      </w:r>
      <w:r w:rsidRPr="002630F5">
        <w:tab/>
      </w:r>
      <w:r w:rsidRPr="002630F5">
        <w:tab/>
      </w:r>
      <w:r w:rsidRPr="002630F5">
        <w:tab/>
      </w:r>
      <w:r w:rsidRPr="002630F5">
        <w:tab/>
      </w:r>
      <w:r w:rsidRPr="002630F5">
        <w:tab/>
      </w:r>
      <w:r w:rsidRPr="002630F5">
        <w:tab/>
      </w:r>
      <w:r>
        <w:tab/>
      </w:r>
      <w:r>
        <w:tab/>
        <w:t xml:space="preserve">               21.12.2020</w:t>
      </w:r>
    </w:p>
    <w:p w:rsidR="00A14E5A" w:rsidRDefault="00A14E5A" w:rsidP="00A14E5A">
      <w:pPr>
        <w:jc w:val="both"/>
      </w:pPr>
    </w:p>
    <w:p w:rsidR="00A14E5A" w:rsidRDefault="00A14E5A" w:rsidP="00A14E5A">
      <w:pPr>
        <w:jc w:val="center"/>
      </w:pPr>
      <w:r w:rsidRPr="002630F5">
        <w:t>BÜYÜKŞEHİR BELEDİYE MECLİSİ BAŞKANLIĞINA</w:t>
      </w:r>
    </w:p>
    <w:p w:rsidR="00A14E5A" w:rsidRDefault="00A14E5A" w:rsidP="00A14E5A">
      <w:pPr>
        <w:jc w:val="center"/>
      </w:pPr>
    </w:p>
    <w:p w:rsidR="00A14E5A" w:rsidRPr="0030460C" w:rsidRDefault="00A14E5A" w:rsidP="00A14E5A">
      <w:pPr>
        <w:ind w:right="57"/>
        <w:jc w:val="both"/>
      </w:pPr>
    </w:p>
    <w:p w:rsidR="00A14E5A" w:rsidRPr="003B2789" w:rsidRDefault="00A14E5A" w:rsidP="00A14E5A">
      <w:pPr>
        <w:pStyle w:val="GvdeMetni"/>
        <w:tabs>
          <w:tab w:val="left" w:pos="9356"/>
        </w:tabs>
        <w:ind w:left="57" w:right="57" w:firstLine="709"/>
        <w:contextualSpacing/>
      </w:pPr>
      <w:r w:rsidRPr="003B2789">
        <w:t xml:space="preserve">Kırsal özelliği devam eden Başak Projesinden yararlanmak isteyen vatandaşların Ankara Büyükşehir Belediyesine ödemesi gereken her türlü hizmet, bedeli, proje, harç, ruhsat ve katılım payı ücretlerinden muaf olmasına ilişkin </w:t>
      </w:r>
      <w:r>
        <w:t xml:space="preserve">Hukuk ve Tarifeler Komisyonunun </w:t>
      </w:r>
      <w:r>
        <w:rPr>
          <w:color w:val="000000" w:themeColor="text1"/>
        </w:rPr>
        <w:t>30.11.2020 tarihli ve 89 sayılı raporu ile</w:t>
      </w:r>
      <w:r>
        <w:t xml:space="preserve"> komisyonumuza yeniden havale edilen dosya incelendi.</w:t>
      </w:r>
    </w:p>
    <w:p w:rsidR="00A14E5A" w:rsidRPr="003B2789" w:rsidRDefault="00A14E5A" w:rsidP="00A14E5A">
      <w:pPr>
        <w:pStyle w:val="GvdeMetni"/>
        <w:tabs>
          <w:tab w:val="left" w:pos="9356"/>
        </w:tabs>
        <w:ind w:left="57" w:right="57" w:firstLine="709"/>
        <w:contextualSpacing/>
      </w:pPr>
    </w:p>
    <w:p w:rsidR="00A14E5A" w:rsidRPr="003B2789" w:rsidRDefault="00A14E5A" w:rsidP="00A14E5A">
      <w:pPr>
        <w:ind w:firstLine="708"/>
        <w:jc w:val="both"/>
      </w:pPr>
      <w:r w:rsidRPr="003B2789">
        <w:t>Komisyonumuzca yapılan incelemeler neticesinde; 06.12.2012 gün ve 28489 sayılı Resmi Gazete’de yayımlanan 6360 sayılı Yasa uyarınca Büyükşehir Belediye sınırları İl mü</w:t>
      </w:r>
      <w:r>
        <w:t>lki</w:t>
      </w:r>
      <w:r w:rsidRPr="003B2789">
        <w:t xml:space="preserve"> sınırlarına genişletilmesiyle birlikte birçok köy, köy tüzel </w:t>
      </w:r>
      <w:r>
        <w:t>kişiliklerini</w:t>
      </w:r>
      <w:r w:rsidRPr="003B2789">
        <w:t xml:space="preserve"> kaybederek mahalle statüsüyle büyü</w:t>
      </w:r>
      <w:r>
        <w:t>kşehir belediye sınırları içerisi</w:t>
      </w:r>
      <w:r w:rsidRPr="003B2789">
        <w:t xml:space="preserve">ne katılmıştır. </w:t>
      </w:r>
      <w:proofErr w:type="gramStart"/>
      <w:r w:rsidRPr="003B2789">
        <w:t>Kentsel fa</w:t>
      </w:r>
      <w:r>
        <w:t>a</w:t>
      </w:r>
      <w:r w:rsidRPr="003B2789">
        <w:t>liyetlerin yoğun olduğu</w:t>
      </w:r>
      <w:r>
        <w:t xml:space="preserve"> mahalleler ile yasal açıdan aynı</w:t>
      </w:r>
      <w:r w:rsidRPr="003B2789">
        <w:t xml:space="preserve"> statüde olmalarına karşın, farklı </w:t>
      </w:r>
      <w:proofErr w:type="spellStart"/>
      <w:r w:rsidRPr="003B2789">
        <w:t>sosyo</w:t>
      </w:r>
      <w:proofErr w:type="spellEnd"/>
      <w:r>
        <w:t>-</w:t>
      </w:r>
      <w:r w:rsidRPr="003B2789">
        <w:t>ekonomik yapıya sahip, tarım ve hayvancılık faaliyetlerinin yoğun olarak yapıldığı mahallelerde, kırsala dönüş talebini desteklemek bu alanlarda yerleşme koşullarını iyileştirmek adına, 20.02.2020 tarih ve 3</w:t>
      </w:r>
      <w:r>
        <w:t>1045 sayılı resmi gazetede yayım</w:t>
      </w:r>
      <w:r w:rsidRPr="003B2789">
        <w:t>lanarak yürürlüğe giren 14.02.2020 ka</w:t>
      </w:r>
      <w:r>
        <w:t>bul tarihli 7221 sayılı “Coğrafi</w:t>
      </w:r>
      <w:r w:rsidRPr="003B2789">
        <w:t xml:space="preserve"> Bilgi Sistemleri ile Bazı Kanunlarda Değişiklik Yapılması” hakkındaki kanun ile 3194 sayılı İmar Kanununda bi</w:t>
      </w:r>
      <w:r>
        <w:t>rtakım değişiklikler yapıldığı,</w:t>
      </w:r>
      <w:proofErr w:type="gramEnd"/>
    </w:p>
    <w:p w:rsidR="00A14E5A" w:rsidRDefault="00A14E5A" w:rsidP="00A14E5A">
      <w:pPr>
        <w:jc w:val="both"/>
      </w:pPr>
    </w:p>
    <w:p w:rsidR="00A14E5A" w:rsidRPr="003B2789" w:rsidRDefault="00A14E5A" w:rsidP="00A14E5A">
      <w:pPr>
        <w:ind w:firstLine="708"/>
        <w:jc w:val="both"/>
      </w:pPr>
      <w:r w:rsidRPr="003B2789">
        <w:t>Yapılan değişiklik</w:t>
      </w:r>
      <w:r>
        <w:t xml:space="preserve"> ile 3194 sayılı İmar Kanunun 8</w:t>
      </w:r>
      <w:r w:rsidRPr="003B2789">
        <w:t xml:space="preserve">.maddesinin (ğ) (ek: </w:t>
      </w:r>
      <w:proofErr w:type="gramStart"/>
      <w:r w:rsidRPr="003B2789">
        <w:t>12/07/2013</w:t>
      </w:r>
      <w:proofErr w:type="gramEnd"/>
      <w:r w:rsidRPr="003B2789">
        <w:t xml:space="preserve"> - 6495/73md) (değişik cümle: 14/02/2020-7221/6 md.) bendinde </w:t>
      </w:r>
      <w:r>
        <w:t>“Büyükşehir belediyesinin il sınırı</w:t>
      </w:r>
      <w:r w:rsidRPr="003B2789">
        <w:t xml:space="preserve"> olması nedeniyle mahalleye dönüşen ve nüfusu 5000’in altında kalan yerlerin, kırsal yerleşim özelliğinin devam edip etmediğine büyükşehir belediye mec</w:t>
      </w:r>
      <w:r>
        <w:t xml:space="preserve">lisince karar verilir. </w:t>
      </w:r>
      <w:proofErr w:type="gramStart"/>
      <w:r>
        <w:t>Büyükşehi</w:t>
      </w:r>
      <w:r w:rsidRPr="003B2789">
        <w:t xml:space="preserve">r </w:t>
      </w:r>
      <w:r>
        <w:t>Beledi</w:t>
      </w:r>
      <w:r w:rsidRPr="003B2789">
        <w:t>ye</w:t>
      </w:r>
      <w:r>
        <w:t xml:space="preserve"> meclisince aksine bir karar alın</w:t>
      </w:r>
      <w:r w:rsidRPr="003B2789">
        <w:t xml:space="preserve">madıkça, uygulama imar planı </w:t>
      </w:r>
      <w:r>
        <w:t>yapılıncaya kadar bu alanlardaki</w:t>
      </w:r>
      <w:r w:rsidRPr="003B2789">
        <w:t xml:space="preserve"> uygulamalar</w:t>
      </w:r>
      <w:r>
        <w:t xml:space="preserve"> 27.madde hükümlerine göre yürütülür...” hükmü gereğin</w:t>
      </w:r>
      <w:r w:rsidRPr="003B2789">
        <w:t>ce, Ankara Büyükşehir Belediye Meclisi’nin 12.08.2020 gün ve 825 sayılı kara</w:t>
      </w:r>
      <w:r>
        <w:t>rı</w:t>
      </w:r>
      <w:r w:rsidRPr="003B2789">
        <w:t xml:space="preserve"> ile kırsal yerleşim özelliğinin devam ett</w:t>
      </w:r>
      <w:r>
        <w:t>i</w:t>
      </w:r>
      <w:r w:rsidRPr="003B2789">
        <w:t>ğ</w:t>
      </w:r>
      <w:r>
        <w:t>i</w:t>
      </w:r>
      <w:r w:rsidRPr="003B2789">
        <w:t xml:space="preserve"> karara bağlanan 903 adet mahallede, Ankara Büyükşehir Belediye Meclisi’nin 12.08.2020 gün ve 848 sayılı kara</w:t>
      </w:r>
      <w:r>
        <w:t>rı</w:t>
      </w:r>
      <w:r w:rsidRPr="003B2789">
        <w:t xml:space="preserve"> ile onaylanan “Uygulama İmar Planı Bulunmayan Kırsal Yerl</w:t>
      </w:r>
      <w:r>
        <w:t>eşim Alanlarındaki Yapı</w:t>
      </w:r>
      <w:r w:rsidRPr="003B2789">
        <w:t>laşmalara İlişkin Uygulama Esasları” doğrultusunda, kırsal yerleşim alan sınırları içerisinde yapı yapmak isteyen vatandaşlarımıza, zemin</w:t>
      </w:r>
      <w:r>
        <w:t xml:space="preserve"> etüdü, mimari, mekanik, statik</w:t>
      </w:r>
      <w:r w:rsidRPr="003B2789">
        <w:t>, elektrik projelerinin ücretsiz olarak temin edilmesini amaçlayan Başak Projesi (Başkent Ankara Köy Evleri Projesi) kapsamında</w:t>
      </w:r>
      <w:r>
        <w:t xml:space="preserve"> çalışmaların başlatıldığı,</w:t>
      </w:r>
      <w:proofErr w:type="gramEnd"/>
    </w:p>
    <w:p w:rsidR="00A14E5A" w:rsidRDefault="00A14E5A" w:rsidP="00A14E5A">
      <w:pPr>
        <w:jc w:val="both"/>
      </w:pPr>
    </w:p>
    <w:p w:rsidR="00A14E5A" w:rsidRPr="003B2789" w:rsidRDefault="00A14E5A" w:rsidP="00A14E5A">
      <w:pPr>
        <w:ind w:firstLine="708"/>
        <w:jc w:val="both"/>
      </w:pPr>
      <w:r w:rsidRPr="003B2789">
        <w:t>2020/848 sayılı A</w:t>
      </w:r>
      <w:r>
        <w:t>BBMK ile onaylı uygulama esasları</w:t>
      </w:r>
      <w:r w:rsidRPr="003B2789">
        <w:t>nda da belirtildiği üzere; 3194 sayılı İmar Kanunun 27.maddesinin (Ek f</w:t>
      </w:r>
      <w:r>
        <w:t>ı</w:t>
      </w:r>
      <w:r w:rsidRPr="003B2789">
        <w:t>kra:</w:t>
      </w:r>
      <w:proofErr w:type="gramStart"/>
      <w:r w:rsidRPr="003B2789">
        <w:t>14/2/2020</w:t>
      </w:r>
      <w:proofErr w:type="gramEnd"/>
      <w:r w:rsidRPr="003B2789">
        <w:t xml:space="preserve">-7221/8 md.) bendinde “Kırsal yerleşik alanı ve civarı sınırlarının tespitinde ve bu alanlarda ruhsata tabi olmadan yapılabilecek yapılara ilişkin ilgili kurum veya kuruluşlarca yapılan etüt, proje, proje uygunluk görüşü için resim, harç, ücret, döner sermaye </w:t>
      </w:r>
      <w:r>
        <w:t>ücreti ve herhangi bir ad altın</w:t>
      </w:r>
      <w:r w:rsidRPr="003B2789">
        <w:t>da bedel alınmaz.” hükmü yer alırken,</w:t>
      </w:r>
    </w:p>
    <w:p w:rsidR="00A14E5A" w:rsidRDefault="00A14E5A" w:rsidP="00A14E5A">
      <w:pPr>
        <w:jc w:val="both"/>
      </w:pPr>
    </w:p>
    <w:p w:rsidR="00A14E5A" w:rsidRDefault="00A14E5A" w:rsidP="00A14E5A">
      <w:pPr>
        <w:ind w:firstLine="708"/>
        <w:jc w:val="both"/>
      </w:pPr>
      <w:r w:rsidRPr="003B2789">
        <w:t>5216 sayılı Büyükşehir Belediye Kanununun Ek Madde 3— (Ek:RG-16/</w:t>
      </w:r>
      <w:r>
        <w:t>10</w:t>
      </w:r>
      <w:r w:rsidRPr="003B2789">
        <w:t>/2020-7254/10 md.) bendinde ise “</w:t>
      </w:r>
      <w:proofErr w:type="gramStart"/>
      <w:r w:rsidRPr="003B2789">
        <w:t>..</w:t>
      </w:r>
      <w:proofErr w:type="gramEnd"/>
      <w:r w:rsidRPr="003B2789">
        <w:t xml:space="preserve"> .Kırsal mahalle veya kırsal yerleşik alan olarak belirlenen yerlerde, </w:t>
      </w:r>
      <w:proofErr w:type="gramStart"/>
      <w:r w:rsidRPr="003B2789">
        <w:t>26/5/1981</w:t>
      </w:r>
      <w:proofErr w:type="gramEnd"/>
      <w:r w:rsidRPr="003B2789">
        <w:t xml:space="preserve"> tarihli ve 2464 sayılı Belediye Gelirleri Kanunu uyarınca alınması gereken bina inşaat harcı ile imarla ilgili harçlar alınmaz anılan Kanuna göre alınması gereken diğer vergi, harç ve harcamalara katılma payla</w:t>
      </w:r>
      <w:r>
        <w:t>rı</w:t>
      </w:r>
      <w:r w:rsidRPr="003B2789">
        <w:t xml:space="preserve"> %50 indirimli uygulanır. Bu yerlerde içme ve kullanma suları için alınacak ücret en düşük tarifenin işyerleri için %50’sini, konutlar için %25’ini geçmeyecek şekilde belirl</w:t>
      </w:r>
      <w:r>
        <w:t>enir...” hükmü yürürlüğe girmiş</w:t>
      </w:r>
      <w:r w:rsidRPr="003B2789">
        <w:t xml:space="preserve"> olup;</w:t>
      </w:r>
    </w:p>
    <w:p w:rsidR="00A14E5A" w:rsidRDefault="00A14E5A" w:rsidP="00A14E5A">
      <w:pPr>
        <w:ind w:firstLine="708"/>
        <w:jc w:val="both"/>
      </w:pPr>
    </w:p>
    <w:p w:rsidR="00A14E5A" w:rsidRDefault="00A14E5A" w:rsidP="00A14E5A">
      <w:pPr>
        <w:ind w:firstLine="708"/>
        <w:jc w:val="both"/>
      </w:pPr>
    </w:p>
    <w:p w:rsidR="00A14E5A" w:rsidRDefault="00A14E5A" w:rsidP="00A14E5A">
      <w:pPr>
        <w:ind w:firstLine="708"/>
        <w:jc w:val="both"/>
      </w:pPr>
    </w:p>
    <w:p w:rsidR="00A14E5A" w:rsidRPr="002630F5" w:rsidRDefault="00A14E5A" w:rsidP="00A14E5A">
      <w:pPr>
        <w:jc w:val="center"/>
      </w:pPr>
      <w:r w:rsidRPr="002630F5">
        <w:t>T.C.</w:t>
      </w:r>
    </w:p>
    <w:p w:rsidR="00A14E5A" w:rsidRDefault="00A14E5A" w:rsidP="00A14E5A">
      <w:pPr>
        <w:jc w:val="center"/>
      </w:pPr>
      <w:r w:rsidRPr="002630F5">
        <w:t>ANKARA BÜYÜKŞEHİR BELEDİYE MECLİSİ</w:t>
      </w:r>
    </w:p>
    <w:p w:rsidR="00A14E5A" w:rsidRDefault="00A14E5A" w:rsidP="00A14E5A">
      <w:pPr>
        <w:jc w:val="center"/>
      </w:pPr>
      <w:r>
        <w:t>Hukuk ve Tarifeler Komisyonu</w:t>
      </w:r>
      <w:r w:rsidRPr="002630F5">
        <w:t xml:space="preserve"> Raporu</w:t>
      </w:r>
    </w:p>
    <w:p w:rsidR="00A14E5A" w:rsidRDefault="00A14E5A" w:rsidP="00A14E5A">
      <w:pPr>
        <w:ind w:firstLine="708"/>
        <w:jc w:val="center"/>
      </w:pPr>
    </w:p>
    <w:p w:rsidR="00A14E5A" w:rsidRDefault="00A14E5A" w:rsidP="00A14E5A"/>
    <w:p w:rsidR="00A14E5A" w:rsidRDefault="00A14E5A" w:rsidP="00A14E5A">
      <w:pPr>
        <w:jc w:val="both"/>
      </w:pPr>
      <w:r w:rsidRPr="002630F5">
        <w:t>Rapor No:</w:t>
      </w:r>
      <w:r>
        <w:t>109</w:t>
      </w:r>
      <w:r w:rsidRPr="002630F5">
        <w:tab/>
      </w:r>
      <w:r w:rsidRPr="002630F5">
        <w:tab/>
      </w:r>
      <w:r w:rsidRPr="002630F5">
        <w:tab/>
      </w:r>
      <w:r w:rsidRPr="002630F5">
        <w:tab/>
      </w:r>
      <w:r w:rsidRPr="002630F5">
        <w:tab/>
      </w:r>
      <w:r w:rsidRPr="002630F5">
        <w:tab/>
      </w:r>
      <w:r w:rsidRPr="002630F5">
        <w:tab/>
      </w:r>
      <w:r>
        <w:tab/>
      </w:r>
      <w:r>
        <w:tab/>
        <w:t xml:space="preserve">               21.12.2020</w:t>
      </w:r>
    </w:p>
    <w:p w:rsidR="00A14E5A" w:rsidRDefault="00A14E5A" w:rsidP="00A14E5A">
      <w:pPr>
        <w:jc w:val="both"/>
      </w:pPr>
    </w:p>
    <w:p w:rsidR="00A14E5A" w:rsidRDefault="00A14E5A" w:rsidP="00A14E5A">
      <w:pPr>
        <w:jc w:val="center"/>
      </w:pPr>
    </w:p>
    <w:p w:rsidR="00A14E5A" w:rsidRDefault="00A14E5A" w:rsidP="00A14E5A">
      <w:pPr>
        <w:jc w:val="center"/>
      </w:pPr>
      <w:r>
        <w:t>-2-</w:t>
      </w:r>
    </w:p>
    <w:p w:rsidR="00A14E5A" w:rsidRDefault="00A14E5A" w:rsidP="00A14E5A">
      <w:pPr>
        <w:ind w:firstLine="708"/>
        <w:jc w:val="both"/>
      </w:pPr>
    </w:p>
    <w:p w:rsidR="00A14E5A" w:rsidRDefault="00A14E5A" w:rsidP="00A14E5A">
      <w:pPr>
        <w:ind w:firstLine="708"/>
        <w:jc w:val="both"/>
      </w:pPr>
    </w:p>
    <w:p w:rsidR="00A14E5A" w:rsidRDefault="00A14E5A" w:rsidP="00A14E5A">
      <w:pPr>
        <w:ind w:firstLine="708"/>
        <w:jc w:val="both"/>
      </w:pPr>
    </w:p>
    <w:p w:rsidR="00A14E5A" w:rsidRPr="003B2789" w:rsidRDefault="00A14E5A" w:rsidP="00A14E5A">
      <w:pPr>
        <w:ind w:firstLine="708"/>
        <w:jc w:val="both"/>
      </w:pPr>
    </w:p>
    <w:p w:rsidR="00A14E5A" w:rsidRPr="003B2789" w:rsidRDefault="00A14E5A" w:rsidP="00A14E5A">
      <w:pPr>
        <w:ind w:firstLine="708"/>
        <w:jc w:val="both"/>
        <w:rPr>
          <w:color w:val="000000"/>
          <w:spacing w:val="-1"/>
        </w:rPr>
      </w:pPr>
      <w:proofErr w:type="gramStart"/>
      <w:r w:rsidRPr="003B2789">
        <w:t>Yukarıda belirtilen mevzuat hükümleri çerçevesinde vergi, harç ve harcamalarda muafiyet koşulunun oluşması nedeniyle, 2020/825 sayılı ABBMK ile kırsal özelliği devam ettiği karara bağlanan mahalleler</w:t>
      </w:r>
      <w:r>
        <w:t xml:space="preserve">de BAŞAK </w:t>
      </w:r>
      <w:proofErr w:type="spellStart"/>
      <w:r>
        <w:t>PROJESİ’nden</w:t>
      </w:r>
      <w:proofErr w:type="spellEnd"/>
      <w:r>
        <w:t xml:space="preserve"> yararlanm</w:t>
      </w:r>
      <w:r w:rsidRPr="003B2789">
        <w:t xml:space="preserve">ak isteyen vatandaşların, </w:t>
      </w:r>
      <w:r>
        <w:t>Belediyemize</w:t>
      </w:r>
      <w:r w:rsidRPr="003B2789">
        <w:t xml:space="preserve"> ödemesi gereken her türlü proje, hizmet ve </w:t>
      </w:r>
      <w:r>
        <w:t>harç ücretlerinden muaf tutulması konusunda Belediyece yasal olarak alınması zorunlu olan harç ve bedellerin dışında kalan ve alınıp alınmaması Belediyenin takdirinde olan diğer bedellerin alınıp alınmaması konusunda Belediye Başkanlığına yetki verilmesi komisyonumuzca uygun görülmüştür.</w:t>
      </w:r>
      <w:proofErr w:type="gramEnd"/>
    </w:p>
    <w:p w:rsidR="00A14E5A" w:rsidRPr="003B2789" w:rsidRDefault="00A14E5A" w:rsidP="00A14E5A">
      <w:pPr>
        <w:shd w:val="clear" w:color="auto" w:fill="FFFFFF"/>
        <w:ind w:right="7"/>
        <w:jc w:val="both"/>
      </w:pPr>
    </w:p>
    <w:p w:rsidR="00A14E5A" w:rsidRPr="003B2789" w:rsidRDefault="00A14E5A" w:rsidP="00A14E5A">
      <w:pPr>
        <w:tabs>
          <w:tab w:val="left" w:pos="709"/>
          <w:tab w:val="left" w:pos="3828"/>
          <w:tab w:val="left" w:pos="4678"/>
          <w:tab w:val="left" w:pos="5387"/>
          <w:tab w:val="left" w:pos="9356"/>
        </w:tabs>
        <w:contextualSpacing/>
        <w:jc w:val="both"/>
      </w:pPr>
      <w:r w:rsidRPr="003B2789">
        <w:tab/>
        <w:t>Raporumuz Büyükşehir Belediye Meclisinin onayına arz olunur.</w:t>
      </w:r>
    </w:p>
    <w:p w:rsidR="00A14E5A" w:rsidRPr="004211CA" w:rsidRDefault="00A14E5A" w:rsidP="00A14E5A">
      <w:pPr>
        <w:tabs>
          <w:tab w:val="left" w:pos="709"/>
          <w:tab w:val="left" w:pos="3828"/>
          <w:tab w:val="left" w:pos="4678"/>
          <w:tab w:val="left" w:pos="5387"/>
          <w:tab w:val="left" w:pos="9356"/>
        </w:tabs>
        <w:contextualSpacing/>
        <w:jc w:val="both"/>
      </w:pPr>
    </w:p>
    <w:p w:rsidR="00A14E5A" w:rsidRDefault="00A14E5A" w:rsidP="00A14E5A">
      <w:pPr>
        <w:tabs>
          <w:tab w:val="left" w:pos="709"/>
          <w:tab w:val="left" w:pos="3828"/>
          <w:tab w:val="left" w:pos="4678"/>
          <w:tab w:val="left" w:pos="5387"/>
          <w:tab w:val="left" w:pos="9356"/>
        </w:tabs>
        <w:contextualSpacing/>
        <w:jc w:val="both"/>
      </w:pPr>
    </w:p>
    <w:p w:rsidR="00A14E5A" w:rsidRDefault="00A14E5A" w:rsidP="00A14E5A">
      <w:pPr>
        <w:tabs>
          <w:tab w:val="left" w:pos="709"/>
          <w:tab w:val="left" w:pos="3828"/>
          <w:tab w:val="left" w:pos="4678"/>
          <w:tab w:val="left" w:pos="5387"/>
          <w:tab w:val="left" w:pos="9356"/>
        </w:tabs>
        <w:contextualSpacing/>
        <w:jc w:val="both"/>
      </w:pPr>
    </w:p>
    <w:p w:rsidR="00A14E5A" w:rsidRPr="00AF0EAA" w:rsidRDefault="00A14E5A" w:rsidP="00A14E5A">
      <w:pPr>
        <w:tabs>
          <w:tab w:val="left" w:pos="709"/>
          <w:tab w:val="left" w:pos="3828"/>
          <w:tab w:val="left" w:pos="4678"/>
          <w:tab w:val="left" w:pos="5387"/>
          <w:tab w:val="left" w:pos="9356"/>
        </w:tabs>
        <w:contextualSpacing/>
        <w:jc w:val="both"/>
      </w:pPr>
    </w:p>
    <w:p w:rsidR="00A14E5A" w:rsidRDefault="00A14E5A" w:rsidP="00A14E5A">
      <w:pPr>
        <w:tabs>
          <w:tab w:val="left" w:pos="709"/>
          <w:tab w:val="left" w:pos="3828"/>
          <w:tab w:val="left" w:pos="4678"/>
          <w:tab w:val="left" w:pos="5387"/>
          <w:tab w:val="left" w:pos="9356"/>
        </w:tabs>
        <w:contextualSpacing/>
        <w:jc w:val="both"/>
      </w:pPr>
    </w:p>
    <w:p w:rsidR="00A14E5A" w:rsidRDefault="00A14E5A" w:rsidP="00A14E5A">
      <w:pPr>
        <w:tabs>
          <w:tab w:val="left" w:pos="709"/>
          <w:tab w:val="left" w:pos="3828"/>
          <w:tab w:val="left" w:pos="4678"/>
          <w:tab w:val="left" w:pos="5387"/>
          <w:tab w:val="left" w:pos="9356"/>
        </w:tabs>
        <w:contextualSpacing/>
        <w:jc w:val="both"/>
      </w:pPr>
    </w:p>
    <w:tbl>
      <w:tblPr>
        <w:tblpPr w:leftFromText="141" w:rightFromText="141" w:vertAnchor="text" w:tblpY="-74"/>
        <w:tblW w:w="9789" w:type="dxa"/>
        <w:shd w:val="clear" w:color="auto" w:fill="FFFFFF" w:themeFill="background1"/>
        <w:tblLook w:val="04A0"/>
      </w:tblPr>
      <w:tblGrid>
        <w:gridCol w:w="3262"/>
        <w:gridCol w:w="3262"/>
        <w:gridCol w:w="3265"/>
      </w:tblGrid>
      <w:tr w:rsidR="00A14E5A" w:rsidRPr="00663CA6" w:rsidTr="00303EDB">
        <w:trPr>
          <w:trHeight w:val="1775"/>
        </w:trPr>
        <w:tc>
          <w:tcPr>
            <w:tcW w:w="3262" w:type="dxa"/>
            <w:shd w:val="clear" w:color="auto" w:fill="FFFFFF" w:themeFill="background1"/>
          </w:tcPr>
          <w:p w:rsidR="00A14E5A" w:rsidRPr="00663CA6" w:rsidRDefault="00A14E5A" w:rsidP="00303EDB">
            <w:pPr>
              <w:jc w:val="center"/>
            </w:pPr>
            <w:r w:rsidRPr="00663CA6">
              <w:t>Ercan KINACI</w:t>
            </w:r>
          </w:p>
          <w:p w:rsidR="00A14E5A" w:rsidRPr="00663CA6" w:rsidRDefault="00A14E5A" w:rsidP="00303EDB">
            <w:pPr>
              <w:jc w:val="center"/>
            </w:pPr>
            <w:r w:rsidRPr="00663CA6">
              <w:t xml:space="preserve">Hukuk ve Tarifeler </w:t>
            </w:r>
            <w:proofErr w:type="spellStart"/>
            <w:r w:rsidRPr="00663CA6">
              <w:t>Koms</w:t>
            </w:r>
            <w:proofErr w:type="spellEnd"/>
            <w:r w:rsidRPr="00663CA6">
              <w:t xml:space="preserve">. </w:t>
            </w:r>
            <w:proofErr w:type="spellStart"/>
            <w:r w:rsidRPr="00663CA6">
              <w:t>Başk</w:t>
            </w:r>
            <w:proofErr w:type="spellEnd"/>
            <w:r w:rsidRPr="00663CA6">
              <w:t>.</w:t>
            </w:r>
          </w:p>
        </w:tc>
        <w:tc>
          <w:tcPr>
            <w:tcW w:w="3262" w:type="dxa"/>
            <w:shd w:val="clear" w:color="auto" w:fill="FFFFFF" w:themeFill="background1"/>
          </w:tcPr>
          <w:p w:rsidR="00A14E5A" w:rsidRPr="00663CA6" w:rsidRDefault="00A14E5A" w:rsidP="00303EDB">
            <w:pPr>
              <w:jc w:val="center"/>
            </w:pPr>
            <w:r w:rsidRPr="00663CA6">
              <w:t>Abdullah Emin TEKİN</w:t>
            </w:r>
          </w:p>
          <w:p w:rsidR="00A14E5A" w:rsidRPr="00663CA6" w:rsidRDefault="00A14E5A" w:rsidP="00303EDB">
            <w:pPr>
              <w:jc w:val="center"/>
            </w:pPr>
            <w:r w:rsidRPr="00663CA6">
              <w:t>Başkan Vekili</w:t>
            </w:r>
          </w:p>
        </w:tc>
        <w:tc>
          <w:tcPr>
            <w:tcW w:w="3265" w:type="dxa"/>
            <w:shd w:val="clear" w:color="auto" w:fill="FFFFFF" w:themeFill="background1"/>
          </w:tcPr>
          <w:p w:rsidR="00A14E5A" w:rsidRPr="00663CA6" w:rsidRDefault="00A14E5A" w:rsidP="00303EDB">
            <w:pPr>
              <w:jc w:val="center"/>
            </w:pPr>
            <w:proofErr w:type="spellStart"/>
            <w:r w:rsidRPr="00663CA6">
              <w:t>Aysun</w:t>
            </w:r>
            <w:proofErr w:type="spellEnd"/>
            <w:r w:rsidRPr="00663CA6">
              <w:t xml:space="preserve"> Liman YAŞACAN</w:t>
            </w:r>
          </w:p>
          <w:p w:rsidR="00A14E5A" w:rsidRPr="00663CA6" w:rsidRDefault="00A14E5A" w:rsidP="00303EDB">
            <w:pPr>
              <w:jc w:val="center"/>
            </w:pPr>
            <w:r w:rsidRPr="00663CA6">
              <w:t>Üye</w:t>
            </w:r>
          </w:p>
        </w:tc>
      </w:tr>
      <w:tr w:rsidR="00A14E5A" w:rsidRPr="00663CA6" w:rsidTr="00303EDB">
        <w:trPr>
          <w:trHeight w:val="1775"/>
        </w:trPr>
        <w:tc>
          <w:tcPr>
            <w:tcW w:w="3262" w:type="dxa"/>
            <w:shd w:val="clear" w:color="auto" w:fill="FFFFFF" w:themeFill="background1"/>
            <w:vAlign w:val="center"/>
          </w:tcPr>
          <w:p w:rsidR="00A14E5A" w:rsidRPr="00663CA6" w:rsidRDefault="00A14E5A" w:rsidP="00303EDB">
            <w:pPr>
              <w:jc w:val="center"/>
            </w:pPr>
            <w:r w:rsidRPr="00663CA6">
              <w:t>Burak KOCA</w:t>
            </w:r>
          </w:p>
          <w:p w:rsidR="00A14E5A" w:rsidRPr="00663CA6" w:rsidRDefault="00A14E5A" w:rsidP="00303EDB">
            <w:pPr>
              <w:jc w:val="center"/>
            </w:pPr>
            <w:r w:rsidRPr="00663CA6">
              <w:t>Üye</w:t>
            </w:r>
          </w:p>
        </w:tc>
        <w:tc>
          <w:tcPr>
            <w:tcW w:w="3262" w:type="dxa"/>
            <w:shd w:val="clear" w:color="auto" w:fill="FFFFFF" w:themeFill="background1"/>
            <w:vAlign w:val="center"/>
          </w:tcPr>
          <w:p w:rsidR="00A14E5A" w:rsidRPr="00663CA6" w:rsidRDefault="00A14E5A" w:rsidP="00303EDB">
            <w:pPr>
              <w:jc w:val="center"/>
            </w:pPr>
            <w:r w:rsidRPr="00663CA6">
              <w:t>Edip BALCI</w:t>
            </w:r>
          </w:p>
          <w:p w:rsidR="00A14E5A" w:rsidRPr="00663CA6" w:rsidRDefault="00A14E5A" w:rsidP="00303EDB">
            <w:pPr>
              <w:jc w:val="center"/>
            </w:pPr>
            <w:r w:rsidRPr="00663CA6">
              <w:t>Üye</w:t>
            </w:r>
          </w:p>
        </w:tc>
        <w:tc>
          <w:tcPr>
            <w:tcW w:w="3265" w:type="dxa"/>
            <w:shd w:val="clear" w:color="auto" w:fill="FFFFFF" w:themeFill="background1"/>
            <w:vAlign w:val="center"/>
          </w:tcPr>
          <w:p w:rsidR="00A14E5A" w:rsidRPr="00663CA6" w:rsidRDefault="00A14E5A" w:rsidP="00303EDB">
            <w:pPr>
              <w:jc w:val="center"/>
            </w:pPr>
            <w:r w:rsidRPr="00663CA6">
              <w:t>Mehmet ÜÇÖZ</w:t>
            </w:r>
          </w:p>
          <w:p w:rsidR="00A14E5A" w:rsidRPr="00663CA6" w:rsidRDefault="00A14E5A" w:rsidP="00303EDB">
            <w:pPr>
              <w:jc w:val="center"/>
            </w:pPr>
            <w:r w:rsidRPr="00663CA6">
              <w:t>Üye</w:t>
            </w:r>
          </w:p>
        </w:tc>
      </w:tr>
      <w:tr w:rsidR="00A14E5A" w:rsidRPr="00663CA6" w:rsidTr="00303EDB">
        <w:trPr>
          <w:trHeight w:val="1775"/>
        </w:trPr>
        <w:tc>
          <w:tcPr>
            <w:tcW w:w="3262" w:type="dxa"/>
            <w:shd w:val="clear" w:color="auto" w:fill="FFFFFF" w:themeFill="background1"/>
            <w:vAlign w:val="bottom"/>
          </w:tcPr>
          <w:p w:rsidR="00A14E5A" w:rsidRPr="00663CA6" w:rsidRDefault="00A14E5A" w:rsidP="00303EDB">
            <w:pPr>
              <w:jc w:val="center"/>
            </w:pPr>
            <w:r w:rsidRPr="00663CA6">
              <w:t>Ömer KOÇAK</w:t>
            </w:r>
          </w:p>
          <w:p w:rsidR="00A14E5A" w:rsidRPr="00663CA6" w:rsidRDefault="00A14E5A" w:rsidP="00303EDB">
            <w:pPr>
              <w:jc w:val="center"/>
            </w:pPr>
            <w:r w:rsidRPr="00663CA6">
              <w:t>Üye</w:t>
            </w:r>
          </w:p>
        </w:tc>
        <w:tc>
          <w:tcPr>
            <w:tcW w:w="3262" w:type="dxa"/>
            <w:shd w:val="clear" w:color="auto" w:fill="FFFFFF" w:themeFill="background1"/>
            <w:vAlign w:val="bottom"/>
          </w:tcPr>
          <w:p w:rsidR="00A14E5A" w:rsidRPr="00663CA6" w:rsidRDefault="00A14E5A" w:rsidP="00303EDB">
            <w:pPr>
              <w:jc w:val="center"/>
            </w:pPr>
            <w:r w:rsidRPr="00663CA6">
              <w:t>Haydar DEMİR</w:t>
            </w:r>
          </w:p>
          <w:p w:rsidR="00A14E5A" w:rsidRPr="00663CA6" w:rsidRDefault="00A14E5A" w:rsidP="00303EDB">
            <w:pPr>
              <w:jc w:val="center"/>
            </w:pPr>
            <w:r w:rsidRPr="00663CA6">
              <w:t>Üye</w:t>
            </w:r>
          </w:p>
        </w:tc>
        <w:tc>
          <w:tcPr>
            <w:tcW w:w="3265" w:type="dxa"/>
            <w:shd w:val="clear" w:color="auto" w:fill="FFFFFF" w:themeFill="background1"/>
            <w:vAlign w:val="bottom"/>
          </w:tcPr>
          <w:p w:rsidR="00A14E5A" w:rsidRPr="00663CA6" w:rsidRDefault="00A14E5A" w:rsidP="00303EDB">
            <w:pPr>
              <w:jc w:val="center"/>
            </w:pPr>
            <w:r w:rsidRPr="00663CA6">
              <w:t>Selim ÇIRPANOĞLU</w:t>
            </w:r>
          </w:p>
          <w:p w:rsidR="00A14E5A" w:rsidRPr="00663CA6" w:rsidRDefault="00A14E5A" w:rsidP="00303EDB">
            <w:pPr>
              <w:jc w:val="center"/>
            </w:pPr>
            <w:r w:rsidRPr="00663CA6">
              <w:t>Üye</w:t>
            </w:r>
          </w:p>
        </w:tc>
      </w:tr>
    </w:tbl>
    <w:p w:rsidR="00A14E5A" w:rsidRDefault="00A14E5A" w:rsidP="00A14E5A">
      <w:pPr>
        <w:tabs>
          <w:tab w:val="left" w:pos="709"/>
          <w:tab w:val="left" w:pos="3828"/>
          <w:tab w:val="left" w:pos="4678"/>
          <w:tab w:val="left" w:pos="5387"/>
          <w:tab w:val="left" w:pos="9072"/>
        </w:tabs>
        <w:contextualSpacing/>
        <w:jc w:val="both"/>
      </w:pPr>
    </w:p>
    <w:p w:rsidR="00A14E5A" w:rsidRDefault="00A14E5A" w:rsidP="00A14E5A">
      <w:pPr>
        <w:jc w:val="both"/>
      </w:pPr>
    </w:p>
    <w:p w:rsidR="00A14E5A" w:rsidRDefault="00A14E5A" w:rsidP="00A14E5A">
      <w:pPr>
        <w:jc w:val="both"/>
      </w:pPr>
    </w:p>
    <w:p w:rsidR="00A14E5A" w:rsidRDefault="00A14E5A" w:rsidP="00A14E5A">
      <w:pPr>
        <w:jc w:val="both"/>
      </w:pPr>
    </w:p>
    <w:p w:rsidR="00A14E5A" w:rsidRDefault="00A14E5A" w:rsidP="00A14E5A">
      <w:pPr>
        <w:jc w:val="both"/>
      </w:pPr>
    </w:p>
    <w:p w:rsidR="00A14E5A" w:rsidRDefault="00A14E5A" w:rsidP="00A14E5A">
      <w:pPr>
        <w:jc w:val="both"/>
      </w:pPr>
    </w:p>
    <w:sectPr w:rsidR="00A14E5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7">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00F"/>
    <w:rsid w:val="00113870"/>
    <w:rsid w:val="001148B8"/>
    <w:rsid w:val="00116E1E"/>
    <w:rsid w:val="00117325"/>
    <w:rsid w:val="0011734D"/>
    <w:rsid w:val="00117443"/>
    <w:rsid w:val="00117624"/>
    <w:rsid w:val="00122C67"/>
    <w:rsid w:val="001240C1"/>
    <w:rsid w:val="00125902"/>
    <w:rsid w:val="001262B8"/>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F54"/>
    <w:rsid w:val="009270EE"/>
    <w:rsid w:val="009274A4"/>
    <w:rsid w:val="00930507"/>
    <w:rsid w:val="009305B4"/>
    <w:rsid w:val="00930BE8"/>
    <w:rsid w:val="00931739"/>
    <w:rsid w:val="009345A2"/>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4E5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3F2"/>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CB9"/>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521A"/>
    <w:rsid w:val="00F75DD6"/>
    <w:rsid w:val="00F76F8F"/>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545D"/>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DAC88-A0F3-4C79-9106-AB8AFD4C1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1123</Words>
  <Characters>8114</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2021-01-18T09:21:00Z</cp:lastPrinted>
  <dcterms:created xsi:type="dcterms:W3CDTF">2021-01-18T09:26:00Z</dcterms:created>
  <dcterms:modified xsi:type="dcterms:W3CDTF">2021-01-20T13:01:00Z</dcterms:modified>
</cp:coreProperties>
</file>