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EC55FD">
        <w:trPr>
          <w:trHeight w:val="1152"/>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BB461B" w:rsidRDefault="00BB461B" w:rsidP="00841632">
      <w:pPr>
        <w:jc w:val="both"/>
      </w:pPr>
    </w:p>
    <w:p w:rsidR="00BB461B" w:rsidRDefault="002856BD" w:rsidP="003B19C5">
      <w:pPr>
        <w:jc w:val="both"/>
      </w:pPr>
      <w:r>
        <w:t>Karar No:</w:t>
      </w:r>
      <w:r w:rsidR="007E7FE3">
        <w:t>1</w:t>
      </w:r>
      <w:r w:rsidR="00F36F64">
        <w:t>683</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B008D0" w:rsidRDefault="00B008D0" w:rsidP="003B19C5">
      <w:pPr>
        <w:jc w:val="both"/>
      </w:pPr>
    </w:p>
    <w:p w:rsidR="00B008D0" w:rsidRDefault="00B008D0" w:rsidP="003B19C5">
      <w:pPr>
        <w:jc w:val="both"/>
      </w:pPr>
    </w:p>
    <w:p w:rsidR="00EC55FD" w:rsidRDefault="002856BD" w:rsidP="00BE12F2">
      <w:pPr>
        <w:ind w:left="2844" w:right="543" w:firstLine="696"/>
      </w:pPr>
      <w:r>
        <w:t xml:space="preserve">        K A R A R</w:t>
      </w:r>
    </w:p>
    <w:p w:rsidR="00EC55FD" w:rsidRDefault="00EC55FD" w:rsidP="00BE12F2">
      <w:pPr>
        <w:ind w:left="2844" w:right="543" w:firstLine="696"/>
      </w:pPr>
    </w:p>
    <w:p w:rsidR="009B200D" w:rsidRDefault="009B200D" w:rsidP="00BE12F2">
      <w:pPr>
        <w:ind w:left="2844" w:right="543" w:firstLine="696"/>
      </w:pPr>
    </w:p>
    <w:p w:rsidR="001D5E5F" w:rsidRPr="00A3479E" w:rsidRDefault="001D5E5F" w:rsidP="00BE12F2">
      <w:pPr>
        <w:ind w:left="2844" w:right="543" w:firstLine="696"/>
      </w:pPr>
    </w:p>
    <w:p w:rsidR="004B5F02" w:rsidRPr="00F36F64" w:rsidRDefault="00F36F64" w:rsidP="00E743D7">
      <w:pPr>
        <w:ind w:firstLine="709"/>
        <w:jc w:val="both"/>
      </w:pPr>
      <w:r w:rsidRPr="00F36F64">
        <w:t xml:space="preserve">Gölbaşı İlçesi </w:t>
      </w:r>
      <w:proofErr w:type="spellStart"/>
      <w:r w:rsidRPr="00F36F64">
        <w:t>Runkuş</w:t>
      </w:r>
      <w:proofErr w:type="spellEnd"/>
      <w:r w:rsidRPr="00F36F64">
        <w:t xml:space="preserve"> Mahallesi 121261 ada 30 ve 42 parsellerde 1/5000 ölçekli nazım imar plan değişikliğine</w:t>
      </w:r>
      <w:r w:rsidR="00B61929" w:rsidRPr="00F36F64">
        <w:t xml:space="preserve"> </w:t>
      </w:r>
      <w:r w:rsidR="00CF16A6" w:rsidRPr="00F36F64">
        <w:t xml:space="preserve">ilişkin </w:t>
      </w:r>
      <w:r w:rsidR="001D5E5F" w:rsidRPr="00F36F64">
        <w:t>İmar ve Bayındırlık Ko</w:t>
      </w:r>
      <w:r w:rsidR="00B008D0" w:rsidRPr="00F36F64">
        <w:t>misyonunun 26</w:t>
      </w:r>
      <w:r w:rsidR="00CF16A6" w:rsidRPr="00F36F64">
        <w:t xml:space="preserve">.11.2020 gün ve </w:t>
      </w:r>
      <w:r w:rsidRPr="00F36F64">
        <w:t>470</w:t>
      </w:r>
      <w:r w:rsidR="00CF16A6" w:rsidRPr="00F36F64">
        <w:t xml:space="preserve"> sayılı raporu Büyükşehir Belediye Meclisimizin </w:t>
      </w:r>
      <w:r w:rsidR="001D5E5F" w:rsidRPr="00F36F64">
        <w:t>10.12.2020</w:t>
      </w:r>
      <w:r w:rsidR="00CF16A6" w:rsidRPr="00F36F64">
        <w:t xml:space="preserve"> tarihli toplantısında okundu.</w:t>
      </w:r>
    </w:p>
    <w:p w:rsidR="00A30E32" w:rsidRPr="00F36F64" w:rsidRDefault="00A30E32" w:rsidP="00E743D7">
      <w:pPr>
        <w:ind w:firstLine="709"/>
        <w:jc w:val="both"/>
      </w:pPr>
    </w:p>
    <w:p w:rsidR="00F36F64" w:rsidRPr="00F36F64" w:rsidRDefault="00F36F64" w:rsidP="00F36F64">
      <w:pPr>
        <w:pStyle w:val="ListeParagraf"/>
        <w:tabs>
          <w:tab w:val="left" w:pos="0"/>
        </w:tabs>
        <w:ind w:left="0"/>
        <w:contextualSpacing/>
        <w:jc w:val="both"/>
      </w:pPr>
      <w:r>
        <w:tab/>
      </w:r>
      <w:proofErr w:type="gramStart"/>
      <w:r w:rsidR="003E6C7A" w:rsidRPr="00F36F64">
        <w:t xml:space="preserve">Konu üzerinde yapılan görüşmelerden sonra; </w:t>
      </w:r>
      <w:r w:rsidRPr="00F36F64">
        <w:t xml:space="preserve">Ankara Büyükşehir Belediye Meclisinin 09.07.2020 gün ve 570 sayılı kararı ile onaylanan Gölbaşı İlçesi, </w:t>
      </w:r>
      <w:proofErr w:type="spellStart"/>
      <w:r w:rsidRPr="00F36F64">
        <w:t>Runkuş</w:t>
      </w:r>
      <w:proofErr w:type="spellEnd"/>
      <w:r w:rsidRPr="00F36F64">
        <w:t xml:space="preserve"> Mahallesinde yer alan 121261 ada 30 ve 42 sayılı parsellere (Dikilitaş </w:t>
      </w:r>
      <w:proofErr w:type="spellStart"/>
      <w:r w:rsidRPr="00F36F64">
        <w:t>Tp</w:t>
      </w:r>
      <w:proofErr w:type="spellEnd"/>
      <w:r w:rsidRPr="00F36F64">
        <w:t>.8 ve 39 parseller) ilişkin 1/5000 ölçekli Nazım İmar Planına, 30 günlük yasal askı sürecinde 2 adet dilekçe ile itiraz edilmiştir.</w:t>
      </w:r>
      <w:proofErr w:type="gramEnd"/>
    </w:p>
    <w:p w:rsidR="00F36F64" w:rsidRPr="00F36F64" w:rsidRDefault="00F36F64" w:rsidP="00F36F64">
      <w:pPr>
        <w:pStyle w:val="ListeParagraf"/>
        <w:tabs>
          <w:tab w:val="left" w:pos="0"/>
        </w:tabs>
        <w:contextualSpacing/>
        <w:jc w:val="both"/>
      </w:pPr>
    </w:p>
    <w:p w:rsidR="00F36F64" w:rsidRPr="00F36F64" w:rsidRDefault="00F36F64" w:rsidP="00F36F64">
      <w:pPr>
        <w:pStyle w:val="ListeParagraf"/>
        <w:tabs>
          <w:tab w:val="left" w:pos="0"/>
        </w:tabs>
        <w:ind w:left="0"/>
        <w:contextualSpacing/>
        <w:jc w:val="both"/>
      </w:pPr>
      <w:r w:rsidRPr="00F36F64">
        <w:tab/>
        <w:t>Yapılan incelemede;</w:t>
      </w:r>
    </w:p>
    <w:p w:rsidR="00F36F64" w:rsidRPr="00F36F64" w:rsidRDefault="00F36F64" w:rsidP="00F36F64">
      <w:pPr>
        <w:pStyle w:val="ListeParagraf"/>
        <w:tabs>
          <w:tab w:val="left" w:pos="0"/>
        </w:tabs>
        <w:ind w:left="0"/>
        <w:contextualSpacing/>
        <w:jc w:val="both"/>
      </w:pPr>
      <w:r w:rsidRPr="00F36F64">
        <w:tab/>
      </w:r>
    </w:p>
    <w:p w:rsidR="00F36F64" w:rsidRPr="00F36F64" w:rsidRDefault="00F36F64" w:rsidP="00F36F64">
      <w:pPr>
        <w:pStyle w:val="ListeParagraf"/>
        <w:tabs>
          <w:tab w:val="left" w:pos="0"/>
        </w:tabs>
        <w:ind w:left="0"/>
        <w:contextualSpacing/>
        <w:jc w:val="both"/>
      </w:pPr>
      <w:r w:rsidRPr="00F36F64">
        <w:tab/>
        <w:t xml:space="preserve">- Gölbaşı İlçesi, </w:t>
      </w:r>
      <w:proofErr w:type="spellStart"/>
      <w:r w:rsidRPr="00F36F64">
        <w:t>Runkuş</w:t>
      </w:r>
      <w:proofErr w:type="spellEnd"/>
      <w:r w:rsidRPr="00F36F64">
        <w:t xml:space="preserve"> Mahallesinde yer alan 121261 ada 30 ve 42 sayılı parsellerin mülkiyetinin S.S Batıkent Konut Üretim Yapı Kooperatifi Birliği mülkiyetinde ve yaklaşık 29 ha. </w:t>
      </w:r>
      <w:proofErr w:type="gramStart"/>
      <w:r w:rsidRPr="00F36F64">
        <w:t>büyüklüğünde</w:t>
      </w:r>
      <w:proofErr w:type="gramEnd"/>
      <w:r w:rsidRPr="00F36F64">
        <w:t xml:space="preserve"> olduğu,</w:t>
      </w:r>
    </w:p>
    <w:p w:rsidR="00F36F64" w:rsidRPr="00F36F64" w:rsidRDefault="00F36F64" w:rsidP="00F36F64">
      <w:pPr>
        <w:pStyle w:val="ListeParagraf"/>
        <w:tabs>
          <w:tab w:val="left" w:pos="0"/>
        </w:tabs>
        <w:contextualSpacing/>
        <w:jc w:val="both"/>
      </w:pPr>
    </w:p>
    <w:p w:rsidR="00F36F64" w:rsidRPr="00F36F64" w:rsidRDefault="00F36F64" w:rsidP="00F36F64">
      <w:pPr>
        <w:pStyle w:val="ListeParagraf"/>
        <w:tabs>
          <w:tab w:val="left" w:pos="0"/>
        </w:tabs>
        <w:ind w:left="0"/>
        <w:contextualSpacing/>
        <w:jc w:val="both"/>
      </w:pPr>
      <w:r w:rsidRPr="00F36F64">
        <w:tab/>
      </w:r>
      <w:proofErr w:type="gramStart"/>
      <w:r w:rsidRPr="00F36F64">
        <w:t xml:space="preserve">-Planlama alanının; %62,73'ünün TAKS=0,10, KAKS=0,20 ve </w:t>
      </w:r>
      <w:proofErr w:type="spellStart"/>
      <w:r w:rsidRPr="00F36F64">
        <w:t>Yençok</w:t>
      </w:r>
      <w:proofErr w:type="spellEnd"/>
      <w:r w:rsidRPr="00F36F64">
        <w:t xml:space="preserve">=2 kat yapılaşma koşulları ile gelişme konut alanı, %0,31'inin E=0,50 ve </w:t>
      </w:r>
      <w:proofErr w:type="spellStart"/>
      <w:r w:rsidRPr="00F36F64">
        <w:t>Yençok</w:t>
      </w:r>
      <w:proofErr w:type="spellEnd"/>
      <w:r w:rsidRPr="00F36F64">
        <w:t xml:space="preserve">=2 Kat yapılaşma koşulları ile Ticaret Alanı, % 1,13'ünün Eğitim Alanı, %5'inin park, %13'ünün yol, diğer kısımlarının ise E=0,60, </w:t>
      </w:r>
      <w:proofErr w:type="spellStart"/>
      <w:r w:rsidRPr="00F36F64">
        <w:t>Yençok</w:t>
      </w:r>
      <w:proofErr w:type="spellEnd"/>
      <w:r w:rsidRPr="00F36F64">
        <w:t>=3 Kat yapılaşma koşulları ile Belediye Hizmet Alanı, Sosyal Tesis Alanı, İbadet Alanı, Sağlık Alanı ve Teknik Altyapı Alanı kullanımlarına ayrıldığı,</w:t>
      </w:r>
      <w:proofErr w:type="gramEnd"/>
    </w:p>
    <w:p w:rsidR="00F36F64" w:rsidRPr="00F36F64" w:rsidRDefault="00F36F64" w:rsidP="00F36F64">
      <w:pPr>
        <w:tabs>
          <w:tab w:val="left" w:pos="709"/>
        </w:tabs>
        <w:ind w:left="20" w:firstLine="689"/>
        <w:jc w:val="both"/>
      </w:pPr>
    </w:p>
    <w:p w:rsidR="00F36F64" w:rsidRPr="00F36F64" w:rsidRDefault="00F36F64" w:rsidP="00F36F64">
      <w:pPr>
        <w:tabs>
          <w:tab w:val="left" w:pos="709"/>
        </w:tabs>
        <w:jc w:val="both"/>
      </w:pPr>
      <w:r w:rsidRPr="00F36F64">
        <w:tab/>
        <w:t>İbrahim ÇOKTAN ve Tolga TETİK 'e ait itiraz dilekçelerinde özetle:</w:t>
      </w:r>
    </w:p>
    <w:p w:rsidR="00F36F64" w:rsidRPr="00F36F64" w:rsidRDefault="00F36F64" w:rsidP="00F36F64">
      <w:pPr>
        <w:tabs>
          <w:tab w:val="left" w:pos="709"/>
        </w:tabs>
        <w:jc w:val="both"/>
      </w:pPr>
    </w:p>
    <w:p w:rsidR="00F36F64" w:rsidRPr="00F36F64" w:rsidRDefault="00F36F64" w:rsidP="00F36F64">
      <w:pPr>
        <w:numPr>
          <w:ilvl w:val="0"/>
          <w:numId w:val="7"/>
        </w:numPr>
        <w:tabs>
          <w:tab w:val="left" w:pos="709"/>
          <w:tab w:val="left" w:pos="851"/>
        </w:tabs>
        <w:ind w:left="20" w:right="20" w:firstLine="689"/>
        <w:jc w:val="both"/>
      </w:pPr>
      <w:r w:rsidRPr="00F36F64">
        <w:t>Planlama alanının, 1/100.000 ölçekli 2038 Ankara Çevre Düzeni Planı ile 1/25.000 ölçekli 2023 Başkent Ankara Nazım İmar planlarında tarım alanı olarak tanımlanan plan lekelerine isabet ettiği,</w:t>
      </w:r>
    </w:p>
    <w:p w:rsidR="00F36F64" w:rsidRPr="00F36F64" w:rsidRDefault="00F36F64" w:rsidP="00F36F64">
      <w:pPr>
        <w:tabs>
          <w:tab w:val="left" w:pos="709"/>
          <w:tab w:val="left" w:pos="1076"/>
        </w:tabs>
        <w:ind w:left="709" w:right="20"/>
        <w:jc w:val="both"/>
      </w:pPr>
    </w:p>
    <w:p w:rsidR="00F36F64" w:rsidRPr="00F36F64" w:rsidRDefault="00F36F64" w:rsidP="00F36F64">
      <w:pPr>
        <w:tabs>
          <w:tab w:val="left" w:pos="709"/>
        </w:tabs>
        <w:ind w:left="20" w:right="20" w:firstLine="689"/>
        <w:jc w:val="both"/>
      </w:pPr>
      <w:r w:rsidRPr="00F36F64">
        <w:t>- Aynı parsellere ilişkin daha önce sunulan imar planı tekliflerinin Ankara Büyükşehir Belediye Meclisinin 17.11.2013/1990, 16.04.2014/629 ve 11.10.2019/1380 gün ve sayılı kararları ile reddedildiği,</w:t>
      </w:r>
    </w:p>
    <w:p w:rsidR="00F36F64" w:rsidRPr="00F36F64" w:rsidRDefault="00F36F64" w:rsidP="00F36F64">
      <w:pPr>
        <w:tabs>
          <w:tab w:val="left" w:pos="709"/>
        </w:tabs>
        <w:ind w:left="20" w:right="20" w:firstLine="689"/>
        <w:jc w:val="both"/>
      </w:pPr>
    </w:p>
    <w:p w:rsidR="00F36F64" w:rsidRPr="00F36F64" w:rsidRDefault="00F36F64" w:rsidP="00F36F64">
      <w:pPr>
        <w:tabs>
          <w:tab w:val="left" w:pos="709"/>
        </w:tabs>
        <w:ind w:left="20" w:right="20" w:firstLine="689"/>
        <w:jc w:val="both"/>
      </w:pPr>
      <w:proofErr w:type="gramStart"/>
      <w:r w:rsidRPr="00F36F64">
        <w:t>- Planlama alanına yönelik alınan kurum görüşlerinde; DSİ Genel Müdürlüğü'nün 04.06.2004 gün ve 448-5459 sayılı yazısı ile arazinin içinden geçen kuru derenin taşkın zararlarına karşı önlemin alınması koşuluyla plan yapılması yönünde görüş verilmesine karşın alınan bir önlemden bahsedilmediği ile Ankara Valiliği İl Gıda Tarım ve Hayvancılık Müdürlüğü'nün 16.04.2013 gün ve 11307 sayılı yazısında 4342 sayılı Mera Kanun 5.Maddesinin b bendine göre gerekli incelemenin yapıldığına dair bir belgenin il müdürlüğüne sunulmadığı yönünde görüş bildirildiği ve karayolu bağlantısına ilişkin ilgili kurumdan uygun görüş alınmadığı, karayolları geçiş izin belgesi alınması şartı konulduğu,</w:t>
      </w:r>
      <w:r>
        <w:t xml:space="preserve"> </w:t>
      </w:r>
      <w:r w:rsidRPr="00F36F64">
        <w:t xml:space="preserve">belirtilerek 1/5000 ölçekli Nazım İmar Plana itiraz edildiği ve iptal edilmesinin talep edildiği, </w:t>
      </w:r>
      <w:proofErr w:type="gramEnd"/>
    </w:p>
    <w:p w:rsidR="00F36F64" w:rsidRPr="00F36F64" w:rsidRDefault="00F36F64" w:rsidP="00F36F64">
      <w:pPr>
        <w:tabs>
          <w:tab w:val="left" w:pos="709"/>
        </w:tabs>
        <w:ind w:left="20" w:right="20" w:firstLine="689"/>
        <w:jc w:val="both"/>
      </w:pPr>
    </w:p>
    <w:p w:rsidR="00F36F64" w:rsidRDefault="00F36F64" w:rsidP="00F36F64">
      <w:pPr>
        <w:tabs>
          <w:tab w:val="left" w:pos="709"/>
        </w:tabs>
        <w:ind w:left="20" w:right="20" w:firstLine="689"/>
        <w:jc w:val="both"/>
      </w:pPr>
    </w:p>
    <w:p w:rsidR="00F36F64" w:rsidRDefault="00F36F64" w:rsidP="00F36F64">
      <w:pPr>
        <w:tabs>
          <w:tab w:val="left" w:pos="709"/>
        </w:tabs>
        <w:ind w:left="20" w:right="20" w:firstLine="689"/>
        <w:jc w:val="both"/>
      </w:pPr>
    </w:p>
    <w:p w:rsidR="00F36F64" w:rsidRDefault="00F36F64" w:rsidP="00F36F64">
      <w:pPr>
        <w:tabs>
          <w:tab w:val="left" w:pos="709"/>
        </w:tabs>
        <w:ind w:left="20" w:right="20" w:firstLine="68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36F64" w:rsidTr="000B223F">
        <w:trPr>
          <w:trHeight w:val="1152"/>
        </w:trPr>
        <w:tc>
          <w:tcPr>
            <w:tcW w:w="3085" w:type="dxa"/>
            <w:vAlign w:val="center"/>
          </w:tcPr>
          <w:p w:rsidR="00F36F64" w:rsidRDefault="00F36F64" w:rsidP="000B223F">
            <w:pPr>
              <w:jc w:val="center"/>
            </w:pPr>
            <w:r>
              <w:t>T.C.</w:t>
            </w:r>
          </w:p>
          <w:p w:rsidR="00F36F64" w:rsidRDefault="00F36F64" w:rsidP="000B223F">
            <w:pPr>
              <w:jc w:val="center"/>
            </w:pPr>
            <w:r>
              <w:t>ANKARA BÜYÜKŞEHİR</w:t>
            </w:r>
          </w:p>
          <w:p w:rsidR="00F36F64" w:rsidRDefault="00F36F64" w:rsidP="000B223F">
            <w:pPr>
              <w:jc w:val="center"/>
            </w:pPr>
            <w:r>
              <w:t>BELEDİYE MECLİSİ</w:t>
            </w:r>
          </w:p>
          <w:p w:rsidR="00F36F64" w:rsidRPr="00841632" w:rsidRDefault="00F36F64" w:rsidP="000B223F">
            <w:pPr>
              <w:jc w:val="center"/>
            </w:pPr>
          </w:p>
        </w:tc>
      </w:tr>
    </w:tbl>
    <w:p w:rsidR="00F36F64" w:rsidRDefault="00F36F64" w:rsidP="00F36F64">
      <w:pPr>
        <w:jc w:val="both"/>
      </w:pPr>
    </w:p>
    <w:p w:rsidR="00F36F64" w:rsidRDefault="00F36F64" w:rsidP="00F36F64">
      <w:pPr>
        <w:jc w:val="both"/>
      </w:pPr>
    </w:p>
    <w:p w:rsidR="00F36F64" w:rsidRDefault="00F36F64" w:rsidP="00F36F64">
      <w:pPr>
        <w:jc w:val="both"/>
      </w:pPr>
      <w:r>
        <w:t xml:space="preserve">Karar No:1683  </w:t>
      </w:r>
      <w:r>
        <w:tab/>
      </w:r>
      <w:r>
        <w:tab/>
      </w:r>
      <w:r>
        <w:tab/>
      </w:r>
      <w:r>
        <w:tab/>
        <w:t xml:space="preserve"> </w:t>
      </w:r>
      <w:r>
        <w:tab/>
      </w:r>
      <w:r>
        <w:tab/>
        <w:t xml:space="preserve">     </w:t>
      </w:r>
      <w:r>
        <w:tab/>
      </w:r>
      <w:r>
        <w:tab/>
      </w:r>
      <w:r>
        <w:tab/>
        <w:t xml:space="preserve">       10.12.2020</w:t>
      </w:r>
    </w:p>
    <w:p w:rsidR="00F36F64" w:rsidRDefault="00F36F64" w:rsidP="00F36F64">
      <w:pPr>
        <w:jc w:val="both"/>
      </w:pPr>
    </w:p>
    <w:p w:rsidR="00F36F64" w:rsidRDefault="00F36F64" w:rsidP="00F36F64">
      <w:pPr>
        <w:jc w:val="both"/>
      </w:pPr>
    </w:p>
    <w:p w:rsidR="00F36F64" w:rsidRDefault="00F36F64" w:rsidP="00F36F64">
      <w:pPr>
        <w:tabs>
          <w:tab w:val="left" w:pos="709"/>
        </w:tabs>
        <w:ind w:left="20" w:right="20" w:hanging="20"/>
        <w:jc w:val="center"/>
      </w:pPr>
      <w:r>
        <w:t>-2-</w:t>
      </w:r>
    </w:p>
    <w:p w:rsidR="00F36F64" w:rsidRPr="00F36F64" w:rsidRDefault="00F36F64" w:rsidP="00F36F64">
      <w:pPr>
        <w:tabs>
          <w:tab w:val="left" w:pos="709"/>
        </w:tabs>
        <w:ind w:left="20" w:right="20" w:hanging="20"/>
        <w:jc w:val="center"/>
      </w:pPr>
    </w:p>
    <w:p w:rsidR="00F36F64" w:rsidRPr="00F36F64" w:rsidRDefault="00F36F64" w:rsidP="00F36F64"/>
    <w:p w:rsidR="00F36F64" w:rsidRPr="00F36F64" w:rsidRDefault="00F36F64" w:rsidP="00F36F64">
      <w:pPr>
        <w:tabs>
          <w:tab w:val="left" w:pos="709"/>
        </w:tabs>
        <w:ind w:left="20" w:right="20" w:firstLine="689"/>
        <w:jc w:val="both"/>
      </w:pPr>
    </w:p>
    <w:p w:rsidR="00460BC3" w:rsidRPr="00F36F64" w:rsidRDefault="00F36F64" w:rsidP="00F36F64">
      <w:pPr>
        <w:pStyle w:val="Gvdemetni21"/>
        <w:shd w:val="clear" w:color="auto" w:fill="auto"/>
        <w:spacing w:line="240" w:lineRule="auto"/>
        <w:ind w:left="20" w:right="20" w:firstLine="689"/>
        <w:rPr>
          <w:sz w:val="24"/>
          <w:szCs w:val="24"/>
        </w:rPr>
      </w:pPr>
      <w:proofErr w:type="gramStart"/>
      <w:r w:rsidRPr="00F36F64">
        <w:rPr>
          <w:sz w:val="24"/>
          <w:szCs w:val="24"/>
        </w:rPr>
        <w:t xml:space="preserve">Hususları tespit edilmiş olup, Gölbaşı İlçesi, </w:t>
      </w:r>
      <w:proofErr w:type="spellStart"/>
      <w:r w:rsidRPr="00F36F64">
        <w:rPr>
          <w:sz w:val="24"/>
          <w:szCs w:val="24"/>
        </w:rPr>
        <w:t>Runkuş</w:t>
      </w:r>
      <w:proofErr w:type="spellEnd"/>
      <w:r w:rsidRPr="00F36F64">
        <w:rPr>
          <w:sz w:val="24"/>
          <w:szCs w:val="24"/>
        </w:rPr>
        <w:t xml:space="preserve"> Mahallesinde yer alan 121261 Ada 30 ve 42 sayılı parsellere (Dikilitaş </w:t>
      </w:r>
      <w:proofErr w:type="spellStart"/>
      <w:r w:rsidRPr="00F36F64">
        <w:rPr>
          <w:sz w:val="24"/>
          <w:szCs w:val="24"/>
        </w:rPr>
        <w:t>Tp</w:t>
      </w:r>
      <w:proofErr w:type="spellEnd"/>
      <w:r w:rsidRPr="00F36F64">
        <w:rPr>
          <w:sz w:val="24"/>
          <w:szCs w:val="24"/>
        </w:rPr>
        <w:t>.8 ve 39 parseller) ilişkin 1/5000 ölçekli Nazım İmar Planına yapılan itirazlara ilişkin, yeni tarihli tarım görüşü alındıktan sonra değerlendirilmek üzere “İmar ve Şehircilik Dairesi Başkanlığına İadesi”</w:t>
      </w:r>
      <w:r w:rsidR="00204AD4" w:rsidRPr="00F36F64">
        <w:rPr>
          <w:rStyle w:val="FontStyle16"/>
          <w:sz w:val="24"/>
          <w:szCs w:val="24"/>
        </w:rPr>
        <w:t>n</w:t>
      </w:r>
      <w:r w:rsidR="00B008D0" w:rsidRPr="00F36F64">
        <w:rPr>
          <w:rStyle w:val="FontStyle16"/>
          <w:sz w:val="24"/>
          <w:szCs w:val="24"/>
        </w:rPr>
        <w:t>e</w:t>
      </w:r>
      <w:r w:rsidR="009B200D" w:rsidRPr="00F36F64">
        <w:rPr>
          <w:rStyle w:val="FontStyle18"/>
          <w:sz w:val="24"/>
          <w:szCs w:val="24"/>
        </w:rPr>
        <w:t xml:space="preserve"> ilişkin </w:t>
      </w:r>
      <w:r w:rsidR="001D5E5F" w:rsidRPr="00F36F64">
        <w:rPr>
          <w:sz w:val="24"/>
          <w:szCs w:val="24"/>
        </w:rPr>
        <w:t xml:space="preserve">İmar ve Bayındırlık Komisyon </w:t>
      </w:r>
      <w:r w:rsidR="00204AD4" w:rsidRPr="00F36F64">
        <w:rPr>
          <w:sz w:val="24"/>
          <w:szCs w:val="24"/>
        </w:rPr>
        <w:t>Raporu oylanarak</w:t>
      </w:r>
      <w:r w:rsidR="009B200D" w:rsidRPr="00F36F64">
        <w:rPr>
          <w:sz w:val="24"/>
          <w:szCs w:val="24"/>
        </w:rPr>
        <w:t xml:space="preserve"> </w:t>
      </w:r>
      <w:r w:rsidR="000C604D" w:rsidRPr="00F36F64">
        <w:rPr>
          <w:sz w:val="24"/>
          <w:szCs w:val="24"/>
        </w:rPr>
        <w:t>oybirliğiyle kabul edildi.</w:t>
      </w:r>
      <w:proofErr w:type="gramEnd"/>
    </w:p>
    <w:p w:rsidR="00204AD4" w:rsidRDefault="00204AD4" w:rsidP="00BE12F2">
      <w:pPr>
        <w:ind w:firstLine="709"/>
        <w:jc w:val="both"/>
      </w:pPr>
    </w:p>
    <w:p w:rsidR="00F36F64" w:rsidRDefault="00F36F64" w:rsidP="00BE12F2">
      <w:pPr>
        <w:ind w:firstLine="709"/>
        <w:jc w:val="both"/>
      </w:pPr>
    </w:p>
    <w:p w:rsidR="00F36F64" w:rsidRDefault="00F36F64" w:rsidP="00BE12F2">
      <w:pPr>
        <w:ind w:firstLine="709"/>
        <w:jc w:val="both"/>
      </w:pPr>
    </w:p>
    <w:p w:rsidR="00F36F64" w:rsidRDefault="00F36F64" w:rsidP="00BE12F2">
      <w:pPr>
        <w:ind w:firstLine="709"/>
        <w:jc w:val="both"/>
      </w:pPr>
    </w:p>
    <w:p w:rsidR="00F36F64" w:rsidRDefault="00F36F64"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p>
    <w:p w:rsidR="00567284" w:rsidRPr="00567284" w:rsidRDefault="00567284" w:rsidP="00567284">
      <w:pPr>
        <w:jc w:val="center"/>
      </w:pPr>
      <w:r w:rsidRPr="00567284">
        <w:lastRenderedPageBreak/>
        <w:t>T.C.</w:t>
      </w:r>
    </w:p>
    <w:p w:rsidR="00567284" w:rsidRPr="00567284" w:rsidRDefault="00567284" w:rsidP="00567284">
      <w:pPr>
        <w:jc w:val="center"/>
      </w:pPr>
      <w:r w:rsidRPr="00567284">
        <w:t>ANKARA BÜYÜKŞEHİR BELEDİYE MECLİSİ</w:t>
      </w:r>
    </w:p>
    <w:p w:rsidR="00567284" w:rsidRPr="00567284" w:rsidRDefault="00567284" w:rsidP="00567284">
      <w:pPr>
        <w:jc w:val="center"/>
      </w:pPr>
      <w:r w:rsidRPr="00567284">
        <w:t>İmar ve Bayındırlık Komisyonu Raporu</w:t>
      </w:r>
    </w:p>
    <w:p w:rsidR="00567284" w:rsidRPr="00567284" w:rsidRDefault="00567284" w:rsidP="00567284">
      <w:pPr>
        <w:jc w:val="center"/>
      </w:pPr>
    </w:p>
    <w:p w:rsidR="00567284" w:rsidRPr="00567284" w:rsidRDefault="00567284" w:rsidP="00567284">
      <w:pPr>
        <w:jc w:val="center"/>
      </w:pPr>
    </w:p>
    <w:p w:rsidR="00567284" w:rsidRPr="00567284" w:rsidRDefault="00567284" w:rsidP="00567284">
      <w:pPr>
        <w:jc w:val="center"/>
      </w:pPr>
      <w:r w:rsidRPr="00567284">
        <w:t>Rapor No: 470</w:t>
      </w:r>
      <w:r w:rsidRPr="00567284">
        <w:tab/>
        <w:t xml:space="preserve">     </w:t>
      </w:r>
      <w:r w:rsidRPr="00567284">
        <w:tab/>
        <w:t xml:space="preserve">     </w:t>
      </w:r>
      <w:r w:rsidRPr="00567284">
        <w:tab/>
        <w:t xml:space="preserve">                 </w:t>
      </w:r>
      <w:r w:rsidRPr="00567284">
        <w:tab/>
      </w:r>
      <w:r w:rsidRPr="00567284">
        <w:tab/>
        <w:t xml:space="preserve">         </w:t>
      </w:r>
      <w:r w:rsidRPr="00567284">
        <w:tab/>
      </w:r>
      <w:r w:rsidRPr="00567284">
        <w:tab/>
      </w:r>
      <w:r w:rsidRPr="00567284">
        <w:tab/>
        <w:t xml:space="preserve">        26.11.2020</w:t>
      </w:r>
    </w:p>
    <w:p w:rsidR="00567284" w:rsidRPr="00567284" w:rsidRDefault="00567284" w:rsidP="00567284">
      <w:pPr>
        <w:jc w:val="center"/>
      </w:pPr>
    </w:p>
    <w:p w:rsidR="00567284" w:rsidRPr="00567284" w:rsidRDefault="00567284" w:rsidP="00567284">
      <w:pPr>
        <w:pStyle w:val="Balk7"/>
        <w:jc w:val="center"/>
        <w:rPr>
          <w:sz w:val="52"/>
          <w:szCs w:val="52"/>
        </w:rPr>
      </w:pPr>
      <w:r w:rsidRPr="00567284">
        <w:rPr>
          <w:bCs/>
        </w:rPr>
        <w:t>BÜYÜKŞEHİR BELEDİYE MECLİSİ BAŞKANLIĞINA</w:t>
      </w:r>
      <w:r w:rsidRPr="00567284">
        <w:t xml:space="preserve"> </w:t>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r>
      <w:r w:rsidRPr="00567284">
        <w:rPr>
          <w:vanish/>
        </w:rPr>
        <w:pgNum/>
        <w:t>20</w:t>
      </w:r>
    </w:p>
    <w:p w:rsidR="00567284" w:rsidRDefault="00567284" w:rsidP="00567284">
      <w:pPr>
        <w:pStyle w:val="ListeParagraf"/>
        <w:tabs>
          <w:tab w:val="left" w:pos="0"/>
        </w:tabs>
        <w:ind w:left="0"/>
        <w:contextualSpacing/>
        <w:jc w:val="both"/>
      </w:pPr>
    </w:p>
    <w:p w:rsidR="00567284" w:rsidRDefault="00567284" w:rsidP="00567284">
      <w:pPr>
        <w:pStyle w:val="ListeParagraf"/>
        <w:tabs>
          <w:tab w:val="left" w:pos="0"/>
        </w:tabs>
        <w:ind w:left="0"/>
        <w:contextualSpacing/>
        <w:jc w:val="both"/>
      </w:pPr>
    </w:p>
    <w:p w:rsidR="00567284" w:rsidRPr="005D1A05" w:rsidRDefault="00567284" w:rsidP="00567284">
      <w:pPr>
        <w:pStyle w:val="ListeParagraf"/>
        <w:tabs>
          <w:tab w:val="left" w:pos="0"/>
        </w:tabs>
        <w:ind w:left="0"/>
        <w:contextualSpacing/>
        <w:jc w:val="both"/>
      </w:pPr>
      <w:r>
        <w:tab/>
      </w:r>
      <w:r w:rsidRPr="005D1A05">
        <w:t xml:space="preserve">Gölbaşı İlçesi </w:t>
      </w:r>
      <w:proofErr w:type="spellStart"/>
      <w:r w:rsidRPr="005D1A05">
        <w:t>Runkuş</w:t>
      </w:r>
      <w:proofErr w:type="spellEnd"/>
      <w:r w:rsidRPr="005D1A05">
        <w:t xml:space="preserve"> Mahallesi 121261 ada 30 ve 42 parsellerde 1/5000 ölçekli nazım imar plan değişikliğine ilişkin </w:t>
      </w:r>
      <w:r>
        <w:t>İmar ve Bayındırlık Komisyonunun 19</w:t>
      </w:r>
      <w:r w:rsidRPr="005D1A05">
        <w:t xml:space="preserve">.10.2020 tarih ve </w:t>
      </w:r>
      <w:r>
        <w:t xml:space="preserve">354 sayılı raporu ile </w:t>
      </w:r>
      <w:r w:rsidRPr="005D1A05">
        <w:t xml:space="preserve">komisyonumuza </w:t>
      </w:r>
      <w:r>
        <w:t xml:space="preserve">yeniden </w:t>
      </w:r>
      <w:r w:rsidRPr="005D1A05">
        <w:t>havale edilen dosya incelendi.</w:t>
      </w:r>
    </w:p>
    <w:p w:rsidR="00567284" w:rsidRPr="005D1A05" w:rsidRDefault="00567284" w:rsidP="00567284">
      <w:pPr>
        <w:pStyle w:val="ListeParagraf"/>
        <w:tabs>
          <w:tab w:val="left" w:pos="0"/>
        </w:tabs>
        <w:contextualSpacing/>
        <w:jc w:val="both"/>
      </w:pPr>
    </w:p>
    <w:p w:rsidR="00567284" w:rsidRDefault="00567284" w:rsidP="00567284">
      <w:pPr>
        <w:pStyle w:val="ListeParagraf"/>
        <w:tabs>
          <w:tab w:val="left" w:pos="0"/>
        </w:tabs>
        <w:ind w:left="0"/>
        <w:contextualSpacing/>
        <w:jc w:val="both"/>
      </w:pPr>
      <w:r>
        <w:tab/>
      </w:r>
      <w:proofErr w:type="gramStart"/>
      <w:r w:rsidRPr="005D1A05">
        <w:t xml:space="preserve">Komisyonumuzca yapılan incelemeler neticesinde; Ankara Büyükşehir Belediye Meclisinin 09.07.2020 gün ve 570 sayılı kararı ile onaylanan Gölbaşı İlçesi, </w:t>
      </w:r>
      <w:proofErr w:type="spellStart"/>
      <w:r w:rsidRPr="005D1A05">
        <w:t>Runkuş</w:t>
      </w:r>
      <w:proofErr w:type="spellEnd"/>
      <w:r w:rsidRPr="005D1A05">
        <w:t xml:space="preserve"> Mahallesinde yer alan 121261 </w:t>
      </w:r>
      <w:r>
        <w:t>a</w:t>
      </w:r>
      <w:r w:rsidRPr="005D1A05">
        <w:t xml:space="preserve">da 30 ve 42 sayılı parsellere (Dikilitaş </w:t>
      </w:r>
      <w:proofErr w:type="spellStart"/>
      <w:r w:rsidRPr="005D1A05">
        <w:t>Tp</w:t>
      </w:r>
      <w:proofErr w:type="spellEnd"/>
      <w:r w:rsidRPr="005D1A05">
        <w:t>.8 ve 39 parseller) ilişkin 1/5000 ölçekli Nazım İmar Planına, 30 günlük yasal askı sürecinde 2 adet dilekçe ile itiraz edilmiştir.</w:t>
      </w:r>
      <w:proofErr w:type="gramEnd"/>
    </w:p>
    <w:p w:rsidR="00567284" w:rsidRDefault="00567284" w:rsidP="00567284">
      <w:pPr>
        <w:pStyle w:val="ListeParagraf"/>
        <w:tabs>
          <w:tab w:val="left" w:pos="0"/>
        </w:tabs>
        <w:contextualSpacing/>
        <w:jc w:val="both"/>
      </w:pPr>
    </w:p>
    <w:p w:rsidR="00567284" w:rsidRDefault="00567284" w:rsidP="00567284">
      <w:pPr>
        <w:pStyle w:val="ListeParagraf"/>
        <w:tabs>
          <w:tab w:val="left" w:pos="0"/>
        </w:tabs>
        <w:ind w:left="0"/>
        <w:contextualSpacing/>
        <w:jc w:val="both"/>
      </w:pPr>
      <w:r>
        <w:tab/>
      </w:r>
      <w:r w:rsidRPr="005D1A05">
        <w:t>Yapılan incelemede;</w:t>
      </w:r>
    </w:p>
    <w:p w:rsidR="00567284" w:rsidRDefault="00567284" w:rsidP="00567284">
      <w:pPr>
        <w:pStyle w:val="ListeParagraf"/>
        <w:tabs>
          <w:tab w:val="left" w:pos="0"/>
        </w:tabs>
        <w:ind w:left="0"/>
        <w:contextualSpacing/>
        <w:jc w:val="both"/>
      </w:pPr>
      <w:r>
        <w:tab/>
      </w:r>
    </w:p>
    <w:p w:rsidR="00567284" w:rsidRDefault="00567284" w:rsidP="00567284">
      <w:pPr>
        <w:pStyle w:val="ListeParagraf"/>
        <w:tabs>
          <w:tab w:val="left" w:pos="0"/>
        </w:tabs>
        <w:ind w:left="0"/>
        <w:contextualSpacing/>
        <w:jc w:val="both"/>
      </w:pPr>
      <w:r>
        <w:tab/>
      </w:r>
      <w:r w:rsidRPr="005D1A05">
        <w:t xml:space="preserve">- Gölbaşı İlçesi, </w:t>
      </w:r>
      <w:proofErr w:type="spellStart"/>
      <w:r w:rsidRPr="005D1A05">
        <w:t>Runkuş</w:t>
      </w:r>
      <w:proofErr w:type="spellEnd"/>
      <w:r w:rsidRPr="005D1A05">
        <w:t xml:space="preserve"> Mahallesinde yer alan 121261 ada 30 ve 42 sayılı parsellerin mülkiyetinin S.S Batıkent Konut Üretim Yapı Kooperatifi Birliği mülkiyetinde ve yaklaşık 29 ha. </w:t>
      </w:r>
      <w:proofErr w:type="gramStart"/>
      <w:r w:rsidRPr="005D1A05">
        <w:t>büyüklüğünde</w:t>
      </w:r>
      <w:proofErr w:type="gramEnd"/>
      <w:r w:rsidRPr="005D1A05">
        <w:t xml:space="preserve"> olduğu,</w:t>
      </w:r>
    </w:p>
    <w:p w:rsidR="00567284" w:rsidRDefault="00567284" w:rsidP="00567284">
      <w:pPr>
        <w:pStyle w:val="ListeParagraf"/>
        <w:tabs>
          <w:tab w:val="left" w:pos="0"/>
        </w:tabs>
        <w:contextualSpacing/>
        <w:jc w:val="both"/>
      </w:pPr>
    </w:p>
    <w:p w:rsidR="00567284" w:rsidRPr="005D1A05" w:rsidRDefault="00567284" w:rsidP="00567284">
      <w:pPr>
        <w:pStyle w:val="ListeParagraf"/>
        <w:tabs>
          <w:tab w:val="left" w:pos="0"/>
        </w:tabs>
        <w:ind w:left="0"/>
        <w:contextualSpacing/>
        <w:jc w:val="both"/>
      </w:pPr>
      <w:r>
        <w:tab/>
      </w:r>
      <w:proofErr w:type="gramStart"/>
      <w:r>
        <w:t>-</w:t>
      </w:r>
      <w:r w:rsidRPr="005D1A05">
        <w:t xml:space="preserve">Planlama alanının; %62,73'ünün TAKS=0,10, KAKS=0,20 ve </w:t>
      </w:r>
      <w:proofErr w:type="spellStart"/>
      <w:r w:rsidRPr="005D1A05">
        <w:t>Yençok</w:t>
      </w:r>
      <w:proofErr w:type="spellEnd"/>
      <w:r>
        <w:t>=</w:t>
      </w:r>
      <w:r w:rsidRPr="005D1A05">
        <w:t xml:space="preserve">2 kat yapılaşma koşulları ile gelişme konut alanı, %0,31'inin E=0,50 ve </w:t>
      </w:r>
      <w:proofErr w:type="spellStart"/>
      <w:r w:rsidRPr="005D1A05">
        <w:t>Yençok</w:t>
      </w:r>
      <w:proofErr w:type="spellEnd"/>
      <w:r w:rsidRPr="005D1A05">
        <w:t>=2 Kat yapılaşma koşulla</w:t>
      </w:r>
      <w:r>
        <w:t>rı</w:t>
      </w:r>
      <w:r w:rsidRPr="005D1A05">
        <w:t xml:space="preserve"> ile Ticaret Ala</w:t>
      </w:r>
      <w:r>
        <w:t>nı</w:t>
      </w:r>
      <w:r w:rsidRPr="005D1A05">
        <w:t>, % 1,13'ünün Eğitim Ala</w:t>
      </w:r>
      <w:r>
        <w:t>nı</w:t>
      </w:r>
      <w:r w:rsidRPr="005D1A05">
        <w:t>, %5'inin park, %13'ünün</w:t>
      </w:r>
      <w:r>
        <w:t xml:space="preserve"> </w:t>
      </w:r>
      <w:r w:rsidRPr="005D1A05">
        <w:t xml:space="preserve">yol, diğer kısımlarının ise E=0,60, </w:t>
      </w:r>
      <w:proofErr w:type="spellStart"/>
      <w:r w:rsidRPr="005D1A05">
        <w:t>Yençok</w:t>
      </w:r>
      <w:proofErr w:type="spellEnd"/>
      <w:r w:rsidRPr="005D1A05">
        <w:t>=3 Kat yapılaşma koşulla</w:t>
      </w:r>
      <w:r>
        <w:t>rı</w:t>
      </w:r>
      <w:r w:rsidRPr="005D1A05">
        <w:t xml:space="preserve"> ile Belediye Hizmet Ala</w:t>
      </w:r>
      <w:r>
        <w:t>nı</w:t>
      </w:r>
      <w:r w:rsidRPr="005D1A05">
        <w:t>, Sosyal Tesis Alanı, İbadet Alanı, Sağlık Ala</w:t>
      </w:r>
      <w:r>
        <w:t>nı</w:t>
      </w:r>
      <w:r w:rsidRPr="005D1A05">
        <w:t xml:space="preserve"> ve Teknik Altyapı Ala</w:t>
      </w:r>
      <w:r>
        <w:t>nı</w:t>
      </w:r>
      <w:r w:rsidRPr="005D1A05">
        <w:t xml:space="preserve"> kullanımlarına ay</w:t>
      </w:r>
      <w:r>
        <w:t>rı</w:t>
      </w:r>
      <w:r w:rsidRPr="005D1A05">
        <w:t>ldığı,</w:t>
      </w:r>
      <w:proofErr w:type="gramEnd"/>
    </w:p>
    <w:p w:rsidR="00567284" w:rsidRDefault="00567284" w:rsidP="00567284">
      <w:pPr>
        <w:tabs>
          <w:tab w:val="left" w:pos="709"/>
        </w:tabs>
        <w:ind w:left="20" w:firstLine="689"/>
        <w:jc w:val="both"/>
      </w:pPr>
    </w:p>
    <w:p w:rsidR="00567284" w:rsidRDefault="00567284" w:rsidP="00567284">
      <w:pPr>
        <w:tabs>
          <w:tab w:val="left" w:pos="709"/>
        </w:tabs>
        <w:jc w:val="both"/>
      </w:pPr>
      <w:r>
        <w:tab/>
      </w:r>
      <w:r w:rsidRPr="005D1A05">
        <w:t>İbrahim ÇOKTAN ve Tolga TETİK 'e ait itiraz dilekçelerinde özetle:</w:t>
      </w:r>
    </w:p>
    <w:p w:rsidR="00567284" w:rsidRPr="005D1A05" w:rsidRDefault="00567284" w:rsidP="00567284">
      <w:pPr>
        <w:tabs>
          <w:tab w:val="left" w:pos="709"/>
        </w:tabs>
        <w:jc w:val="both"/>
      </w:pPr>
    </w:p>
    <w:p w:rsidR="00567284" w:rsidRDefault="00567284" w:rsidP="00567284">
      <w:pPr>
        <w:numPr>
          <w:ilvl w:val="0"/>
          <w:numId w:val="7"/>
        </w:numPr>
        <w:tabs>
          <w:tab w:val="left" w:pos="709"/>
          <w:tab w:val="left" w:pos="851"/>
        </w:tabs>
        <w:ind w:left="20" w:right="20" w:firstLine="689"/>
        <w:jc w:val="both"/>
      </w:pPr>
      <w:r w:rsidRPr="005D1A05">
        <w:t>Planlama alanının, 1/100.000 ölçekli 2038 Ankara Çevre Düzeni Planı ile 1/25.000 ölçekli 2023 Başkent Ankara Nazım İmar planlarında tarım ala</w:t>
      </w:r>
      <w:r>
        <w:t>nı</w:t>
      </w:r>
      <w:r w:rsidRPr="005D1A05">
        <w:t xml:space="preserve"> olarak tanımlanan plan lekelerine isabet ettiği,</w:t>
      </w:r>
    </w:p>
    <w:p w:rsidR="00567284" w:rsidRPr="005D1A05" w:rsidRDefault="00567284" w:rsidP="00567284">
      <w:pPr>
        <w:tabs>
          <w:tab w:val="left" w:pos="709"/>
          <w:tab w:val="left" w:pos="1076"/>
        </w:tabs>
        <w:ind w:left="709" w:right="20"/>
        <w:jc w:val="both"/>
      </w:pPr>
    </w:p>
    <w:p w:rsidR="00567284" w:rsidRPr="005D1A05" w:rsidRDefault="00567284" w:rsidP="00567284">
      <w:pPr>
        <w:tabs>
          <w:tab w:val="left" w:pos="709"/>
        </w:tabs>
        <w:ind w:left="20" w:right="20" w:firstLine="689"/>
        <w:jc w:val="both"/>
      </w:pPr>
      <w:r w:rsidRPr="005D1A05">
        <w:t>- Aynı parsellere ilişkin daha önce sunulan imar planı tekliflerinin Ankara Büyükşehir Belediye Meclisinin 17.11.2013/1990, 16.04.2014/629 ve 11.10.2019/1380 gün ve sayılı kararları ile reddedildiği,</w:t>
      </w:r>
    </w:p>
    <w:p w:rsidR="00567284" w:rsidRDefault="00567284" w:rsidP="00567284">
      <w:pPr>
        <w:tabs>
          <w:tab w:val="left" w:pos="709"/>
        </w:tabs>
        <w:ind w:left="20" w:right="20" w:firstLine="689"/>
        <w:jc w:val="both"/>
      </w:pPr>
    </w:p>
    <w:p w:rsidR="00567284" w:rsidRPr="005D1A05" w:rsidRDefault="00567284" w:rsidP="00567284">
      <w:pPr>
        <w:tabs>
          <w:tab w:val="left" w:pos="709"/>
        </w:tabs>
        <w:ind w:left="20" w:right="20" w:firstLine="689"/>
        <w:jc w:val="both"/>
      </w:pPr>
      <w:proofErr w:type="gramStart"/>
      <w:r w:rsidRPr="005D1A05">
        <w:t>- Planlama alanına yönelik al</w:t>
      </w:r>
      <w:r>
        <w:t>ın</w:t>
      </w:r>
      <w:r w:rsidRPr="005D1A05">
        <w:t>an kurum görüşlerinde; DSİ Genel Müdürlüğü'nün 04.06.2004 gün ve 448-5459 sayılı yazısı ile arazinin içinden geçen kuru derenin taş</w:t>
      </w:r>
      <w:r>
        <w:t>kın</w:t>
      </w:r>
      <w:r w:rsidRPr="005D1A05">
        <w:t xml:space="preserve"> zararlarına karşı önlemin alınması koşuluyla plan yapılması yönünde görüş verilmesine karşın al</w:t>
      </w:r>
      <w:r>
        <w:t>ın</w:t>
      </w:r>
      <w:r w:rsidRPr="005D1A05">
        <w:t>an bir önlemden bahsedilmediği ile Ankara Valiliği İl Gıda Tarım ve Hayvancılık Müdürlüğü'nün 16.04.2013 gün ve 11307 sayılı yazıs</w:t>
      </w:r>
      <w:r>
        <w:t>ın</w:t>
      </w:r>
      <w:r w:rsidRPr="005D1A05">
        <w:t>da 4342 sayılı Mera K</w:t>
      </w:r>
      <w:r>
        <w:t>anun 5.</w:t>
      </w:r>
      <w:r w:rsidRPr="005D1A05">
        <w:t>Maddesinin b bendine göre gerekli incelemenin yapıldığına dair bir belgenin il müdürlüğüne sunulmadığı yönünde görüş bildirildiği ve karayolu bağlantısına ilişkin ilgili kurumdan uygun görüş alınmadığı, karayolla</w:t>
      </w:r>
      <w:r>
        <w:t>rı</w:t>
      </w:r>
      <w:r w:rsidRPr="005D1A05">
        <w:t xml:space="preserve"> geçiş izin belgesi alınması şartı konulduğu,</w:t>
      </w:r>
      <w:proofErr w:type="gramEnd"/>
    </w:p>
    <w:p w:rsidR="00567284" w:rsidRDefault="00567284" w:rsidP="00567284">
      <w:pPr>
        <w:tabs>
          <w:tab w:val="left" w:pos="709"/>
        </w:tabs>
        <w:ind w:left="20" w:right="20" w:firstLine="689"/>
        <w:jc w:val="both"/>
      </w:pPr>
    </w:p>
    <w:p w:rsidR="00567284" w:rsidRDefault="00567284" w:rsidP="00567284">
      <w:pPr>
        <w:tabs>
          <w:tab w:val="left" w:pos="709"/>
        </w:tabs>
        <w:ind w:left="20" w:right="20" w:firstLine="689"/>
        <w:jc w:val="both"/>
      </w:pPr>
      <w:proofErr w:type="gramStart"/>
      <w:r w:rsidRPr="005D1A05">
        <w:t>belirtilerek</w:t>
      </w:r>
      <w:proofErr w:type="gramEnd"/>
      <w:r w:rsidRPr="005D1A05">
        <w:t xml:space="preserve"> 1/5000 ölçekli Nazım İmar Plana itiraz edildiği ve iptal edilmesinin talep edildiği, </w:t>
      </w:r>
    </w:p>
    <w:p w:rsidR="00567284" w:rsidRDefault="00567284" w:rsidP="00567284">
      <w:pPr>
        <w:tabs>
          <w:tab w:val="left" w:pos="709"/>
        </w:tabs>
        <w:ind w:left="20" w:right="20" w:firstLine="689"/>
        <w:jc w:val="both"/>
      </w:pPr>
    </w:p>
    <w:p w:rsidR="00567284" w:rsidRPr="003B0AF0" w:rsidRDefault="00567284" w:rsidP="00567284">
      <w:pPr>
        <w:jc w:val="center"/>
      </w:pPr>
      <w:r w:rsidRPr="003B0AF0">
        <w:lastRenderedPageBreak/>
        <w:t>T.C.</w:t>
      </w:r>
    </w:p>
    <w:p w:rsidR="00567284" w:rsidRPr="003B0AF0" w:rsidRDefault="00567284" w:rsidP="00567284">
      <w:pPr>
        <w:jc w:val="center"/>
      </w:pPr>
      <w:r w:rsidRPr="003B0AF0">
        <w:t>ANKARA BÜYÜKŞEHİR BELEDİYE MECLİSİ</w:t>
      </w:r>
    </w:p>
    <w:p w:rsidR="00567284" w:rsidRDefault="00567284" w:rsidP="00567284">
      <w:pPr>
        <w:jc w:val="center"/>
      </w:pPr>
      <w:r w:rsidRPr="003B0AF0">
        <w:t>İmar ve Bayındırlık Komisyonu Raporu</w:t>
      </w:r>
    </w:p>
    <w:p w:rsidR="00567284" w:rsidRDefault="00567284" w:rsidP="00567284">
      <w:pPr>
        <w:jc w:val="center"/>
      </w:pPr>
    </w:p>
    <w:p w:rsidR="00567284" w:rsidRDefault="00567284" w:rsidP="00567284">
      <w:pPr>
        <w:jc w:val="center"/>
      </w:pPr>
    </w:p>
    <w:p w:rsidR="00567284" w:rsidRPr="008970DA" w:rsidRDefault="00567284" w:rsidP="00567284">
      <w:pPr>
        <w:jc w:val="center"/>
      </w:pPr>
      <w:r w:rsidRPr="003B0AF0">
        <w:t xml:space="preserve">Rapor No: </w:t>
      </w:r>
      <w:r>
        <w:t>470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11</w:t>
      </w:r>
      <w:r w:rsidRPr="003B0AF0">
        <w:t>.2020</w:t>
      </w:r>
    </w:p>
    <w:p w:rsidR="00567284" w:rsidRDefault="00567284" w:rsidP="00567284">
      <w:pPr>
        <w:tabs>
          <w:tab w:val="left" w:pos="709"/>
        </w:tabs>
        <w:ind w:right="20"/>
        <w:jc w:val="center"/>
      </w:pPr>
    </w:p>
    <w:p w:rsidR="00567284" w:rsidRDefault="00567284" w:rsidP="00567284">
      <w:pPr>
        <w:tabs>
          <w:tab w:val="left" w:pos="709"/>
        </w:tabs>
        <w:ind w:right="20"/>
        <w:jc w:val="center"/>
      </w:pPr>
      <w:r>
        <w:t>-2-</w:t>
      </w:r>
    </w:p>
    <w:p w:rsidR="00567284" w:rsidRDefault="00567284" w:rsidP="00567284">
      <w:pPr>
        <w:tabs>
          <w:tab w:val="left" w:pos="709"/>
        </w:tabs>
        <w:ind w:left="20" w:right="20" w:firstLine="689"/>
        <w:jc w:val="both"/>
      </w:pPr>
    </w:p>
    <w:p w:rsidR="00567284" w:rsidRDefault="00567284" w:rsidP="00567284">
      <w:pPr>
        <w:tabs>
          <w:tab w:val="left" w:pos="709"/>
        </w:tabs>
        <w:ind w:left="20" w:right="20" w:firstLine="689"/>
        <w:jc w:val="both"/>
      </w:pPr>
    </w:p>
    <w:p w:rsidR="00567284" w:rsidRDefault="00567284" w:rsidP="00567284">
      <w:pPr>
        <w:tabs>
          <w:tab w:val="left" w:pos="709"/>
        </w:tabs>
        <w:ind w:left="20" w:right="20" w:firstLine="689"/>
        <w:jc w:val="both"/>
      </w:pPr>
    </w:p>
    <w:p w:rsidR="00567284" w:rsidRPr="0040100B" w:rsidRDefault="00567284" w:rsidP="00567284">
      <w:pPr>
        <w:pStyle w:val="ListeParagraf"/>
        <w:tabs>
          <w:tab w:val="left" w:pos="0"/>
        </w:tabs>
        <w:ind w:left="0"/>
        <w:contextualSpacing/>
        <w:jc w:val="both"/>
        <w:rPr>
          <w:rStyle w:val="FontStyle12"/>
          <w:b w:val="0"/>
          <w:bCs w:val="0"/>
          <w:sz w:val="24"/>
          <w:szCs w:val="24"/>
        </w:rPr>
      </w:pPr>
      <w:r>
        <w:tab/>
      </w:r>
      <w:proofErr w:type="gramStart"/>
      <w:r>
        <w:t>H</w:t>
      </w:r>
      <w:r w:rsidRPr="005D1A05">
        <w:t>ususla</w:t>
      </w:r>
      <w:r>
        <w:t>rı</w:t>
      </w:r>
      <w:r w:rsidRPr="005D1A05">
        <w:t xml:space="preserve"> tespit edilmiş olup,</w:t>
      </w:r>
      <w:r>
        <w:t xml:space="preserve"> </w:t>
      </w:r>
      <w:r w:rsidRPr="005D1A05">
        <w:t xml:space="preserve">Gölbaşı İlçesi, </w:t>
      </w:r>
      <w:proofErr w:type="spellStart"/>
      <w:r w:rsidRPr="005D1A05">
        <w:t>Runkuş</w:t>
      </w:r>
      <w:proofErr w:type="spellEnd"/>
      <w:r w:rsidRPr="005D1A05">
        <w:t xml:space="preserve"> Mahallesinde yer alan 121261 Ada 30 ve 42 sayılı parsellere (Dikilitaş </w:t>
      </w:r>
      <w:proofErr w:type="spellStart"/>
      <w:r w:rsidRPr="005D1A05">
        <w:t>Tp</w:t>
      </w:r>
      <w:proofErr w:type="spellEnd"/>
      <w:r w:rsidRPr="005D1A05">
        <w:t>.8 ve 39 parseller) ilişkin 1/5000 ölçekli Nazım</w:t>
      </w:r>
      <w:r>
        <w:t xml:space="preserve"> İmar Planına yapılan itirazlara ilişkin, yeni tarihli tarım görüşü alındıktan sonra değerlendirilmek üzere “İmar ve Şehircilik Dairesi Başkanlığına İadesi” komisyonumuzca oybirliğiyle uygun görülmüştür.</w:t>
      </w:r>
      <w:r w:rsidRPr="0040100B">
        <w:rPr>
          <w:rStyle w:val="FontStyle18"/>
        </w:rPr>
        <w:t xml:space="preserve"> </w:t>
      </w:r>
      <w:proofErr w:type="gramEnd"/>
    </w:p>
    <w:p w:rsidR="00567284" w:rsidRDefault="00567284" w:rsidP="00567284">
      <w:pPr>
        <w:pStyle w:val="Style3"/>
        <w:widowControl/>
        <w:spacing w:line="240" w:lineRule="auto"/>
        <w:ind w:firstLine="709"/>
      </w:pPr>
    </w:p>
    <w:p w:rsidR="00567284" w:rsidRPr="0057750C" w:rsidRDefault="00567284" w:rsidP="00567284">
      <w:pPr>
        <w:pStyle w:val="Style3"/>
        <w:widowControl/>
        <w:spacing w:line="240" w:lineRule="auto"/>
        <w:ind w:firstLine="709"/>
      </w:pPr>
      <w:r w:rsidRPr="0057750C">
        <w:t>Raporumuz Büyükşehir Belediye Meclisinin onayına arz olunur.</w:t>
      </w:r>
    </w:p>
    <w:p w:rsidR="00567284" w:rsidRDefault="00567284" w:rsidP="00567284">
      <w:pPr>
        <w:pStyle w:val="ListeParagraf"/>
        <w:tabs>
          <w:tab w:val="left" w:pos="0"/>
        </w:tabs>
        <w:ind w:left="0"/>
        <w:contextualSpacing/>
        <w:jc w:val="both"/>
      </w:pPr>
    </w:p>
    <w:p w:rsidR="00567284" w:rsidRPr="00FC1D6B" w:rsidRDefault="00567284" w:rsidP="00567284">
      <w:pPr>
        <w:pStyle w:val="ListeParagraf"/>
        <w:tabs>
          <w:tab w:val="left" w:pos="0"/>
        </w:tabs>
        <w:ind w:left="0"/>
        <w:contextualSpacing/>
        <w:jc w:val="both"/>
      </w:pPr>
    </w:p>
    <w:p w:rsidR="00567284" w:rsidRDefault="00567284" w:rsidP="00567284">
      <w:pPr>
        <w:jc w:val="both"/>
      </w:pPr>
      <w:r>
        <w:t xml:space="preserve">            Mehmet Emin AYAZ               </w:t>
      </w:r>
      <w:r>
        <w:tab/>
        <w:t xml:space="preserve"> Gürkan DEMİRKESEN   </w:t>
      </w:r>
      <w:r>
        <w:tab/>
      </w:r>
      <w:r>
        <w:tab/>
        <w:t>Kerem ERDEM</w:t>
      </w:r>
    </w:p>
    <w:p w:rsidR="00567284" w:rsidRDefault="00567284" w:rsidP="0056728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67284" w:rsidRDefault="00567284" w:rsidP="00567284">
      <w:pPr>
        <w:ind w:firstLine="708"/>
        <w:jc w:val="both"/>
      </w:pPr>
      <w:r>
        <w:t>Üye</w:t>
      </w:r>
      <w:r>
        <w:tab/>
      </w:r>
      <w:r>
        <w:tab/>
      </w:r>
      <w:r>
        <w:tab/>
      </w:r>
      <w:r>
        <w:tab/>
      </w:r>
      <w:r>
        <w:tab/>
        <w:t xml:space="preserve">          Üye</w:t>
      </w:r>
      <w:r>
        <w:tab/>
      </w:r>
      <w:r>
        <w:tab/>
      </w:r>
      <w:r>
        <w:tab/>
      </w:r>
      <w:r>
        <w:tab/>
        <w:t>Üye</w:t>
      </w:r>
    </w:p>
    <w:p w:rsidR="00567284" w:rsidRDefault="00567284" w:rsidP="00567284">
      <w:pPr>
        <w:jc w:val="both"/>
      </w:pPr>
    </w:p>
    <w:p w:rsidR="00567284" w:rsidRDefault="00567284" w:rsidP="00567284">
      <w:pPr>
        <w:jc w:val="both"/>
      </w:pPr>
    </w:p>
    <w:p w:rsidR="00567284" w:rsidRDefault="00567284" w:rsidP="00567284">
      <w:pPr>
        <w:jc w:val="both"/>
      </w:pPr>
    </w:p>
    <w:p w:rsidR="00567284" w:rsidRDefault="00567284" w:rsidP="0056728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67284" w:rsidRDefault="00567284" w:rsidP="00567284">
      <w:pPr>
        <w:jc w:val="both"/>
      </w:pPr>
      <w:r>
        <w:t xml:space="preserve">        Üye</w:t>
      </w:r>
      <w:r>
        <w:tab/>
      </w:r>
      <w:r>
        <w:tab/>
      </w:r>
      <w:r>
        <w:tab/>
      </w:r>
      <w:r>
        <w:tab/>
      </w:r>
      <w:r>
        <w:tab/>
      </w:r>
      <w:r>
        <w:tab/>
        <w:t>Üye</w:t>
      </w:r>
      <w:r>
        <w:tab/>
      </w:r>
      <w:r>
        <w:tab/>
      </w:r>
      <w:r>
        <w:tab/>
      </w:r>
      <w:r>
        <w:tab/>
      </w:r>
      <w:r>
        <w:tab/>
        <w:t>Üye</w:t>
      </w:r>
      <w:r>
        <w:tab/>
      </w:r>
    </w:p>
    <w:p w:rsidR="00567284" w:rsidRDefault="00567284" w:rsidP="00567284">
      <w:pPr>
        <w:jc w:val="both"/>
      </w:pPr>
    </w:p>
    <w:sectPr w:rsidR="0056728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6EA522"/>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56B5330"/>
    <w:multiLevelType w:val="multilevel"/>
    <w:tmpl w:val="56DA80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4D312E"/>
    <w:multiLevelType w:val="singleLevel"/>
    <w:tmpl w:val="C4021FD0"/>
    <w:lvl w:ilvl="0">
      <w:start w:val="1"/>
      <w:numFmt w:val="decimal"/>
      <w:lvlText w:val="%1."/>
      <w:legacy w:legacy="1" w:legacySpace="0" w:legacyIndent="312"/>
      <w:lvlJc w:val="left"/>
      <w:rPr>
        <w:rFonts w:ascii="Times New Roman" w:hAnsi="Times New Roman" w:cs="Times New Roman" w:hint="default"/>
      </w:rPr>
    </w:lvl>
  </w:abstractNum>
  <w:abstractNum w:abstractNumId="4">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1C00B47"/>
    <w:multiLevelType w:val="multilevel"/>
    <w:tmpl w:val="CD4C643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240173"/>
    <w:multiLevelType w:val="multilevel"/>
    <w:tmpl w:val="8ECA5150"/>
    <w:lvl w:ilvl="0">
      <w:start w:val="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70063D"/>
    <w:multiLevelType w:val="multilevel"/>
    <w:tmpl w:val="0C600DF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
    <w:abstractNumId w:val="5"/>
  </w:num>
  <w:num w:numId="5">
    <w:abstractNumId w:val="6"/>
  </w:num>
  <w:num w:numId="6">
    <w:abstractNumId w:val="7"/>
  </w:num>
  <w:num w:numId="7">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4AD4"/>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3BEA"/>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537"/>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284"/>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00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0E32"/>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4A3"/>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3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8D0"/>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61B"/>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43D7"/>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36F64"/>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1"/>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 w:type="paragraph" w:customStyle="1" w:styleId="2-OrtaBaslk">
    <w:name w:val="2-Orta Baslık"/>
    <w:rsid w:val="009B200D"/>
    <w:pPr>
      <w:jc w:val="center"/>
    </w:pPr>
    <w:rPr>
      <w:rFonts w:eastAsia="ヒラギノ明朝 Pro W3" w:hAnsi="Times"/>
      <w:b/>
      <w:sz w:val="19"/>
      <w:szCs w:val="24"/>
      <w:lang w:eastAsia="en-US"/>
    </w:rPr>
  </w:style>
  <w:style w:type="character" w:customStyle="1" w:styleId="GvdemetniKaln">
    <w:name w:val="Gövde metni + Kalın"/>
    <w:basedOn w:val="VarsaylanParagrafYazTipi"/>
    <w:rsid w:val="00B008D0"/>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0">
    <w:name w:val="Gövde metni (2)_"/>
    <w:basedOn w:val="VarsaylanParagrafYazTipi"/>
    <w:link w:val="Gvdemetni21"/>
    <w:rsid w:val="00B008D0"/>
    <w:rPr>
      <w:sz w:val="21"/>
      <w:szCs w:val="21"/>
      <w:shd w:val="clear" w:color="auto" w:fill="FFFFFF"/>
    </w:rPr>
  </w:style>
  <w:style w:type="paragraph" w:customStyle="1" w:styleId="Gvdemetni21">
    <w:name w:val="Gövde metni (2)"/>
    <w:basedOn w:val="Normal"/>
    <w:link w:val="Gvdemetni20"/>
    <w:rsid w:val="00B008D0"/>
    <w:pPr>
      <w:shd w:val="clear" w:color="auto" w:fill="FFFFFF"/>
      <w:spacing w:line="235" w:lineRule="exact"/>
      <w:ind w:firstLine="920"/>
      <w:jc w:val="both"/>
    </w:pPr>
    <w:rPr>
      <w:sz w:val="21"/>
      <w:szCs w:val="21"/>
    </w:rPr>
  </w:style>
  <w:style w:type="character" w:customStyle="1" w:styleId="Gvdemetni8ptKaln">
    <w:name w:val="Gövde metni + 8 pt;Kalın"/>
    <w:basedOn w:val="VarsaylanParagrafYazTipi"/>
    <w:rsid w:val="00B008D0"/>
    <w:rPr>
      <w:rFonts w:ascii="Times New Roman" w:eastAsia="Times New Roman" w:hAnsi="Times New Roman" w:cs="Times New Roman"/>
      <w:b/>
      <w:bCs/>
      <w:i w:val="0"/>
      <w:iCs w:val="0"/>
      <w:smallCaps w:val="0"/>
      <w:strike w:val="0"/>
      <w:spacing w:val="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DF66E-3022-4742-8952-5CAC6464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885</Words>
  <Characters>6219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2020-12-11T12:27:00Z</cp:lastPrinted>
  <dcterms:created xsi:type="dcterms:W3CDTF">2020-12-11T12:31:00Z</dcterms:created>
  <dcterms:modified xsi:type="dcterms:W3CDTF">2020-12-21T08:12:00Z</dcterms:modified>
</cp:coreProperties>
</file>