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1F6B98">
        <w:t>308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F6B98">
        <w:t>12</w:t>
      </w:r>
      <w:r>
        <w:t>.</w:t>
      </w:r>
      <w:r w:rsidR="00EC6E97">
        <w:t>10</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1F6B98">
        <w:t>12</w:t>
      </w:r>
      <w:r w:rsidR="006C22FC">
        <w:t>.</w:t>
      </w:r>
      <w:r w:rsidR="00EC6E97">
        <w:t>10</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937598">
        <w:t>0</w:t>
      </w:r>
      <w:r w:rsidR="001F6B98">
        <w:t>9</w:t>
      </w:r>
      <w:r w:rsidR="00704BFA">
        <w:t>.</w:t>
      </w:r>
      <w:r w:rsidR="00937598">
        <w:t>10</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1F6B98" w:rsidP="00F056A8">
            <w:pPr>
              <w:autoSpaceDE w:val="0"/>
              <w:autoSpaceDN w:val="0"/>
              <w:adjustRightInd w:val="0"/>
              <w:jc w:val="center"/>
              <w:rPr>
                <w:color w:val="000000"/>
              </w:rPr>
            </w:pPr>
            <w:r>
              <w:rPr>
                <w:color w:val="000000"/>
              </w:rPr>
              <w:t>Osman KARAASLAN</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F6B98" w:rsidP="00704BFA">
            <w:pPr>
              <w:autoSpaceDE w:val="0"/>
              <w:autoSpaceDN w:val="0"/>
              <w:adjustRightInd w:val="0"/>
              <w:jc w:val="center"/>
              <w:rPr>
                <w:color w:val="000000"/>
              </w:rPr>
            </w:pPr>
            <w:r>
              <w:rPr>
                <w:color w:val="000000"/>
              </w:rPr>
              <w:t>Harun ÖZTÜRK</w:t>
            </w:r>
          </w:p>
          <w:p w:rsidR="00F45719" w:rsidRDefault="00937598" w:rsidP="00704BFA">
            <w:pPr>
              <w:autoSpaceDE w:val="0"/>
              <w:autoSpaceDN w:val="0"/>
              <w:adjustRightInd w:val="0"/>
              <w:jc w:val="center"/>
              <w:rPr>
                <w:color w:val="000000"/>
              </w:rPr>
            </w:pPr>
            <w:r>
              <w:rPr>
                <w:color w:val="000000"/>
              </w:rPr>
              <w:t>Y.</w:t>
            </w:r>
            <w:r w:rsidR="00F45719">
              <w:rPr>
                <w:color w:val="000000"/>
              </w:rPr>
              <w:t>Divan Katibi</w:t>
            </w:r>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Default="006D05F6" w:rsidP="00F056A8"/>
    <w:p w:rsidR="006D05F6" w:rsidRPr="008655BA" w:rsidRDefault="006D05F6" w:rsidP="006D05F6">
      <w:pPr>
        <w:spacing w:after="20"/>
        <w:jc w:val="center"/>
        <w:rPr>
          <w:b/>
          <w:bCs/>
        </w:rPr>
      </w:pPr>
      <w:r w:rsidRPr="008655BA">
        <w:rPr>
          <w:b/>
          <w:bCs/>
        </w:rPr>
        <w:lastRenderedPageBreak/>
        <w:t>ANKARA BÜYÜKŞEHİR BELEDİYE MECLİSİ</w:t>
      </w:r>
    </w:p>
    <w:p w:rsidR="006D05F6" w:rsidRPr="008321AA" w:rsidRDefault="006D05F6" w:rsidP="006D05F6">
      <w:pPr>
        <w:spacing w:after="20"/>
        <w:jc w:val="center"/>
        <w:rPr>
          <w:b/>
          <w:bCs/>
        </w:rPr>
      </w:pPr>
      <w:r w:rsidRPr="008321AA">
        <w:rPr>
          <w:b/>
          <w:bCs/>
        </w:rPr>
        <w:t>OLAĞAN TOPLANTISI</w:t>
      </w:r>
    </w:p>
    <w:p w:rsidR="006D05F6" w:rsidRPr="008321AA" w:rsidRDefault="006D05F6" w:rsidP="006D05F6">
      <w:pPr>
        <w:spacing w:after="20"/>
        <w:jc w:val="center"/>
        <w:rPr>
          <w:b/>
          <w:bCs/>
        </w:rPr>
      </w:pPr>
      <w:r w:rsidRPr="008321AA">
        <w:rPr>
          <w:b/>
          <w:bCs/>
        </w:rPr>
        <w:t>BİRLEŞİM: 91</w:t>
      </w:r>
    </w:p>
    <w:p w:rsidR="006D05F6" w:rsidRPr="008321AA" w:rsidRDefault="006D05F6" w:rsidP="006D05F6">
      <w:pPr>
        <w:spacing w:after="20"/>
        <w:jc w:val="center"/>
        <w:rPr>
          <w:b/>
          <w:bCs/>
        </w:rPr>
      </w:pPr>
      <w:r w:rsidRPr="008321AA">
        <w:rPr>
          <w:b/>
          <w:bCs/>
        </w:rPr>
        <w:t>09.10.2020</w:t>
      </w:r>
    </w:p>
    <w:p w:rsidR="006D05F6" w:rsidRPr="008321AA" w:rsidRDefault="006D05F6" w:rsidP="006D05F6">
      <w:pPr>
        <w:spacing w:after="20"/>
        <w:jc w:val="center"/>
        <w:rPr>
          <w:b/>
          <w:bCs/>
        </w:rPr>
      </w:pPr>
      <w:r w:rsidRPr="008321AA">
        <w:rPr>
          <w:b/>
          <w:bCs/>
        </w:rPr>
        <w:t>CUMA</w:t>
      </w:r>
    </w:p>
    <w:p w:rsidR="006D05F6" w:rsidRPr="008321AA" w:rsidRDefault="006D05F6" w:rsidP="006D05F6">
      <w:pPr>
        <w:spacing w:after="20"/>
        <w:jc w:val="center"/>
        <w:rPr>
          <w:b/>
        </w:rPr>
      </w:pPr>
      <w:r w:rsidRPr="008321AA">
        <w:rPr>
          <w:b/>
        </w:rPr>
        <w:t>TUTANAK ÖZETİ</w:t>
      </w:r>
    </w:p>
    <w:p w:rsidR="006D05F6" w:rsidRPr="008321AA" w:rsidRDefault="006D05F6" w:rsidP="006D05F6">
      <w:pPr>
        <w:spacing w:after="20"/>
        <w:jc w:val="center"/>
        <w:rPr>
          <w:b/>
        </w:rPr>
      </w:pPr>
    </w:p>
    <w:p w:rsidR="006D05F6" w:rsidRDefault="006D05F6" w:rsidP="006D05F6">
      <w:pPr>
        <w:spacing w:after="60" w:line="300" w:lineRule="atLeast"/>
        <w:ind w:firstLine="709"/>
        <w:jc w:val="both"/>
      </w:pPr>
      <w:r w:rsidRPr="008321AA">
        <w:t>Ankara Büyükşehir Belediye Meclisi 09 Ekim 2020 Cuma günü saat 18.15’de Meclis 1. Başkanvekili Fatih ÜNAL Başkanlığında toplandı.</w:t>
      </w:r>
    </w:p>
    <w:p w:rsidR="006D05F6" w:rsidRPr="007C53F8" w:rsidRDefault="006D05F6" w:rsidP="006D05F6">
      <w:pPr>
        <w:spacing w:after="60" w:line="300" w:lineRule="atLeast"/>
        <w:ind w:firstLine="709"/>
        <w:jc w:val="both"/>
      </w:pPr>
      <w:r w:rsidRPr="007C53F8">
        <w:t xml:space="preserve">Divanda bir Kâtip Üye eksik olduğundan, Üye Burak </w:t>
      </w:r>
      <w:proofErr w:type="spellStart"/>
      <w:r w:rsidRPr="007C53F8">
        <w:t>KOCA’nın</w:t>
      </w:r>
      <w:proofErr w:type="spellEnd"/>
      <w:r w:rsidRPr="007C53F8">
        <w:t xml:space="preserve"> Geçici </w:t>
      </w:r>
      <w:proofErr w:type="gramStart"/>
      <w:r w:rsidRPr="007C53F8">
        <w:t>Katip</w:t>
      </w:r>
      <w:proofErr w:type="gramEnd"/>
      <w:r w:rsidRPr="007C53F8">
        <w:t xml:space="preserve"> Üye olarak seçilmesi hususu oybirliğiyle kabul edildi.</w:t>
      </w:r>
    </w:p>
    <w:p w:rsidR="006D05F6" w:rsidRPr="008321AA" w:rsidRDefault="006D05F6" w:rsidP="006D05F6">
      <w:pPr>
        <w:spacing w:after="60" w:line="300" w:lineRule="atLeast"/>
        <w:ind w:firstLine="709"/>
        <w:jc w:val="both"/>
      </w:pPr>
      <w:r w:rsidRPr="008321AA">
        <w:t xml:space="preserve">Yeterli çoğunluğun bulunduğu açıklanarak Gündeme başlanıldı. </w:t>
      </w:r>
    </w:p>
    <w:p w:rsidR="006D05F6" w:rsidRPr="008321AA" w:rsidRDefault="006D05F6" w:rsidP="006D05F6">
      <w:pPr>
        <w:spacing w:after="80" w:line="300" w:lineRule="atLeast"/>
        <w:ind w:firstLine="709"/>
        <w:jc w:val="both"/>
      </w:pPr>
      <w:r w:rsidRPr="008321AA">
        <w:t>Gündemin 1’inci maddesinde yer alan Geçen Toplantı Tutanak Özeti yazıldığı şekliyle oylanarak oybirliğiyle kabul edildi.</w:t>
      </w:r>
    </w:p>
    <w:p w:rsidR="006D05F6" w:rsidRPr="008321AA" w:rsidRDefault="006D05F6" w:rsidP="006D05F6">
      <w:pPr>
        <w:shd w:val="clear" w:color="auto" w:fill="FFFFFF"/>
        <w:spacing w:after="60" w:line="240" w:lineRule="atLeast"/>
        <w:ind w:firstLine="709"/>
        <w:jc w:val="both"/>
      </w:pPr>
      <w:r w:rsidRPr="008321AA">
        <w:t>Gündemin 2’nci maddesinde yer alan, Belediyemiz Sosyal Hizmetler Dairesi Başkanlığı bünyesinde faaliyet gösteren Çocuk Bakımevi ücretlerine ilişkin Başkanlık yazısının Hukuk ve Tarifeler Komisyonuna havalesi oybirliğiyle kabul edildi.</w:t>
      </w:r>
    </w:p>
    <w:p w:rsidR="006D05F6" w:rsidRPr="008321AA" w:rsidRDefault="006D05F6" w:rsidP="006D05F6">
      <w:pPr>
        <w:shd w:val="clear" w:color="auto" w:fill="FFFFFF"/>
        <w:spacing w:after="60" w:line="240" w:lineRule="atLeast"/>
        <w:ind w:firstLine="709"/>
        <w:jc w:val="both"/>
      </w:pPr>
      <w:r w:rsidRPr="008321AA">
        <w:t>Gündemin 3’üncü maddesinde yer alan Etimesgut İlçesi Elvan-Saraycık-</w:t>
      </w:r>
      <w:proofErr w:type="spellStart"/>
      <w:r w:rsidRPr="008321AA">
        <w:t>Yeniçimşit</w:t>
      </w:r>
      <w:proofErr w:type="spellEnd"/>
      <w:r w:rsidRPr="008321AA">
        <w:t xml:space="preserve"> Bölgesi 1/1000 ölçekli uygulama imar plan değişikliğine, ilişkin Başkanlık yazısının İmar ve Bayındırlık Komisyonuna havalesi oybirliğiyle kabul edildi.</w:t>
      </w:r>
    </w:p>
    <w:p w:rsidR="006D05F6" w:rsidRPr="008321AA" w:rsidRDefault="006D05F6" w:rsidP="006D05F6">
      <w:pPr>
        <w:shd w:val="clear" w:color="auto" w:fill="FFFFFF"/>
        <w:spacing w:after="60" w:line="240" w:lineRule="atLeast"/>
        <w:ind w:firstLine="709"/>
        <w:jc w:val="both"/>
      </w:pPr>
      <w:r w:rsidRPr="008321AA">
        <w:t xml:space="preserve">Gündemin 4’üncü maddesinde yer alan, Yenimahalle İlçesi </w:t>
      </w:r>
      <w:proofErr w:type="spellStart"/>
      <w:r w:rsidRPr="008321AA">
        <w:t>Aselsan</w:t>
      </w:r>
      <w:proofErr w:type="spellEnd"/>
      <w:r w:rsidRPr="008321AA">
        <w:t xml:space="preserve"> güneyi KSA 1/1000 ölçekli uygulama imar plan değişikliğine ilişkin Başkanlık yazısının İmar ve Bayındırlık Komisyonuna havalesi oybirliğiyle kabul edildi.</w:t>
      </w:r>
    </w:p>
    <w:p w:rsidR="006D05F6" w:rsidRPr="000F1A63" w:rsidRDefault="006D05F6" w:rsidP="006D05F6">
      <w:pPr>
        <w:shd w:val="clear" w:color="auto" w:fill="FFFFFF"/>
        <w:spacing w:after="60" w:line="240" w:lineRule="atLeast"/>
        <w:ind w:firstLine="709"/>
        <w:jc w:val="both"/>
      </w:pPr>
      <w:r w:rsidRPr="008321AA">
        <w:t xml:space="preserve">Gündemin 5’inci </w:t>
      </w:r>
      <w:r w:rsidRPr="00534D4F">
        <w:t xml:space="preserve">maddesinde yer alan, Polatlı İlçesi İstiklal, Zafer ve </w:t>
      </w:r>
      <w:proofErr w:type="spellStart"/>
      <w:r w:rsidRPr="00534D4F">
        <w:t>Eskipolatlı</w:t>
      </w:r>
      <w:proofErr w:type="spellEnd"/>
      <w:r w:rsidRPr="00534D4F">
        <w:t xml:space="preserve"> mahallelerinde 1/5000 ölçekli nazım imar plan değişikliğine ilişkin Başkanlık yazısının İmar ve Bayındırlık Komisyonuna havalesi oybirliğiyle kabul edildi.</w:t>
      </w:r>
    </w:p>
    <w:p w:rsidR="006D05F6" w:rsidRPr="000F1A63" w:rsidRDefault="006D05F6" w:rsidP="006D05F6">
      <w:pPr>
        <w:shd w:val="clear" w:color="auto" w:fill="FFFFFF"/>
        <w:spacing w:after="60" w:line="240" w:lineRule="atLeast"/>
        <w:ind w:right="141" w:firstLine="709"/>
        <w:jc w:val="both"/>
        <w:rPr>
          <w:b/>
        </w:rPr>
      </w:pPr>
      <w:r w:rsidRPr="000F1A63">
        <w:rPr>
          <w:b/>
        </w:rPr>
        <w:t>Komisyonlardan gelen raporların görüşmelerine başlanılarak;</w:t>
      </w:r>
    </w:p>
    <w:p w:rsidR="006D05F6" w:rsidRPr="000F1A63" w:rsidRDefault="006D05F6" w:rsidP="006D05F6">
      <w:pPr>
        <w:shd w:val="clear" w:color="auto" w:fill="FFFFFF"/>
        <w:spacing w:after="40" w:line="240" w:lineRule="atLeast"/>
        <w:ind w:firstLine="709"/>
        <w:jc w:val="both"/>
      </w:pPr>
      <w:r w:rsidRPr="000F1A63">
        <w:t xml:space="preserve">Gündemin 6’ncı maddesinde yer alan, Çankaya İlçesi </w:t>
      </w:r>
      <w:proofErr w:type="spellStart"/>
      <w:r w:rsidRPr="000F1A63">
        <w:t>Lodumlu</w:t>
      </w:r>
      <w:proofErr w:type="spellEnd"/>
      <w:r w:rsidRPr="000F1A63">
        <w:t xml:space="preserve"> (</w:t>
      </w:r>
      <w:proofErr w:type="spellStart"/>
      <w:r w:rsidRPr="000F1A63">
        <w:t>Beytepe</w:t>
      </w:r>
      <w:proofErr w:type="spellEnd"/>
      <w:r w:rsidRPr="000F1A63">
        <w:t xml:space="preserve">) Mahallesi 28351 ada 5 parselde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r w:rsidRPr="000F1A63">
        <w:t xml:space="preserve">Gündemin 7’nci maddesinde yer alan, Elmadağ İlçesi Kurtuluş Mahallesi 341 ada, 288 ada 1, 8 ve 9 parsellerde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r w:rsidRPr="000F1A63">
        <w:t>Gündemin 8’inci maddesinde yer alan, Kızılcahamam İlçesi Yenice Mahallesi 111 ada 6 parselde 1/5000 ve 1/1000 ölçekli imar plan değişikliğine ilişkin İmar ve Bayındırlık Komisyonu Raporu üzerinde söz alan olmadığından, rapor yazıldığı şekliyle oylanarak oybirliğiyle kabul edildi.</w:t>
      </w:r>
    </w:p>
    <w:p w:rsidR="006D05F6" w:rsidRPr="000F1A63" w:rsidRDefault="006D05F6" w:rsidP="006D05F6">
      <w:pPr>
        <w:shd w:val="clear" w:color="auto" w:fill="FFFFFF"/>
        <w:spacing w:after="40" w:line="240" w:lineRule="atLeast"/>
        <w:ind w:firstLine="709"/>
        <w:jc w:val="both"/>
      </w:pPr>
      <w:r w:rsidRPr="000F1A63">
        <w:t xml:space="preserve">Gündemin 9’uncu maddesinde yer alan, Sincan İlçesi </w:t>
      </w:r>
      <w:proofErr w:type="spellStart"/>
      <w:r w:rsidRPr="000F1A63">
        <w:t>Çiçektepe</w:t>
      </w:r>
      <w:proofErr w:type="spellEnd"/>
      <w:r w:rsidRPr="000F1A63">
        <w:t xml:space="preserve"> Mahallesi 1/1000 ölçekli uygulama imar plan </w:t>
      </w:r>
      <w:proofErr w:type="gramStart"/>
      <w:r w:rsidRPr="000F1A63">
        <w:t>revizyonu</w:t>
      </w:r>
      <w:proofErr w:type="gramEnd"/>
      <w:r w:rsidRPr="000F1A63">
        <w:t xml:space="preserve"> ve ilave imar planına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r w:rsidRPr="000F1A63">
        <w:t xml:space="preserve">Gündemin 10’uncu maddesinde yer alan, </w:t>
      </w:r>
      <w:proofErr w:type="spellStart"/>
      <w:r w:rsidRPr="000F1A63">
        <w:t>Kahramankazan</w:t>
      </w:r>
      <w:proofErr w:type="spellEnd"/>
      <w:r w:rsidRPr="000F1A63">
        <w:t xml:space="preserve"> İlçesi Fatih Mahallesi 220770 ada 2 parselde 1/5000 ve 1/1000 ölçekli imar plan değişikliğine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r w:rsidRPr="000F1A63">
        <w:t xml:space="preserve">Gündemin 11’inci maddesinde yer alan, Elmadağ İlçesi </w:t>
      </w:r>
      <w:proofErr w:type="spellStart"/>
      <w:r w:rsidRPr="000F1A63">
        <w:t>Gümüşpala</w:t>
      </w:r>
      <w:proofErr w:type="spellEnd"/>
      <w:r w:rsidRPr="000F1A63">
        <w:t xml:space="preserve"> Mahallesi 210055 ada 7parselde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proofErr w:type="gramStart"/>
      <w:r w:rsidRPr="000F1A63">
        <w:lastRenderedPageBreak/>
        <w:t>Gündemin 12’nci maddesinde yer alan, Keçiören İlçesi Şehit Kubilay Mahallesi 30498 ada 1, 2, 3, 4, 5, 6 ve 30490 ada 1, 2, 3, 4, 5, 6 parsellerde 1/1000 ölçekli uygulama imar plan değişikliğine ilişkin İmar ve Bayındırlık Komisyonu Raporu üzerinde söz alan olmadığından, rapor yazıldığı şekliyle oylanarak oybirliğiyle kabul edildi.</w:t>
      </w:r>
      <w:proofErr w:type="gramEnd"/>
    </w:p>
    <w:p w:rsidR="006D05F6" w:rsidRPr="000F1A63" w:rsidRDefault="006D05F6" w:rsidP="006D05F6">
      <w:pPr>
        <w:shd w:val="clear" w:color="auto" w:fill="FFFFFF"/>
        <w:spacing w:after="40" w:line="240" w:lineRule="atLeast"/>
        <w:ind w:firstLine="709"/>
        <w:jc w:val="both"/>
      </w:pPr>
      <w:r w:rsidRPr="000F1A63">
        <w:t xml:space="preserve">Gündemin 13’üncü maddesinde yer alan, Keçiören İlçesi </w:t>
      </w:r>
      <w:proofErr w:type="spellStart"/>
      <w:r w:rsidRPr="000F1A63">
        <w:t>Atapark</w:t>
      </w:r>
      <w:proofErr w:type="spellEnd"/>
      <w:r w:rsidRPr="000F1A63">
        <w:t xml:space="preserve"> Mahallesi 31670 ada 1 ve 2 parsellerde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r w:rsidRPr="000F1A63">
        <w:t xml:space="preserve">Gündemin 14’üncü maddesinde yer alan, Keçiören İlçesi Alüminyumcular Kentsel Dönüşüm Gelişim Proje Alanına ilişkin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r w:rsidRPr="000F1A63">
        <w:t xml:space="preserve">Gündemin 15’inci maddesinde yer alan, Keçiören İlçesi </w:t>
      </w:r>
      <w:proofErr w:type="spellStart"/>
      <w:r w:rsidRPr="000F1A63">
        <w:t>Kuşçağız</w:t>
      </w:r>
      <w:proofErr w:type="spellEnd"/>
      <w:r w:rsidRPr="000F1A63">
        <w:t xml:space="preserve"> Mahallesi 30863 ada 1 parselde 1/1000 ölçekli uygulama imar plan değişikliğine ilişkin İmar ve Bayındırlık Komisyonu Raporu üzerinde söz alan olmadığından, rapor yazıldığı şekliyle oylanarak oybirliğiyle kabul edildi.</w:t>
      </w:r>
    </w:p>
    <w:p w:rsidR="006D05F6" w:rsidRPr="000F1A63" w:rsidRDefault="006D05F6" w:rsidP="006D05F6">
      <w:pPr>
        <w:shd w:val="clear" w:color="auto" w:fill="FFFFFF"/>
        <w:spacing w:after="40" w:line="240" w:lineRule="atLeast"/>
        <w:ind w:firstLine="709"/>
        <w:jc w:val="both"/>
      </w:pPr>
      <w:r w:rsidRPr="000F1A63">
        <w:t xml:space="preserve">Gündemin 16’ncı maddesinde yer alan, Etimesgut İlçesi </w:t>
      </w:r>
      <w:proofErr w:type="spellStart"/>
      <w:r w:rsidRPr="000F1A63">
        <w:t>Eryaman</w:t>
      </w:r>
      <w:proofErr w:type="spellEnd"/>
      <w:r w:rsidRPr="000F1A63">
        <w:t xml:space="preserve"> 46397 ada 4 (Eski 46397 ada 3 )  parselde 1/5000 ölçekli nazım imar plan değişikliğine ilişkin İmar ve Bayındırlık Komisyonu Raporu üzerinde söz alan olmadığından, rapor yazıldığı şekliyle oylanarak oybirliğiyle kabul edildi.</w:t>
      </w:r>
    </w:p>
    <w:p w:rsidR="006D05F6" w:rsidRPr="000F1A63" w:rsidRDefault="006D05F6" w:rsidP="006D05F6">
      <w:pPr>
        <w:shd w:val="clear" w:color="auto" w:fill="FFFFFF"/>
        <w:spacing w:after="40" w:line="240" w:lineRule="atLeast"/>
        <w:ind w:firstLine="709"/>
        <w:jc w:val="both"/>
      </w:pPr>
      <w:r w:rsidRPr="000F1A63">
        <w:t xml:space="preserve">Gündemin 17’nci maddesinde yer alan, </w:t>
      </w:r>
      <w:proofErr w:type="spellStart"/>
      <w:r w:rsidRPr="000F1A63">
        <w:t>Pursaklar</w:t>
      </w:r>
      <w:proofErr w:type="spellEnd"/>
      <w:r w:rsidRPr="000F1A63">
        <w:t xml:space="preserve"> İlçesi Saray 1.Etap yapı yüksekliklerinin belirlenmesine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r w:rsidRPr="000F1A63">
        <w:t xml:space="preserve">Gündemin 18’inci maddesinde yer alan, </w:t>
      </w:r>
      <w:proofErr w:type="spellStart"/>
      <w:r w:rsidRPr="000F1A63">
        <w:t>Pursaklar</w:t>
      </w:r>
      <w:proofErr w:type="spellEnd"/>
      <w:r w:rsidRPr="000F1A63">
        <w:t xml:space="preserve"> İlçesi Saray 2.Etap yapı yüksekliklerinin belirlenmesine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r w:rsidRPr="000F1A63">
        <w:t xml:space="preserve">Gündemin 19’uncu maddesinde yer alan, Mamak İlçesi </w:t>
      </w:r>
      <w:proofErr w:type="spellStart"/>
      <w:r w:rsidRPr="000F1A63">
        <w:t>Şafaktepe</w:t>
      </w:r>
      <w:proofErr w:type="spellEnd"/>
      <w:r w:rsidRPr="000F1A63">
        <w:t xml:space="preserve"> Mahallesi 37986 ve 37987 adalarda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hd w:val="clear" w:color="auto" w:fill="FFFFFF"/>
        <w:spacing w:after="40" w:line="240" w:lineRule="atLeast"/>
        <w:ind w:firstLine="709"/>
        <w:jc w:val="both"/>
      </w:pPr>
      <w:r w:rsidRPr="000F1A63">
        <w:t xml:space="preserve">Gündemin 20’nci maddesinde yer alan, </w:t>
      </w:r>
      <w:proofErr w:type="spellStart"/>
      <w:r w:rsidRPr="000F1A63">
        <w:t>Pursaklar</w:t>
      </w:r>
      <w:proofErr w:type="spellEnd"/>
      <w:r w:rsidRPr="000F1A63">
        <w:t xml:space="preserve"> İlçesi 1.Etap yapı yüksekliklerinin belirlenmesine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21’inci maddesinde yer alan, </w:t>
      </w:r>
      <w:proofErr w:type="spellStart"/>
      <w:r w:rsidRPr="000F1A63">
        <w:t>Pursaklar</w:t>
      </w:r>
      <w:proofErr w:type="spellEnd"/>
      <w:r w:rsidRPr="000F1A63">
        <w:t xml:space="preserve"> İlçesi 2.Etap, 2.Bölge yapı yüksekliklerinin belirlenmesine yönelik 1/1000 ölçekli uygulama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22’nci maddesinde yer alan, Altındağ İlçesi </w:t>
      </w:r>
      <w:proofErr w:type="spellStart"/>
      <w:r w:rsidRPr="000F1A63">
        <w:t>Güneşevler</w:t>
      </w:r>
      <w:proofErr w:type="spellEnd"/>
      <w:r w:rsidRPr="000F1A63">
        <w:t xml:space="preserve"> Mahallesi muhtelif parsellerde kat adedinin belirlenmesine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23’üncü maddesinde yer alan, </w:t>
      </w:r>
      <w:proofErr w:type="spellStart"/>
      <w:r w:rsidRPr="000F1A63">
        <w:t>Pursaklar</w:t>
      </w:r>
      <w:proofErr w:type="spellEnd"/>
      <w:r w:rsidRPr="000F1A63">
        <w:t xml:space="preserve"> İlçesi 2.Etap, 4.Bölge yapı yüksekliklerinin belirlenmesine yönelik 1/1000 ölçekli uygulama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24’üncü maddesinde yer alan, </w:t>
      </w:r>
      <w:proofErr w:type="spellStart"/>
      <w:r w:rsidRPr="000F1A63">
        <w:t>Pursaklar</w:t>
      </w:r>
      <w:proofErr w:type="spellEnd"/>
      <w:r w:rsidRPr="000F1A63">
        <w:t xml:space="preserve"> İlçesi 2.Etap, 3.Bölge yapı yüksekliklerinin belirlenmesine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lastRenderedPageBreak/>
        <w:t xml:space="preserve">Gündemin 25’inci maddesinde yer alan, Sincan İlçesi </w:t>
      </w:r>
      <w:proofErr w:type="spellStart"/>
      <w:r w:rsidRPr="000F1A63">
        <w:t>Yenikent</w:t>
      </w:r>
      <w:proofErr w:type="spellEnd"/>
      <w:r w:rsidRPr="000F1A63">
        <w:t xml:space="preserve"> Bölgesinde </w:t>
      </w:r>
      <w:proofErr w:type="spellStart"/>
      <w:proofErr w:type="gramStart"/>
      <w:r w:rsidRPr="000F1A63">
        <w:t>Yençok</w:t>
      </w:r>
      <w:proofErr w:type="spellEnd"/>
      <w:r w:rsidRPr="000F1A63">
        <w:t>:Serbest</w:t>
      </w:r>
      <w:proofErr w:type="gramEnd"/>
      <w:r w:rsidRPr="000F1A63">
        <w:t xml:space="preserve"> olan parsellere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26’ncı maddesinde yer alan, Gölbaşı İlçesi </w:t>
      </w:r>
      <w:proofErr w:type="spellStart"/>
      <w:r w:rsidRPr="000F1A63">
        <w:t>Gökçehöyük</w:t>
      </w:r>
      <w:proofErr w:type="spellEnd"/>
      <w:r w:rsidRPr="000F1A63">
        <w:t xml:space="preserve"> Mahallesi 125073 ada 2 ve 3 parsellerde 1/1000 ölçekli uygulama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Gündemin 27’inci maddesinde yer alan, Çubuk Belediye sınırları içerisinde bulunan 1/1000 ölçekli uygulama imar planı plan notlarında yapılan değişikliklere istinaden kat seviyelerinin belirlenmesine yönelik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28’inci maddesinde yer alan, Yenimahalle İlçesi </w:t>
      </w:r>
      <w:proofErr w:type="spellStart"/>
      <w:r w:rsidRPr="000F1A63">
        <w:t>Yamaçevler</w:t>
      </w:r>
      <w:proofErr w:type="spellEnd"/>
      <w:r w:rsidRPr="000F1A63">
        <w:t xml:space="preserve"> Kentsel Dönüşüm ve Gelişim Uygulama İmar Planı içerisinde yapılmış olan plan değişikliği kapsamında yapı yüksekliklerinin belirlenmesine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29’uncu maddesinde yer alan, Şereflikoçhisar İlçesi Boğaziçi Mahallesi 181072 ada 1 parselde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30’uncu maddesinde yer alan, Etimesgut İlçesi </w:t>
      </w:r>
      <w:proofErr w:type="spellStart"/>
      <w:r w:rsidRPr="000F1A63">
        <w:t>Ballıkuyumcu</w:t>
      </w:r>
      <w:proofErr w:type="spellEnd"/>
      <w:r w:rsidRPr="000F1A63">
        <w:t xml:space="preserve"> Mahallesi 49247 ada 9 parselde 1/1000 ölçekli uygulama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31’inci maddesinde yer alan, Sincan İlçesi Fatih Mahallesi 4609 adanın doğusunda yer alan park alanında trafo yeri ayrılmasına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32’nci maddesinde yer alan, Yenimahalle İlçesi </w:t>
      </w:r>
      <w:proofErr w:type="spellStart"/>
      <w:r w:rsidRPr="000F1A63">
        <w:t>Özevler</w:t>
      </w:r>
      <w:proofErr w:type="spellEnd"/>
      <w:r w:rsidRPr="000F1A63">
        <w:t xml:space="preserve"> Mahallesi 60451 ada 1 parselde 1/5000 ölçekli </w:t>
      </w:r>
      <w:proofErr w:type="gramStart"/>
      <w:r w:rsidRPr="000F1A63">
        <w:t>nazım  imar</w:t>
      </w:r>
      <w:proofErr w:type="gramEnd"/>
      <w:r w:rsidRPr="000F1A63">
        <w:t xml:space="preserve">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33’üncü maddesinde yer alan, Keçiören İlçesi </w:t>
      </w:r>
      <w:proofErr w:type="spellStart"/>
      <w:r w:rsidRPr="000F1A63">
        <w:t>Sarıbeyler</w:t>
      </w:r>
      <w:proofErr w:type="spellEnd"/>
      <w:r w:rsidRPr="000F1A63">
        <w:t xml:space="preserve"> Mahallesi Kırsal Yerleşme ve Gelişme Alanında 1/5000 ve 1/1000 ölçekli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34’üncü maddesinde yer alan, Çankaya İlçesi </w:t>
      </w:r>
      <w:proofErr w:type="spellStart"/>
      <w:r w:rsidRPr="000F1A63">
        <w:t>Alacaatlı</w:t>
      </w:r>
      <w:proofErr w:type="spellEnd"/>
      <w:r w:rsidRPr="000F1A63">
        <w:t xml:space="preserve"> Mahallesi </w:t>
      </w:r>
      <w:proofErr w:type="spellStart"/>
      <w:r w:rsidRPr="000F1A63">
        <w:t>Tp</w:t>
      </w:r>
      <w:proofErr w:type="spellEnd"/>
      <w:r w:rsidRPr="000F1A63">
        <w:t>. 736 parselde (bina yüksekliklerinin belirlenmesi)’</w:t>
      </w:r>
      <w:proofErr w:type="gramStart"/>
      <w:r w:rsidRPr="000F1A63">
        <w:t>ne  ilişkin</w:t>
      </w:r>
      <w:proofErr w:type="gramEnd"/>
      <w:r w:rsidRPr="000F1A63">
        <w:t xml:space="preserve">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35’inci maddesinde yer alan, Beypazarı İlçesi </w:t>
      </w:r>
      <w:proofErr w:type="spellStart"/>
      <w:r w:rsidRPr="000F1A63">
        <w:t>Hacıkara</w:t>
      </w:r>
      <w:proofErr w:type="spellEnd"/>
      <w:r w:rsidRPr="000F1A63">
        <w:t xml:space="preserve"> Mahallesi 1626 ada 1 parselde 1/1000 ölçekli uygulama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36’ncı maddesinde yer alan, Altındağ İlçesi </w:t>
      </w:r>
      <w:proofErr w:type="spellStart"/>
      <w:r w:rsidRPr="000F1A63">
        <w:t>Karacaören</w:t>
      </w:r>
      <w:proofErr w:type="spellEnd"/>
      <w:r w:rsidRPr="000F1A63">
        <w:t xml:space="preserve"> Mahallesi 111,114-120,128 adalarda 1/5000 ölçekli nazım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Gündemin 37’nci maddesinde yer alan, Yenimahalle İlçesi Anadolu Bulvarı çevresine ait 1/1000 ölçekli uygulama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38’inci maddesinde yer alan, Yenimahalle İlçesi Ragıp </w:t>
      </w:r>
      <w:proofErr w:type="spellStart"/>
      <w:r w:rsidRPr="000F1A63">
        <w:t>Tüzün</w:t>
      </w:r>
      <w:proofErr w:type="spellEnd"/>
      <w:r w:rsidRPr="000F1A63">
        <w:t xml:space="preserve"> Mahallesi 8114 adanın batısında yer alan park alanına trafo yeri ayrılmasına yönelik 1/1000 ölçekli uygulama </w:t>
      </w:r>
      <w:r w:rsidRPr="000F1A63">
        <w:lastRenderedPageBreak/>
        <w:t xml:space="preserve">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39’uncu maddesinde yer alan, </w:t>
      </w:r>
      <w:proofErr w:type="spellStart"/>
      <w:r w:rsidRPr="000F1A63">
        <w:t>Pursaklar</w:t>
      </w:r>
      <w:proofErr w:type="spellEnd"/>
      <w:r w:rsidRPr="000F1A63">
        <w:t xml:space="preserve"> İlçesi </w:t>
      </w:r>
      <w:proofErr w:type="spellStart"/>
      <w:r w:rsidRPr="000F1A63">
        <w:t>Pursaklarköyü</w:t>
      </w:r>
      <w:proofErr w:type="spellEnd"/>
      <w:r w:rsidRPr="000F1A63">
        <w:t xml:space="preserve"> Mahallesi 95628 ada 1 parselde 1/5000 ve 1/1000 ölçekli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Gündemin 40’ıncı maddesinde yer alan, Keçiören İlçesi Ovacık Mahallesi 91788 ada 1 parselde 1/1000 ölçekli uygulama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41’inci maddesinde yer alan, Keçiören İlçesi Bademlik Mahallesi 30509 ada 2 parselde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42’nci maddesinde yer alan, </w:t>
      </w:r>
      <w:proofErr w:type="spellStart"/>
      <w:r w:rsidRPr="000F1A63">
        <w:t>Pursaklar</w:t>
      </w:r>
      <w:proofErr w:type="spellEnd"/>
      <w:r w:rsidRPr="000F1A63">
        <w:t xml:space="preserve"> İlçesi 95427/1, 95001/2, 95161/1, 95445/1 ve 95348/1 parsellerde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43’üncü maddesinde yer alan, Mamak İlçesi </w:t>
      </w:r>
      <w:proofErr w:type="spellStart"/>
      <w:r w:rsidRPr="000F1A63">
        <w:t>Tuzluçayır</w:t>
      </w:r>
      <w:proofErr w:type="spellEnd"/>
      <w:r w:rsidRPr="000F1A63">
        <w:t xml:space="preserve"> Mahallesi 44.sokak ve çevresine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Gündemin 44’üncü maddesinde yer alan, Altındağ İlçesi Karapürçek Mahallesi 24462-24463 adalar ile 22095-21103 adalar yanındaki park alanında 1/5000 ve 1/1000 ölçekli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45’inci maddesinde yer alan, Çankaya İlçesi </w:t>
      </w:r>
      <w:proofErr w:type="spellStart"/>
      <w:r w:rsidRPr="000F1A63">
        <w:t>Alacaatlı</w:t>
      </w:r>
      <w:proofErr w:type="spellEnd"/>
      <w:r w:rsidRPr="000F1A63">
        <w:t xml:space="preserve"> Mahallesi 9.Bölge uygulama imar planında bina yüksekliklerinin belirlenmesine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46’ncı maddesinde yer alan, </w:t>
      </w:r>
      <w:proofErr w:type="spellStart"/>
      <w:r w:rsidRPr="000F1A63">
        <w:t>Kahramankazan</w:t>
      </w:r>
      <w:proofErr w:type="spellEnd"/>
      <w:r w:rsidRPr="000F1A63">
        <w:t xml:space="preserve"> İlçesi merkez mahallerine ait 1/1000 ölçekli uygulama imar plan değişiklikleri kapsamında yapı yüksekliklerinin belirlenmesine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47’nci maddesinde yer alan, Mamak İlçesi Muhtelif İmar Planlarında Kat Yüksekliklerinin belirlenmesine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48’inci maddesinde yer alan, </w:t>
      </w:r>
      <w:proofErr w:type="spellStart"/>
      <w:r w:rsidRPr="000F1A63">
        <w:t>Pursaklar</w:t>
      </w:r>
      <w:proofErr w:type="spellEnd"/>
      <w:r w:rsidRPr="000F1A63">
        <w:t xml:space="preserve"> İlçesi 2.Etap 1.Bölge Yapı Yüksekliklerinin belirlenmesine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Gündemin 49’uncu maddesinde yer alan, Mamak İlçesi Şahap Gürler Mahallesi 35787 ada ve çevresi yapı yüksekliklerinin belirlenmesine yönelik 1/1000 ölçekli uygulama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50’nci maddesinde yer alan, Yenimahalle İlçesi </w:t>
      </w:r>
      <w:proofErr w:type="spellStart"/>
      <w:r w:rsidRPr="000F1A63">
        <w:t>Şentepe</w:t>
      </w:r>
      <w:proofErr w:type="spellEnd"/>
      <w:r w:rsidRPr="000F1A63">
        <w:t xml:space="preserve"> Mahallesi 4.Etap KDGP Alanına yönelik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51’inci maddesinde yer alan, Yenimahalle, Etimesgut kuzeyi (Susuz) ilave 1/1000 ölçekli </w:t>
      </w:r>
      <w:proofErr w:type="gramStart"/>
      <w:r w:rsidRPr="000F1A63">
        <w:t>revizyon</w:t>
      </w:r>
      <w:proofErr w:type="gramEnd"/>
      <w:r w:rsidRPr="000F1A63">
        <w:t xml:space="preserve"> uygulama imar planı sınırı içerisinde yapılmış plan değişikliği </w:t>
      </w:r>
      <w:r w:rsidRPr="000F1A63">
        <w:lastRenderedPageBreak/>
        <w:t>kapsamında yapı yüksekliklerinin belirlenmesine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52’nci maddesinde yer alan, Çankaya İlçesi </w:t>
      </w:r>
      <w:proofErr w:type="spellStart"/>
      <w:r w:rsidRPr="000F1A63">
        <w:t>Karakusunlar</w:t>
      </w:r>
      <w:proofErr w:type="spellEnd"/>
      <w:r w:rsidRPr="000F1A63">
        <w:t xml:space="preserve"> Mahallesi 29322 ada 14 ve 15 parsellerde 1/5000 ölçekli nazım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53’üncü maddesinde yer alan, Etimesgut İlçesi Erler Mahallesi </w:t>
      </w:r>
      <w:proofErr w:type="spellStart"/>
      <w:r w:rsidRPr="000F1A63">
        <w:t>Tp</w:t>
      </w:r>
      <w:proofErr w:type="spellEnd"/>
      <w:r w:rsidRPr="000F1A63">
        <w:t xml:space="preserve">. 2813 parselde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proofErr w:type="gramStart"/>
      <w:r w:rsidRPr="000F1A63">
        <w:t xml:space="preserve">Gündemin 54’üncü maddesinde yer alan, Elmadağ İlçesi </w:t>
      </w:r>
      <w:proofErr w:type="spellStart"/>
      <w:r w:rsidRPr="000F1A63">
        <w:t>Hasanoğlan</w:t>
      </w:r>
      <w:proofErr w:type="spellEnd"/>
      <w:r w:rsidRPr="000F1A63">
        <w:t xml:space="preserve"> Şehitlik Mahallesinde 1/1000 ölçekli uygulama imar plan değişikliğine ilişkin İmar ve Bayındırlık Komisyonu Raporu üzerinde söz alan </w:t>
      </w:r>
      <w:r>
        <w:t>İmar ve Bayındırlık Komisyonu Başkanı Üye Mehmet Emin AYAZ “</w:t>
      </w:r>
      <w:proofErr w:type="spellStart"/>
      <w:r>
        <w:t>Mezbahane</w:t>
      </w:r>
      <w:proofErr w:type="spellEnd"/>
      <w:r>
        <w:t xml:space="preserve"> yapımına karşı olmadıklarını, ancak </w:t>
      </w:r>
      <w:proofErr w:type="spellStart"/>
      <w:r>
        <w:t>mezbahane</w:t>
      </w:r>
      <w:proofErr w:type="spellEnd"/>
      <w:r>
        <w:t xml:space="preserve"> yapılacak alanın çevresindeki konut alanlarına çözüm bulunması gerektiğini, bu amaçla Komisyon Raporunun komisyona iadesini” teklif etti. </w:t>
      </w:r>
      <w:proofErr w:type="gramEnd"/>
      <w:r>
        <w:t xml:space="preserve">Üye Ayhan YAĞCI, </w:t>
      </w:r>
      <w:proofErr w:type="spellStart"/>
      <w:r>
        <w:t>mezbahane</w:t>
      </w:r>
      <w:proofErr w:type="spellEnd"/>
      <w:r>
        <w:t xml:space="preserve"> yapılacak sahaya ilişkin bilgiler verdikten sonra, </w:t>
      </w:r>
      <w:proofErr w:type="spellStart"/>
      <w:r>
        <w:t>mezbahane</w:t>
      </w:r>
      <w:proofErr w:type="spellEnd"/>
      <w:r>
        <w:t xml:space="preserve"> yapıldığı takdirde bölgedeki ilçelerin de buradan yararlanacaklarını, bu nedenle bir an önce yapılmasında yarar olduğunu belirttikten sonra,  </w:t>
      </w:r>
      <w:proofErr w:type="spellStart"/>
      <w:r>
        <w:t>mezbahane</w:t>
      </w:r>
      <w:proofErr w:type="spellEnd"/>
      <w:r>
        <w:t xml:space="preserve"> sahasıyla ilgili imar uygulamalarına ilişkin açıklamalarda bulundu.  Başka söz alan olmadığından, Komisyon Raporunun komisyona iadesi</w:t>
      </w:r>
      <w:r w:rsidRPr="000F1A63">
        <w:t xml:space="preserve"> oylanarak oybirliğiyle kabul edildi.   </w:t>
      </w:r>
    </w:p>
    <w:p w:rsidR="006D05F6" w:rsidRPr="000F1A63" w:rsidRDefault="006D05F6" w:rsidP="006D05F6">
      <w:pPr>
        <w:spacing w:after="40" w:line="240" w:lineRule="atLeast"/>
        <w:ind w:firstLine="709"/>
        <w:jc w:val="both"/>
      </w:pPr>
      <w:r w:rsidRPr="000F1A63">
        <w:t xml:space="preserve">Gündemin 55’inci maddesinde yer alan, Çankaya İlçesi </w:t>
      </w:r>
      <w:proofErr w:type="spellStart"/>
      <w:r w:rsidRPr="000F1A63">
        <w:t>Beytepe</w:t>
      </w:r>
      <w:proofErr w:type="spellEnd"/>
      <w:r w:rsidRPr="000F1A63">
        <w:t xml:space="preserve"> Mahallesi 28864/1 ve 29407/1 parseller arası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56’incı maddesinde yer alan, Mamak İlçesi </w:t>
      </w:r>
      <w:proofErr w:type="spellStart"/>
      <w:r w:rsidRPr="000F1A63">
        <w:t>Kutludüğün</w:t>
      </w:r>
      <w:proofErr w:type="spellEnd"/>
      <w:r w:rsidRPr="000F1A63">
        <w:t xml:space="preserve"> Mahallesi 536 ada 1 parsel ile 3287 parsellerde 1/5000 ve 1/1000 ölçekli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57’nci maddesinde yer alan, Etimesgut İlçesi </w:t>
      </w:r>
      <w:proofErr w:type="spellStart"/>
      <w:r w:rsidRPr="000F1A63">
        <w:t>Ahimesut</w:t>
      </w:r>
      <w:proofErr w:type="spellEnd"/>
      <w:r w:rsidRPr="000F1A63">
        <w:t xml:space="preserve"> Mahallesi Konut Alanı kapsamındaki 46160 ada 2 parselde yapı yükseklik artışına yönelik 1/5000 ölçekli nazım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58’inci maddesinde yer alan, Yenimahalle İlçesi </w:t>
      </w:r>
      <w:proofErr w:type="spellStart"/>
      <w:r w:rsidRPr="000F1A63">
        <w:t>Şentepe</w:t>
      </w:r>
      <w:proofErr w:type="spellEnd"/>
      <w:r w:rsidRPr="000F1A63">
        <w:t xml:space="preserve"> Mahallesi 1.Etap KDGPA sınırı içerisinde yapılmış plan değişiklikleri kapsamında yapı yüksekliklerinin belirlenmesine yönelik 1/1000 ölçekli uygulama imar planı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59’uncu maddesinde yer alan, Yenimahalle İlçesi </w:t>
      </w:r>
      <w:proofErr w:type="spellStart"/>
      <w:r w:rsidRPr="000F1A63">
        <w:t>Şentepe</w:t>
      </w:r>
      <w:proofErr w:type="spellEnd"/>
      <w:r w:rsidRPr="000F1A63">
        <w:t xml:space="preserve"> Mahallesi 2.Etap KDGPA sınırı içerisinde yapılmış plan değişiklikleri kapsamında yapı yüksekliklerinin belirlenmesine yönelik 1/1000 ölçekli uygulama imar planı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60’ıncı maddesinde yer alan, Yenimahalle İlçesi </w:t>
      </w:r>
      <w:proofErr w:type="spellStart"/>
      <w:r w:rsidRPr="000F1A63">
        <w:t>Şentepe</w:t>
      </w:r>
      <w:proofErr w:type="spellEnd"/>
      <w:r w:rsidRPr="000F1A63">
        <w:t xml:space="preserve"> Mahallesi 3.Etap KDGPA sınırı içerisinde yapılmış plan değişiklikleri kapsamında yapı yüksekliklerinin belirlenmesine yönelik 1/1000 ölçekli uygulama imar planı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61’inci maddesinde yer alan, Yenimahalle İlçesi </w:t>
      </w:r>
      <w:proofErr w:type="spellStart"/>
      <w:r w:rsidRPr="000F1A63">
        <w:t>Şentepe</w:t>
      </w:r>
      <w:proofErr w:type="spellEnd"/>
      <w:r w:rsidRPr="000F1A63">
        <w:t xml:space="preserve"> Mahallesi 5.Etap KDGPA sınırı içerisinde yapılmış plan değişiklikleri kapsamında yapı yüksekliklerinin belirlenmesine yönelik 1/1000 ölçekli uygulama imar planı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lastRenderedPageBreak/>
        <w:t xml:space="preserve">Gündemin 62’nci maddesinde yer alan, Yenimahalle İlçesi </w:t>
      </w:r>
      <w:proofErr w:type="spellStart"/>
      <w:r w:rsidRPr="000F1A63">
        <w:t>Şentepe</w:t>
      </w:r>
      <w:proofErr w:type="spellEnd"/>
      <w:r w:rsidRPr="000F1A63">
        <w:t xml:space="preserve"> Mahallesi 6.Etap KDGPA sınırı içerisinde yapılmış plan değişiklikleri kapsamında yapı yüksekliklerinin belirlenmesine yönelik 1/1000 ölçekli uygulama imar planı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63’üncü maddesinde yer alan, Göksu KDGPA uygulama imar planı plan notu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64’üncü maddesinde yer alan, Etimesgut İlçesi </w:t>
      </w:r>
      <w:proofErr w:type="spellStart"/>
      <w:r w:rsidRPr="000F1A63">
        <w:t>Yukarıyurtçu</w:t>
      </w:r>
      <w:proofErr w:type="spellEnd"/>
      <w:r w:rsidRPr="000F1A63">
        <w:t xml:space="preserve"> Mahallesi 49566 sayılı adanın batısında bulunan Ağaçlandırılacak Alanın (Mezarlık) genişletilmesine yönelik 1/1000 ölçekli uygulama imar planı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Gündemin 65’inci maddesinde yer alan, Altındağ İlçesi Aydıncık Yerleşik ve Gelişme Alanı İmar Planında 1/5000 ölçekli nazım ve 1/1000 ölçekli uygulama imar planlarına yapılan itirazlara ilişkin İmar ve Bayındırlık Komisyonu Raporu üzerinde söz alan olmadığından, rapor yazıldığı şekliyle oylanarak oy</w:t>
      </w:r>
      <w:r>
        <w:t>çokluğuyla</w:t>
      </w:r>
      <w:r w:rsidRPr="000F1A63">
        <w:t xml:space="preserve"> kabul edildi.   </w:t>
      </w:r>
    </w:p>
    <w:p w:rsidR="006D05F6" w:rsidRPr="000F1A63" w:rsidRDefault="006D05F6" w:rsidP="006D05F6">
      <w:pPr>
        <w:spacing w:after="40" w:line="240" w:lineRule="atLeast"/>
        <w:ind w:firstLine="709"/>
        <w:jc w:val="both"/>
      </w:pPr>
      <w:r w:rsidRPr="000F1A63">
        <w:t>Gündemin 66’ncı maddesinde yer alan, Çankaya İlçesi Birlik Mahallesi 26121 ada 5 parselde 1/5000 ve 1/1000 ölçekli imar plan değişikliğine ilişkin İmar ve Bayındırlık Komisyonu Raporu üzerinde söz alan olmadığından, rapor yazıldığı şekliyle oylanarak oybirliğiyle kabul edildi.</w:t>
      </w:r>
    </w:p>
    <w:p w:rsidR="006D05F6" w:rsidRPr="000F1A63" w:rsidRDefault="006D05F6" w:rsidP="006D05F6">
      <w:pPr>
        <w:spacing w:after="40" w:line="240" w:lineRule="atLeast"/>
        <w:ind w:firstLine="709"/>
        <w:jc w:val="both"/>
      </w:pPr>
      <w:r w:rsidRPr="000F1A63">
        <w:t xml:space="preserve">Gündemin 67’nci maddesinde yer alan, Yenimahalle İlçesi Yuva Mahallesi 43120 ada 11 parselde 1/1000 ölçekli uygulama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68’inci maddesinde yer alan, Sincan İlçesi </w:t>
      </w:r>
      <w:proofErr w:type="spellStart"/>
      <w:r w:rsidRPr="000F1A63">
        <w:t>Yenikent</w:t>
      </w:r>
      <w:proofErr w:type="spellEnd"/>
      <w:r w:rsidRPr="000F1A63">
        <w:t xml:space="preserve"> İncirlik Mahallesi 100829 ada 1,2,</w:t>
      </w:r>
      <w:proofErr w:type="gramStart"/>
      <w:r w:rsidRPr="000F1A63">
        <w:t>3,</w:t>
      </w:r>
      <w:proofErr w:type="gramEnd"/>
      <w:r w:rsidRPr="000F1A63">
        <w:t xml:space="preserve"> ve 4 parsellerde 1/5000 ölçekli nazım imar plan değişikliğine ilişkin İmar ve Bayındırlık Komisyonu 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69’uncu maddesinde yer alan, Çankaya İlçesi Harbiye Mahallesi 2848 ada 16 parsele ilişkin İmar ve Bayındırlık Komisyonu Raporu üzerinde söz alan </w:t>
      </w:r>
      <w:r>
        <w:t xml:space="preserve">İmar ve Bayındırlık Komisyonu Başkanı Üye Mehmet Emin </w:t>
      </w:r>
      <w:proofErr w:type="spellStart"/>
      <w:r>
        <w:t>AYAZ’ın</w:t>
      </w:r>
      <w:proofErr w:type="spellEnd"/>
      <w:r>
        <w:t xml:space="preserve"> “Son gün görüşülmek üzere maddenin ertelenmesini” teklif ediyorum açıklamasından sonra, başka söz alan olmadığından, maddenin son gün görüşülmek </w:t>
      </w:r>
      <w:proofErr w:type="gramStart"/>
      <w:r>
        <w:t>üzere  ertelenmesi</w:t>
      </w:r>
      <w:proofErr w:type="gramEnd"/>
      <w:r>
        <w:t xml:space="preserve"> hususu </w:t>
      </w:r>
      <w:r w:rsidRPr="000F1A63">
        <w:t>oylanarak oybirliğiyle kabul edildi.</w:t>
      </w:r>
    </w:p>
    <w:p w:rsidR="006D05F6" w:rsidRPr="000F1A63" w:rsidRDefault="006D05F6" w:rsidP="006D05F6">
      <w:pPr>
        <w:spacing w:after="40" w:line="240" w:lineRule="atLeast"/>
        <w:ind w:firstLine="709"/>
        <w:jc w:val="both"/>
      </w:pPr>
      <w:r w:rsidRPr="000F1A63">
        <w:t xml:space="preserve">Gündemin 70’inci maddesinde yer alan, Yenimahalle İlçesi Yuva Mahallesi 43036 ada 2 parselde 1/1000 ölçekli uygulama imar planı değişikliği teklifine ilişkin İmar ve Bayındırlık Komisyonu Raporu üzerinde söz alan </w:t>
      </w:r>
      <w:r>
        <w:t xml:space="preserve">İmar ve Bayındırlık Komisyonu Başkanı Üye Mehmet Emin </w:t>
      </w:r>
      <w:proofErr w:type="spellStart"/>
      <w:r>
        <w:t>AYAZ’ın</w:t>
      </w:r>
      <w:proofErr w:type="spellEnd"/>
      <w:r>
        <w:t xml:space="preserve"> “Son gün görüşülmek üzere maddenin ertelenmesini” teklif ediyorum açıklamasından sonra, başka söz alan olmadığından, maddenin son gün görüşülmek üzere ertelenmesi hususu oylanarak oyçokluğuyla</w:t>
      </w:r>
      <w:r w:rsidRPr="000F1A63">
        <w:t xml:space="preserve"> </w:t>
      </w:r>
      <w:proofErr w:type="gramStart"/>
      <w:r w:rsidRPr="000F1A63">
        <w:t xml:space="preserve">kabul </w:t>
      </w:r>
      <w:r>
        <w:t xml:space="preserve"> </w:t>
      </w:r>
      <w:r w:rsidRPr="000F1A63">
        <w:t>edildi</w:t>
      </w:r>
      <w:proofErr w:type="gramEnd"/>
      <w:r w:rsidRPr="000F1A63">
        <w:t>.</w:t>
      </w:r>
    </w:p>
    <w:p w:rsidR="006D05F6" w:rsidRPr="000F1A63" w:rsidRDefault="006D05F6" w:rsidP="006D05F6">
      <w:pPr>
        <w:spacing w:after="40" w:line="240" w:lineRule="atLeast"/>
        <w:ind w:firstLine="709"/>
        <w:jc w:val="both"/>
      </w:pPr>
      <w:r w:rsidRPr="000F1A63">
        <w:t xml:space="preserve">Gündemin 71’inci maddesinde yer alan, Çankaya İlçesi </w:t>
      </w:r>
      <w:proofErr w:type="spellStart"/>
      <w:r w:rsidRPr="000F1A63">
        <w:t>Karakusunlar</w:t>
      </w:r>
      <w:proofErr w:type="spellEnd"/>
      <w:r w:rsidRPr="000F1A63">
        <w:t xml:space="preserve"> Mahallesi 29096 ada 10 parsel ve güneyi 1/5000 ölçekli nazım imar planı değişikliği teklifine ilişkin İmar ve Bayındırlık Komisyonu Raporu üzerinde söz alan </w:t>
      </w:r>
      <w:r>
        <w:t xml:space="preserve">İmar ve Bayındırlık Komisyonu Başkanı Üye Mehmet Emin </w:t>
      </w:r>
      <w:proofErr w:type="spellStart"/>
      <w:r>
        <w:t>AYAZ’ın</w:t>
      </w:r>
      <w:proofErr w:type="spellEnd"/>
      <w:r>
        <w:t xml:space="preserve"> “Son gün görüşülmek üzere maddenin ertelenmesini” teklif ediyorum açıklamasından sonra, başka söz alan olmadığından, maddenin son gün görüşülmek üzere ertelenmesi hususu </w:t>
      </w:r>
      <w:r w:rsidRPr="000F1A63">
        <w:t xml:space="preserve">oylanarak oybirliğiyle </w:t>
      </w:r>
      <w:proofErr w:type="gramStart"/>
      <w:r w:rsidRPr="000F1A63">
        <w:t>kabul</w:t>
      </w:r>
      <w:r>
        <w:t xml:space="preserve"> </w:t>
      </w:r>
      <w:r w:rsidRPr="000F1A63">
        <w:t xml:space="preserve"> edildi</w:t>
      </w:r>
      <w:proofErr w:type="gramEnd"/>
      <w:r w:rsidRPr="000F1A63">
        <w:t>.</w:t>
      </w:r>
    </w:p>
    <w:p w:rsidR="006D05F6" w:rsidRPr="000F1A63" w:rsidRDefault="006D05F6" w:rsidP="006D05F6">
      <w:pPr>
        <w:spacing w:after="40" w:line="240" w:lineRule="atLeast"/>
        <w:ind w:firstLine="709"/>
        <w:jc w:val="both"/>
      </w:pPr>
      <w:r w:rsidRPr="000F1A63">
        <w:t xml:space="preserve">Gündemin 72’nci maddesinde yer alan, Çankaya İlçesi </w:t>
      </w:r>
      <w:proofErr w:type="spellStart"/>
      <w:r w:rsidRPr="000F1A63">
        <w:t>Karakusunlar</w:t>
      </w:r>
      <w:proofErr w:type="spellEnd"/>
      <w:r w:rsidRPr="000F1A63">
        <w:t xml:space="preserve"> Mahallesi 29096 ada 10 parsel ve güneyi 1/1000 ölçekli uygulama imar planı değişikliği teklifine ilişkin İmar ve Bayındırlık Komisyonu Raporu üzerinde söz alan </w:t>
      </w:r>
      <w:r>
        <w:t xml:space="preserve">İmar ve Bayındırlık Komisyonu Başkanı Üye Mehmet Emin </w:t>
      </w:r>
      <w:proofErr w:type="spellStart"/>
      <w:r>
        <w:t>AYAZ’ın</w:t>
      </w:r>
      <w:proofErr w:type="spellEnd"/>
      <w:r>
        <w:t xml:space="preserve"> “Son gün görüşülmek üzere maddenin ertelenmesini” teklif ediyorum açıklamasından sonra, başka söz alan olmadığından, maddenin son gün görüşülmek üzere ertelenmesi hususu </w:t>
      </w:r>
      <w:r w:rsidRPr="000F1A63">
        <w:t xml:space="preserve">oylanarak oybirliğiyle </w:t>
      </w:r>
      <w:proofErr w:type="gramStart"/>
      <w:r w:rsidRPr="000F1A63">
        <w:t xml:space="preserve">kabul </w:t>
      </w:r>
      <w:r>
        <w:t xml:space="preserve"> </w:t>
      </w:r>
      <w:r w:rsidRPr="000F1A63">
        <w:t>edildi</w:t>
      </w:r>
      <w:proofErr w:type="gramEnd"/>
      <w:r w:rsidRPr="000F1A63">
        <w:t>.</w:t>
      </w:r>
    </w:p>
    <w:p w:rsidR="006D05F6" w:rsidRPr="000F1A63" w:rsidRDefault="006D05F6" w:rsidP="006D05F6">
      <w:pPr>
        <w:spacing w:after="40" w:line="240" w:lineRule="atLeast"/>
        <w:ind w:firstLine="709"/>
        <w:jc w:val="both"/>
      </w:pPr>
      <w:r w:rsidRPr="000F1A63">
        <w:t xml:space="preserve">Gündemin 73’üncü maddesinde yer alan, Polatlı İlçesi İğciler Mahallesi Kırsal Yerleşim ve Gelişim Alanına ait 1/5000 ölçekli nazım imar planına ilişkin İmar ve Bayındırlık Komisyonu </w:t>
      </w:r>
      <w:r w:rsidRPr="000F1A63">
        <w:lastRenderedPageBreak/>
        <w:t xml:space="preserve">Raporu üzerinde söz alan olmadığından, rapor yazıldığı şekliyle oylanarak oybirliğiyle kabul edildi.   </w:t>
      </w:r>
    </w:p>
    <w:p w:rsidR="006D05F6" w:rsidRPr="000F1A63" w:rsidRDefault="006D05F6" w:rsidP="006D05F6">
      <w:pPr>
        <w:spacing w:after="40" w:line="240" w:lineRule="atLeast"/>
        <w:ind w:firstLine="709"/>
        <w:jc w:val="both"/>
      </w:pPr>
      <w:r w:rsidRPr="000F1A63">
        <w:t xml:space="preserve">Gündemin 74’üncü maddesinde yer alan, Polatlı İlçesi İstiklal Mahallesi </w:t>
      </w:r>
      <w:proofErr w:type="spellStart"/>
      <w:r w:rsidRPr="000F1A63">
        <w:t>Yençok</w:t>
      </w:r>
      <w:proofErr w:type="spellEnd"/>
      <w:r w:rsidRPr="000F1A63">
        <w:t xml:space="preserve"> belirlenmesine yönelik 1/1000 ölçekli uygulama imar planına plan notu ilavesine ilişkin İmar ve Bayındırlık Komisyonu Raporu üzerinde söz alan olmadığından, rapor yazıldığı şekliyle oylanarak oybirliğiyle kabul edildi.   </w:t>
      </w:r>
    </w:p>
    <w:p w:rsidR="006D05F6" w:rsidRPr="000F1A63" w:rsidRDefault="006D05F6" w:rsidP="006D05F6">
      <w:pPr>
        <w:spacing w:after="40"/>
        <w:ind w:firstLine="709"/>
        <w:jc w:val="both"/>
      </w:pPr>
      <w:r w:rsidRPr="000F1A63">
        <w:t xml:space="preserve">Gündemin 75’inci maddesinde yer alan, Keçiören İlçesi Şehit Kubilay Mahallesi 34608 ada 9, 10, 11, 12, 13 ve 14 parsellerde 1/1000 ölçekli uygulama imar plan değişikliğine ilişkin İmar ve Bayındırlık Komisyonu Raporu üzerinde söz alan olmadığından, rapor yazıldığı şekliyle oylanarak oybirliğiyle kabul edildi.  </w:t>
      </w:r>
    </w:p>
    <w:p w:rsidR="006D05F6" w:rsidRPr="00746D8E" w:rsidRDefault="006D05F6" w:rsidP="006D05F6">
      <w:pPr>
        <w:shd w:val="clear" w:color="auto" w:fill="FFFFFF"/>
        <w:spacing w:after="60" w:line="240" w:lineRule="atLeast"/>
        <w:ind w:firstLine="709"/>
        <w:jc w:val="both"/>
        <w:rPr>
          <w:b/>
        </w:rPr>
      </w:pPr>
      <w:r w:rsidRPr="00746D8E">
        <w:rPr>
          <w:b/>
        </w:rPr>
        <w:t>Başkan tarafından, Gündem Dışı Konuşma talebi olduğu açıklanarak;</w:t>
      </w:r>
    </w:p>
    <w:p w:rsidR="006D05F6" w:rsidRPr="001A0915" w:rsidRDefault="006D05F6" w:rsidP="006D05F6">
      <w:pPr>
        <w:shd w:val="clear" w:color="auto" w:fill="FFFFFF"/>
        <w:spacing w:after="60"/>
        <w:ind w:firstLine="709"/>
        <w:jc w:val="both"/>
      </w:pPr>
      <w:r w:rsidRPr="001A0915">
        <w:t xml:space="preserve">– Üye Erhan SARIGÖL, Ankara Büyükşehir Belediye Başkanı Mansur </w:t>
      </w:r>
      <w:proofErr w:type="spellStart"/>
      <w:r w:rsidRPr="001A0915">
        <w:t>YAVAŞ’ın</w:t>
      </w:r>
      <w:proofErr w:type="spellEnd"/>
      <w:r w:rsidRPr="001A0915">
        <w:t xml:space="preserve"> Çarşamba günkü toplantıda 60 milyon Euro kredinin verilmediği ile ilgili açıklaması nedeniyle “AK Parti Grubunun basın açıklamasını” okuduktan sonra, EGO’nun alacağı otobüslerle ilgili düşünce ve değerlendirmelerine ilişkin gündem dışı bir konuşma yaptı.</w:t>
      </w:r>
    </w:p>
    <w:p w:rsidR="006D05F6" w:rsidRDefault="006D05F6" w:rsidP="006D05F6">
      <w:pPr>
        <w:shd w:val="clear" w:color="auto" w:fill="FFFFFF"/>
        <w:spacing w:after="60"/>
        <w:ind w:firstLine="709"/>
        <w:jc w:val="both"/>
      </w:pPr>
      <w:r>
        <w:t xml:space="preserve">Gündem dışı konuşmadan sonra söz </w:t>
      </w:r>
      <w:proofErr w:type="gramStart"/>
      <w:r>
        <w:t>alan  CHP</w:t>
      </w:r>
      <w:proofErr w:type="gramEnd"/>
      <w:r>
        <w:t xml:space="preserve"> Grup Başkanvekili Üye Yaşar NESLİHANOĞLU, İYİ Parti Grup Başkanvekili Üye Adnan BEKER, Üye Ertan IŞIK ve Üye Mehmet Emin AYAZ Üye Erhan </w:t>
      </w:r>
      <w:proofErr w:type="spellStart"/>
      <w:r>
        <w:t>SARIGÖL’ün</w:t>
      </w:r>
      <w:proofErr w:type="spellEnd"/>
      <w:r>
        <w:t xml:space="preserve"> gündem dışı konuşma konusu olan hususlarla ilgili olarak görüş ve düşüncelerini açıklayan konuşmalar yaptılar.</w:t>
      </w:r>
    </w:p>
    <w:p w:rsidR="006D05F6" w:rsidRPr="0095730C" w:rsidRDefault="006D05F6" w:rsidP="006D05F6">
      <w:pPr>
        <w:spacing w:after="20"/>
        <w:ind w:firstLine="709"/>
        <w:jc w:val="both"/>
        <w:rPr>
          <w:lang w:eastAsia="en-US"/>
        </w:rPr>
      </w:pPr>
      <w:r w:rsidRPr="008655BA">
        <w:rPr>
          <w:lang w:eastAsia="en-US"/>
        </w:rPr>
        <w:t xml:space="preserve">Gündemde yer alan diğer maddeleri görüşmek üzere, </w:t>
      </w:r>
      <w:r>
        <w:rPr>
          <w:lang w:eastAsia="en-US"/>
        </w:rPr>
        <w:t>12</w:t>
      </w:r>
      <w:r w:rsidRPr="008655BA">
        <w:rPr>
          <w:lang w:eastAsia="en-US"/>
        </w:rPr>
        <w:t xml:space="preserve"> </w:t>
      </w:r>
      <w:r>
        <w:rPr>
          <w:lang w:eastAsia="en-US"/>
        </w:rPr>
        <w:t>Ekim</w:t>
      </w:r>
      <w:r w:rsidRPr="008655BA">
        <w:rPr>
          <w:lang w:eastAsia="en-US"/>
        </w:rPr>
        <w:t xml:space="preserve"> 20</w:t>
      </w:r>
      <w:r>
        <w:rPr>
          <w:lang w:eastAsia="en-US"/>
        </w:rPr>
        <w:t>20</w:t>
      </w:r>
      <w:r w:rsidRPr="008655BA">
        <w:rPr>
          <w:lang w:eastAsia="en-US"/>
        </w:rPr>
        <w:t xml:space="preserve"> </w:t>
      </w:r>
      <w:r>
        <w:rPr>
          <w:lang w:eastAsia="en-US"/>
        </w:rPr>
        <w:t>Pazartesi</w:t>
      </w:r>
      <w:r w:rsidRPr="008655BA">
        <w:rPr>
          <w:lang w:eastAsia="en-US"/>
        </w:rPr>
        <w:t xml:space="preserve"> günü saat 18.00’de toplanmak üzere Birleşime son verildi.</w:t>
      </w:r>
    </w:p>
    <w:tbl>
      <w:tblPr>
        <w:tblW w:w="0" w:type="auto"/>
        <w:tblLook w:val="04A0"/>
      </w:tblPr>
      <w:tblGrid>
        <w:gridCol w:w="9571"/>
      </w:tblGrid>
      <w:tr w:rsidR="006D05F6" w:rsidRPr="0095730C" w:rsidTr="00851B27">
        <w:tc>
          <w:tcPr>
            <w:tcW w:w="9921" w:type="dxa"/>
          </w:tcPr>
          <w:p w:rsidR="006D05F6" w:rsidRPr="0095730C" w:rsidRDefault="006D05F6" w:rsidP="00851B27">
            <w:pPr>
              <w:jc w:val="center"/>
            </w:pPr>
            <w:r w:rsidRPr="0095730C">
              <w:t>Fatih ÜNAL</w:t>
            </w:r>
          </w:p>
          <w:p w:rsidR="006D05F6" w:rsidRPr="0095730C" w:rsidRDefault="006D05F6" w:rsidP="00851B27">
            <w:pPr>
              <w:jc w:val="center"/>
            </w:pPr>
            <w:r w:rsidRPr="0095730C">
              <w:t>BAŞKAN</w:t>
            </w:r>
          </w:p>
          <w:p w:rsidR="006D05F6" w:rsidRPr="0095730C" w:rsidRDefault="006D05F6" w:rsidP="00851B27">
            <w:pPr>
              <w:jc w:val="center"/>
            </w:pPr>
            <w:r w:rsidRPr="0095730C">
              <w:t>Meclis 1. Başkanvekili</w:t>
            </w:r>
          </w:p>
        </w:tc>
      </w:tr>
    </w:tbl>
    <w:p w:rsidR="006D05F6" w:rsidRPr="0095730C" w:rsidRDefault="006D05F6" w:rsidP="006D05F6">
      <w:pPr>
        <w:shd w:val="clear" w:color="auto" w:fill="FFFFFF"/>
        <w:spacing w:after="60" w:line="240" w:lineRule="atLeast"/>
        <w:jc w:val="both"/>
      </w:pPr>
    </w:p>
    <w:tbl>
      <w:tblPr>
        <w:tblW w:w="0" w:type="auto"/>
        <w:tblLook w:val="04A0"/>
      </w:tblPr>
      <w:tblGrid>
        <w:gridCol w:w="3204"/>
        <w:gridCol w:w="3165"/>
        <w:gridCol w:w="3202"/>
      </w:tblGrid>
      <w:tr w:rsidR="006D05F6" w:rsidRPr="0095730C" w:rsidTr="00851B27">
        <w:tc>
          <w:tcPr>
            <w:tcW w:w="3307" w:type="dxa"/>
          </w:tcPr>
          <w:p w:rsidR="006D05F6" w:rsidRPr="0095730C" w:rsidRDefault="006D05F6" w:rsidP="00851B27">
            <w:pPr>
              <w:jc w:val="center"/>
            </w:pPr>
            <w:r w:rsidRPr="0095730C">
              <w:t>Mehmet Kürşad KOÇAK</w:t>
            </w:r>
          </w:p>
          <w:p w:rsidR="006D05F6" w:rsidRPr="0095730C" w:rsidRDefault="006D05F6" w:rsidP="00851B27">
            <w:pPr>
              <w:jc w:val="center"/>
            </w:pPr>
            <w:r w:rsidRPr="0095730C">
              <w:t>KÂTİP ÜYE</w:t>
            </w:r>
          </w:p>
        </w:tc>
        <w:tc>
          <w:tcPr>
            <w:tcW w:w="3307" w:type="dxa"/>
          </w:tcPr>
          <w:p w:rsidR="006D05F6" w:rsidRPr="0095730C" w:rsidRDefault="006D05F6" w:rsidP="00851B27">
            <w:pPr>
              <w:jc w:val="both"/>
            </w:pPr>
          </w:p>
        </w:tc>
        <w:tc>
          <w:tcPr>
            <w:tcW w:w="3307" w:type="dxa"/>
          </w:tcPr>
          <w:p w:rsidR="006D05F6" w:rsidRPr="0095730C" w:rsidRDefault="006D05F6" w:rsidP="00851B27">
            <w:pPr>
              <w:jc w:val="center"/>
            </w:pPr>
            <w:r>
              <w:t>Burak</w:t>
            </w:r>
            <w:r w:rsidRPr="0095730C">
              <w:t xml:space="preserve"> KOCA</w:t>
            </w:r>
          </w:p>
          <w:p w:rsidR="006D05F6" w:rsidRPr="0095730C" w:rsidRDefault="006D05F6" w:rsidP="00851B27">
            <w:pPr>
              <w:jc w:val="center"/>
            </w:pPr>
            <w:r w:rsidRPr="0095730C">
              <w:t>GEÇİCİ KÂTİP ÜYE</w:t>
            </w:r>
          </w:p>
        </w:tc>
      </w:tr>
    </w:tbl>
    <w:p w:rsidR="006D05F6" w:rsidRPr="0095730C" w:rsidRDefault="006D05F6" w:rsidP="006D05F6">
      <w:pPr>
        <w:spacing w:after="60"/>
        <w:jc w:val="both"/>
        <w:rPr>
          <w:lang w:eastAsia="en-US"/>
        </w:rPr>
      </w:pPr>
    </w:p>
    <w:p w:rsidR="006D05F6" w:rsidRPr="00F056A8" w:rsidRDefault="006D05F6"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731"/>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5F6"/>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3198</Words>
  <Characters>22457</Characters>
  <Application>Microsoft Office Word</Application>
  <DocSecurity>0</DocSecurity>
  <Lines>187</Lines>
  <Paragraphs>51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2020-10-13T07:33:00Z</dcterms:created>
  <dcterms:modified xsi:type="dcterms:W3CDTF">2020-10-16T08:52:00Z</dcterms:modified>
</cp:coreProperties>
</file>