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24" w:rsidRDefault="008B4F13" w:rsidP="008561E4">
      <w:pPr>
        <w:jc w:val="both"/>
      </w:pPr>
      <w:r>
        <w:tab/>
      </w:r>
    </w:p>
    <w:p w:rsidR="00C83A24" w:rsidRDefault="00C83A24" w:rsidP="00C83A24">
      <w:pPr>
        <w:ind w:left="708" w:firstLine="708"/>
        <w:jc w:val="both"/>
      </w:pPr>
    </w:p>
    <w:p w:rsidR="002856BD" w:rsidRDefault="002856BD" w:rsidP="00C83A24">
      <w:pPr>
        <w:ind w:left="708" w:firstLine="708"/>
        <w:jc w:val="both"/>
      </w:pPr>
      <w:r>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9C69F4" w:rsidP="002856BD">
      <w:pPr>
        <w:tabs>
          <w:tab w:val="left" w:pos="1935"/>
        </w:tabs>
        <w:jc w:val="both"/>
      </w:pP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9C3B77">
        <w:t>616</w:t>
      </w:r>
      <w:r w:rsidR="00B15809">
        <w:tab/>
      </w:r>
      <w:r>
        <w:tab/>
      </w:r>
      <w:r>
        <w:tab/>
      </w:r>
      <w:r>
        <w:tab/>
      </w:r>
      <w:r>
        <w:tab/>
      </w:r>
      <w:r>
        <w:tab/>
      </w:r>
      <w:r w:rsidR="00106A13">
        <w:tab/>
      </w:r>
      <w:r w:rsidR="00106A13">
        <w:tab/>
      </w:r>
      <w:r w:rsidR="00EB0EEC">
        <w:tab/>
      </w:r>
      <w:r w:rsidR="008E0986">
        <w:t>10</w:t>
      </w:r>
      <w:r>
        <w:t>.</w:t>
      </w:r>
      <w:r w:rsidR="00923BD1">
        <w:t>0</w:t>
      </w:r>
      <w:r w:rsidR="008E0986">
        <w:t>7</w:t>
      </w:r>
      <w:r w:rsidR="00EC43BD">
        <w:t>.20</w:t>
      </w:r>
      <w:r w:rsidR="00923BD1">
        <w:t>20</w:t>
      </w:r>
    </w:p>
    <w:p w:rsidR="004C1C22" w:rsidRDefault="004C1C22" w:rsidP="00F806A2">
      <w:pPr>
        <w:ind w:right="-1"/>
        <w:jc w:val="center"/>
      </w:pPr>
    </w:p>
    <w:p w:rsidR="00C83A24" w:rsidRDefault="00C83A24"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4257A" w:rsidRDefault="009C3B77" w:rsidP="0044257A">
      <w:pPr>
        <w:ind w:firstLine="708"/>
        <w:jc w:val="both"/>
      </w:pPr>
      <w:r>
        <w:t>Mahallerde yeni yerleşim yerleri yapılmadan ASKİ tarafından üst kullanım hakkı veya kamulaştırma yapılmak suretiyle altyapı sorunlarının çözülmesine</w:t>
      </w:r>
      <w:r w:rsidR="0044257A" w:rsidRPr="00104FC6">
        <w:t xml:space="preserve">ilişkin </w:t>
      </w:r>
      <w:r w:rsidR="000E3E0B">
        <w:t xml:space="preserve">Altyapı Hizmetleri </w:t>
      </w:r>
      <w:r w:rsidR="0044257A" w:rsidRPr="00104FC6">
        <w:t xml:space="preserve">Komisyonunun </w:t>
      </w:r>
      <w:r w:rsidR="008E0986">
        <w:t>20.03</w:t>
      </w:r>
      <w:r w:rsidR="0044257A" w:rsidRPr="00104FC6">
        <w:t>.20</w:t>
      </w:r>
      <w:r w:rsidR="0044257A">
        <w:t>20</w:t>
      </w:r>
      <w:r w:rsidR="0044257A" w:rsidRPr="00104FC6">
        <w:t xml:space="preserve"> gün ve </w:t>
      </w:r>
      <w:r>
        <w:t>172</w:t>
      </w:r>
      <w:r w:rsidR="0044257A" w:rsidRPr="00104FC6">
        <w:t xml:space="preserve">sayılı raporu Büyükşehir Belediye Meclisimizin </w:t>
      </w:r>
      <w:r w:rsidR="008E0986">
        <w:t>10</w:t>
      </w:r>
      <w:r w:rsidR="0044257A" w:rsidRPr="00104FC6">
        <w:t>.</w:t>
      </w:r>
      <w:r w:rsidR="008E0986">
        <w:t>07</w:t>
      </w:r>
      <w:r w:rsidR="0044257A" w:rsidRPr="00104FC6">
        <w:t>.20</w:t>
      </w:r>
      <w:r w:rsidR="0044257A">
        <w:t>20</w:t>
      </w:r>
      <w:r w:rsidR="0044257A" w:rsidRPr="00104FC6">
        <w:t xml:space="preserve"> tarihli toplantısında okundu.</w:t>
      </w:r>
    </w:p>
    <w:p w:rsidR="0044257A" w:rsidRDefault="0044257A" w:rsidP="0044257A">
      <w:pPr>
        <w:ind w:firstLine="708"/>
        <w:jc w:val="both"/>
      </w:pPr>
    </w:p>
    <w:p w:rsidR="0044257A" w:rsidRDefault="006A79AB" w:rsidP="00746999">
      <w:pPr>
        <w:ind w:firstLine="708"/>
        <w:jc w:val="both"/>
      </w:pPr>
      <w:r w:rsidRPr="00C04FDE">
        <w:t xml:space="preserve">Konu üzerinde </w:t>
      </w:r>
      <w:r>
        <w:t xml:space="preserve">yapılan görüşmeler neticesinde; </w:t>
      </w:r>
      <w:r w:rsidR="009C3B77">
        <w:t>Mahallerde yeni yerleşim yerleri yapılmadan ASKİ tarafından üst kullanım hakkı veya kamulaştırma yapılmak suretiyle altyapı sorunlarının çözülmesine</w:t>
      </w:r>
      <w:r w:rsidR="0044257A">
        <w:rPr>
          <w:color w:val="000000"/>
        </w:rPr>
        <w:t>ilişkin</w:t>
      </w:r>
      <w:r w:rsidR="000E3E0B">
        <w:t>Altyapı Hizmetleri</w:t>
      </w:r>
      <w:r w:rsidR="0044257A">
        <w:t xml:space="preserve"> Komisyonu Raporu </w:t>
      </w:r>
      <w:r w:rsidR="0044257A" w:rsidRPr="00104FC6">
        <w:t xml:space="preserve">oylanarak oybirliği ile </w:t>
      </w:r>
      <w:r w:rsidR="0044257A">
        <w:t>kabul edildi.</w:t>
      </w:r>
    </w:p>
    <w:p w:rsidR="008561E4" w:rsidRPr="009C69F4" w:rsidRDefault="008561E4" w:rsidP="0044257A">
      <w:pPr>
        <w:shd w:val="clear" w:color="auto" w:fill="FFFFFF"/>
        <w:autoSpaceDE w:val="0"/>
        <w:autoSpaceDN w:val="0"/>
        <w:adjustRightInd w:val="0"/>
        <w:ind w:firstLine="708"/>
        <w:jc w:val="both"/>
        <w:rPr>
          <w:color w:val="000000"/>
        </w:rPr>
      </w:pPr>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4C1C22" w:rsidRDefault="004C1C22"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E0986" w:rsidTr="008E0986">
        <w:trPr>
          <w:trHeight w:val="594"/>
          <w:jc w:val="center"/>
        </w:trPr>
        <w:tc>
          <w:tcPr>
            <w:tcW w:w="3147" w:type="dxa"/>
          </w:tcPr>
          <w:p w:rsidR="008E0986" w:rsidRDefault="008E0986" w:rsidP="008E0986">
            <w:pPr>
              <w:autoSpaceDE w:val="0"/>
              <w:autoSpaceDN w:val="0"/>
              <w:adjustRightInd w:val="0"/>
              <w:jc w:val="center"/>
              <w:rPr>
                <w:color w:val="000000"/>
              </w:rPr>
            </w:pPr>
            <w:r>
              <w:rPr>
                <w:color w:val="000000"/>
              </w:rPr>
              <w:t>Mansur YAVAŞ</w:t>
            </w:r>
          </w:p>
          <w:p w:rsidR="008E0986" w:rsidRDefault="008E0986" w:rsidP="008E0986">
            <w:pPr>
              <w:autoSpaceDE w:val="0"/>
              <w:autoSpaceDN w:val="0"/>
              <w:adjustRightInd w:val="0"/>
              <w:jc w:val="center"/>
              <w:rPr>
                <w:color w:val="000000"/>
              </w:rPr>
            </w:pPr>
            <w:r>
              <w:rPr>
                <w:color w:val="000000"/>
              </w:rPr>
              <w:t>Meclis Başkanı</w:t>
            </w:r>
          </w:p>
        </w:tc>
        <w:tc>
          <w:tcPr>
            <w:tcW w:w="3147" w:type="dxa"/>
            <w:vAlign w:val="center"/>
          </w:tcPr>
          <w:p w:rsidR="008E0986" w:rsidRDefault="008E0986" w:rsidP="008E0986">
            <w:pPr>
              <w:autoSpaceDE w:val="0"/>
              <w:autoSpaceDN w:val="0"/>
              <w:adjustRightInd w:val="0"/>
              <w:jc w:val="center"/>
              <w:rPr>
                <w:color w:val="000000"/>
              </w:rPr>
            </w:pPr>
            <w:r>
              <w:rPr>
                <w:color w:val="000000"/>
              </w:rPr>
              <w:t>Mehmet Kürşad KOÇAK</w:t>
            </w:r>
          </w:p>
          <w:p w:rsidR="008E0986" w:rsidRDefault="008E0986" w:rsidP="008E0986">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8E0986" w:rsidRDefault="008E0986" w:rsidP="008E0986">
            <w:pPr>
              <w:autoSpaceDE w:val="0"/>
              <w:autoSpaceDN w:val="0"/>
              <w:adjustRightInd w:val="0"/>
              <w:jc w:val="center"/>
              <w:rPr>
                <w:color w:val="000000"/>
              </w:rPr>
            </w:pPr>
            <w:r>
              <w:rPr>
                <w:color w:val="000000"/>
              </w:rPr>
              <w:t>Harun ÖZTÜRK</w:t>
            </w:r>
          </w:p>
          <w:p w:rsidR="008E0986" w:rsidRDefault="008E0986" w:rsidP="008E0986">
            <w:pPr>
              <w:autoSpaceDE w:val="0"/>
              <w:autoSpaceDN w:val="0"/>
              <w:adjustRightInd w:val="0"/>
              <w:jc w:val="center"/>
              <w:rPr>
                <w:color w:val="000000"/>
              </w:rPr>
            </w:pPr>
            <w:r>
              <w:rPr>
                <w:color w:val="000000"/>
              </w:rPr>
              <w:t xml:space="preserve">Y. Divan </w:t>
            </w:r>
            <w:proofErr w:type="gramStart"/>
            <w:r>
              <w:rPr>
                <w:color w:val="000000"/>
              </w:rPr>
              <w:t>Katibi</w:t>
            </w:r>
            <w:proofErr w:type="gramEnd"/>
          </w:p>
        </w:tc>
      </w:tr>
    </w:tbl>
    <w:p w:rsidR="00B15809" w:rsidRDefault="00B15809" w:rsidP="004C1C22">
      <w:pPr>
        <w:ind w:left="20" w:right="20" w:firstLine="688"/>
        <w:jc w:val="both"/>
      </w:pPr>
    </w:p>
    <w:p w:rsidR="00B55B72" w:rsidRDefault="00B55B72" w:rsidP="004C1C22">
      <w:pPr>
        <w:ind w:left="20" w:right="20" w:firstLine="688"/>
        <w:jc w:val="both"/>
      </w:pPr>
    </w:p>
    <w:p w:rsidR="00B55B72" w:rsidRDefault="00B55B72" w:rsidP="004C1C22">
      <w:pPr>
        <w:ind w:left="20" w:right="20" w:firstLine="688"/>
        <w:jc w:val="both"/>
      </w:pPr>
    </w:p>
    <w:p w:rsidR="00B55B72" w:rsidRDefault="00B55B72" w:rsidP="004C1C22">
      <w:pPr>
        <w:ind w:left="20" w:right="20" w:firstLine="688"/>
        <w:jc w:val="both"/>
      </w:pPr>
    </w:p>
    <w:p w:rsidR="00B55B72" w:rsidRDefault="00B55B72" w:rsidP="004C1C22">
      <w:pPr>
        <w:ind w:left="20" w:right="20" w:firstLine="688"/>
        <w:jc w:val="both"/>
      </w:pPr>
    </w:p>
    <w:p w:rsidR="00B55B72" w:rsidRDefault="00B55B72" w:rsidP="004C1C22">
      <w:pPr>
        <w:ind w:left="20" w:right="20" w:firstLine="688"/>
        <w:jc w:val="both"/>
      </w:pPr>
    </w:p>
    <w:p w:rsidR="00B55B72" w:rsidRDefault="00B55B72" w:rsidP="004C1C22">
      <w:pPr>
        <w:ind w:left="20" w:right="20" w:firstLine="688"/>
        <w:jc w:val="both"/>
      </w:pPr>
    </w:p>
    <w:p w:rsidR="00B55B72" w:rsidRDefault="00B55B72" w:rsidP="004C1C22">
      <w:pPr>
        <w:ind w:left="20" w:right="20" w:firstLine="688"/>
        <w:jc w:val="both"/>
      </w:pPr>
    </w:p>
    <w:p w:rsidR="00B55B72" w:rsidRDefault="00B55B72" w:rsidP="004C1C22">
      <w:pPr>
        <w:ind w:left="20" w:right="20" w:firstLine="688"/>
        <w:jc w:val="both"/>
      </w:pPr>
    </w:p>
    <w:p w:rsidR="00B55B72" w:rsidRDefault="00B55B72" w:rsidP="004C1C22">
      <w:pPr>
        <w:ind w:left="20" w:right="20" w:firstLine="688"/>
        <w:jc w:val="both"/>
      </w:pPr>
    </w:p>
    <w:p w:rsidR="00B55B72" w:rsidRDefault="00B55B72" w:rsidP="004C1C22">
      <w:pPr>
        <w:ind w:left="20" w:right="20" w:firstLine="688"/>
        <w:jc w:val="both"/>
      </w:pPr>
    </w:p>
    <w:p w:rsidR="00B55B72" w:rsidRDefault="00B55B72" w:rsidP="004C1C22">
      <w:pPr>
        <w:ind w:left="20" w:right="20" w:firstLine="688"/>
        <w:jc w:val="both"/>
      </w:pPr>
    </w:p>
    <w:p w:rsidR="00B55B72" w:rsidRDefault="00B55B72" w:rsidP="004C1C22">
      <w:pPr>
        <w:ind w:left="20" w:right="20" w:firstLine="688"/>
        <w:jc w:val="both"/>
      </w:pPr>
    </w:p>
    <w:p w:rsidR="00B55B72" w:rsidRDefault="00B55B72" w:rsidP="004C1C22">
      <w:pPr>
        <w:ind w:left="20" w:right="20" w:firstLine="688"/>
        <w:jc w:val="both"/>
      </w:pPr>
    </w:p>
    <w:p w:rsidR="00B55B72" w:rsidRDefault="00B55B72" w:rsidP="004C1C22">
      <w:pPr>
        <w:ind w:left="20" w:right="20" w:firstLine="688"/>
        <w:jc w:val="both"/>
      </w:pPr>
    </w:p>
    <w:p w:rsidR="00B55B72" w:rsidRDefault="00B55B72" w:rsidP="004C1C22">
      <w:pPr>
        <w:ind w:left="20" w:right="20" w:firstLine="688"/>
        <w:jc w:val="both"/>
      </w:pPr>
    </w:p>
    <w:p w:rsidR="00B55B72" w:rsidRDefault="00B55B72" w:rsidP="004C1C22">
      <w:pPr>
        <w:ind w:left="20" w:right="20" w:firstLine="688"/>
        <w:jc w:val="both"/>
      </w:pPr>
    </w:p>
    <w:p w:rsidR="00B55B72" w:rsidRDefault="00B55B72" w:rsidP="004C1C22">
      <w:pPr>
        <w:ind w:left="20" w:right="20" w:firstLine="688"/>
        <w:jc w:val="both"/>
      </w:pPr>
    </w:p>
    <w:p w:rsidR="00B55B72" w:rsidRDefault="00B55B72" w:rsidP="004C1C22">
      <w:pPr>
        <w:ind w:left="20" w:right="20" w:firstLine="688"/>
        <w:jc w:val="both"/>
      </w:pPr>
    </w:p>
    <w:p w:rsidR="00B55B72" w:rsidRDefault="00B55B72" w:rsidP="004C1C22">
      <w:pPr>
        <w:ind w:left="20" w:right="20" w:firstLine="688"/>
        <w:jc w:val="both"/>
      </w:pPr>
    </w:p>
    <w:p w:rsidR="00B55B72" w:rsidRDefault="00B55B72" w:rsidP="004C1C22">
      <w:pPr>
        <w:ind w:left="20" w:right="20" w:firstLine="688"/>
        <w:jc w:val="both"/>
      </w:pPr>
    </w:p>
    <w:p w:rsidR="00B55B72" w:rsidRDefault="00B55B72" w:rsidP="004C1C22">
      <w:pPr>
        <w:ind w:left="20" w:right="20" w:firstLine="688"/>
        <w:jc w:val="both"/>
      </w:pPr>
    </w:p>
    <w:p w:rsidR="00B55B72" w:rsidRDefault="00B55B72" w:rsidP="00B55B72">
      <w:pPr>
        <w:jc w:val="center"/>
      </w:pPr>
    </w:p>
    <w:p w:rsidR="00B55B72" w:rsidRPr="007F09B4" w:rsidRDefault="00B55B72" w:rsidP="00B55B72">
      <w:pPr>
        <w:jc w:val="center"/>
      </w:pPr>
      <w:r w:rsidRPr="007F09B4">
        <w:t>T.C.</w:t>
      </w:r>
    </w:p>
    <w:p w:rsidR="00B55B72" w:rsidRPr="007F09B4" w:rsidRDefault="00B55B72" w:rsidP="00B55B72">
      <w:pPr>
        <w:jc w:val="center"/>
      </w:pPr>
      <w:r w:rsidRPr="007F09B4">
        <w:t>ANKARA BÜYÜKŞEHİR BELEDİYE MECLİSİ</w:t>
      </w:r>
    </w:p>
    <w:p w:rsidR="00B55B72" w:rsidRDefault="00B55B72" w:rsidP="00B55B72">
      <w:pPr>
        <w:jc w:val="center"/>
      </w:pPr>
      <w:r>
        <w:t xml:space="preserve">Altyapı Hizmetleri </w:t>
      </w:r>
      <w:r w:rsidRPr="007F09B4">
        <w:t>Komisyon</w:t>
      </w:r>
      <w:r>
        <w:t>u</w:t>
      </w:r>
      <w:r w:rsidRPr="007F09B4">
        <w:t xml:space="preserve"> Raporu  </w:t>
      </w:r>
    </w:p>
    <w:p w:rsidR="00B55B72" w:rsidRDefault="00B55B72" w:rsidP="00B55B72">
      <w:pPr>
        <w:jc w:val="center"/>
      </w:pPr>
    </w:p>
    <w:p w:rsidR="00B55B72" w:rsidRDefault="00B55B72" w:rsidP="00B55B72">
      <w:pPr>
        <w:jc w:val="center"/>
      </w:pPr>
    </w:p>
    <w:p w:rsidR="00B55B72" w:rsidRDefault="00B55B72" w:rsidP="00B55B72">
      <w:r w:rsidRPr="007F09B4">
        <w:t xml:space="preserve">Rapor No: </w:t>
      </w:r>
      <w:r>
        <w:t>172                                                                                                             20.03.2020</w:t>
      </w:r>
    </w:p>
    <w:p w:rsidR="00B55B72" w:rsidRDefault="00B55B72" w:rsidP="00B55B72"/>
    <w:p w:rsidR="00B55B72" w:rsidRDefault="00B55B72" w:rsidP="00B55B72"/>
    <w:p w:rsidR="00B55B72" w:rsidRDefault="00B55B72" w:rsidP="00B55B72">
      <w:pPr>
        <w:jc w:val="center"/>
      </w:pPr>
      <w:r w:rsidRPr="007F09B4">
        <w:t>BÜYÜKŞEHİR BELEDİYE MECLİSİ BAŞKANLIĞINA</w:t>
      </w:r>
    </w:p>
    <w:p w:rsidR="00B55B72" w:rsidRDefault="00B55B72" w:rsidP="00B55B72">
      <w:pPr>
        <w:jc w:val="center"/>
      </w:pPr>
    </w:p>
    <w:p w:rsidR="00B55B72" w:rsidRDefault="00B55B72" w:rsidP="00B55B72">
      <w:pPr>
        <w:jc w:val="center"/>
      </w:pPr>
    </w:p>
    <w:p w:rsidR="00B55B72" w:rsidRDefault="00B55B72" w:rsidP="00B55B72">
      <w:pPr>
        <w:pStyle w:val="GvdeMetniGirintisi"/>
        <w:ind w:firstLine="0"/>
      </w:pPr>
    </w:p>
    <w:p w:rsidR="00B55B72" w:rsidRDefault="00B55B72" w:rsidP="00B55B72">
      <w:pPr>
        <w:pStyle w:val="GvdeMetniGirintisi"/>
      </w:pPr>
      <w:r>
        <w:t>Mahallerde yeni yerleşim yerleri yapılmadan ASKİ tarafından üst kullanım hakkı veya kamulaştırma yapılmak suretiyle altyapı sorunlarının çözülmesine ilişkin Büyükşehir Belediye Meclisimizin 09.03.2020 tarih ve 51. gündem maddesi olarak komisyonumuza yeniden havale edilen dosya incelendi.</w:t>
      </w:r>
    </w:p>
    <w:p w:rsidR="00B55B72" w:rsidRDefault="00B55B72" w:rsidP="00B55B72">
      <w:pPr>
        <w:jc w:val="both"/>
      </w:pPr>
    </w:p>
    <w:p w:rsidR="00B55B72" w:rsidRPr="004F49EB" w:rsidRDefault="00B55B72" w:rsidP="00B55B72">
      <w:pPr>
        <w:ind w:right="-61" w:firstLine="708"/>
        <w:jc w:val="both"/>
      </w:pPr>
      <w:r>
        <w:t xml:space="preserve">Üyeler Serkan ATASOY ve Muzaffer YALÇIN’ </w:t>
      </w:r>
      <w:proofErr w:type="spellStart"/>
      <w:r>
        <w:t>ın</w:t>
      </w:r>
      <w:r w:rsidRPr="004F49EB">
        <w:t>verdiği</w:t>
      </w:r>
      <w:proofErr w:type="spellEnd"/>
      <w:r w:rsidRPr="004F49EB">
        <w:t xml:space="preserve"> önergede; </w:t>
      </w:r>
      <w:r>
        <w:t xml:space="preserve">Mahallerde yeni yerleşim yerleri yapılmadan ASKİ tarafından üst kullanım hakkı veya kamulaştırma yapılmak suretiyle altyapı sorunlarının çözülmesinin </w:t>
      </w:r>
      <w:r w:rsidRPr="004F49EB">
        <w:t>istenildiği;</w:t>
      </w:r>
    </w:p>
    <w:p w:rsidR="00B55B72" w:rsidRPr="004F49EB" w:rsidRDefault="00B55B72" w:rsidP="00B55B72">
      <w:pPr>
        <w:ind w:right="-61" w:firstLine="708"/>
        <w:jc w:val="both"/>
      </w:pPr>
    </w:p>
    <w:p w:rsidR="00B55B72" w:rsidRPr="004F49EB" w:rsidRDefault="00B55B72" w:rsidP="00B55B72">
      <w:pPr>
        <w:ind w:firstLine="708"/>
        <w:jc w:val="both"/>
      </w:pPr>
      <w:r w:rsidRPr="004F49EB">
        <w:t>Komisyonumuzca yapılan incelemeler neticesinde;</w:t>
      </w:r>
      <w:r>
        <w:t xml:space="preserve"> Mahallerde yeni yerleşim yerleri yapılmadan ASKİ tarafından üst kullanım hakkı veya kamulaştırma yapılmak suretiyle altyapı sorunlarının çözülmesi</w:t>
      </w:r>
      <w:r w:rsidRPr="004F49EB">
        <w:t xml:space="preserve"> komisyonumuzcauygun görülmüştür.</w:t>
      </w:r>
    </w:p>
    <w:p w:rsidR="00B55B72" w:rsidRPr="004F49EB" w:rsidRDefault="00B55B72" w:rsidP="00B55B72">
      <w:pPr>
        <w:jc w:val="both"/>
      </w:pPr>
    </w:p>
    <w:p w:rsidR="00B55B72" w:rsidRDefault="00B55B72" w:rsidP="00B55B72">
      <w:pPr>
        <w:ind w:firstLine="708"/>
        <w:jc w:val="both"/>
      </w:pPr>
      <w:r w:rsidRPr="004F49EB">
        <w:t>Raporumuz Büyükşehir Belediye Meclisinin onayına arz olunur.</w:t>
      </w:r>
    </w:p>
    <w:p w:rsidR="00B55B72" w:rsidRDefault="00B55B72" w:rsidP="00B55B72">
      <w:pPr>
        <w:ind w:firstLine="708"/>
        <w:jc w:val="both"/>
      </w:pPr>
    </w:p>
    <w:p w:rsidR="00B55B72" w:rsidRPr="004F49EB" w:rsidRDefault="00B55B72" w:rsidP="00B55B72">
      <w:pPr>
        <w:ind w:firstLine="708"/>
        <w:jc w:val="both"/>
      </w:pPr>
    </w:p>
    <w:p w:rsidR="00B55B72" w:rsidRDefault="00B55B72" w:rsidP="00B55B72">
      <w:pPr>
        <w:jc w:val="both"/>
      </w:pPr>
    </w:p>
    <w:p w:rsidR="00B55B72" w:rsidRDefault="00B55B72" w:rsidP="00B55B72">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9"/>
        <w:gridCol w:w="3060"/>
        <w:gridCol w:w="3060"/>
      </w:tblGrid>
      <w:tr w:rsidR="00B55B72" w:rsidRPr="00242213" w:rsidTr="008D0481">
        <w:trPr>
          <w:trHeight w:val="1413"/>
        </w:trPr>
        <w:tc>
          <w:tcPr>
            <w:tcW w:w="3059" w:type="dxa"/>
          </w:tcPr>
          <w:p w:rsidR="00B55B72" w:rsidRPr="00242213" w:rsidRDefault="00B55B72" w:rsidP="00604593">
            <w:pPr>
              <w:jc w:val="center"/>
            </w:pPr>
            <w:r w:rsidRPr="00242213">
              <w:t>Erhan SARIGÖL</w:t>
            </w:r>
          </w:p>
          <w:p w:rsidR="00B55B72" w:rsidRPr="00242213" w:rsidRDefault="00B55B72" w:rsidP="00604593">
            <w:pPr>
              <w:jc w:val="center"/>
            </w:pPr>
            <w:r w:rsidRPr="00242213">
              <w:t>Komisyon Başkanı</w:t>
            </w:r>
          </w:p>
          <w:p w:rsidR="00B55B72" w:rsidRPr="00242213" w:rsidRDefault="00B55B72" w:rsidP="00604593">
            <w:pPr>
              <w:jc w:val="center"/>
            </w:pPr>
          </w:p>
        </w:tc>
        <w:tc>
          <w:tcPr>
            <w:tcW w:w="3060" w:type="dxa"/>
          </w:tcPr>
          <w:p w:rsidR="00B55B72" w:rsidRPr="00242213" w:rsidRDefault="00B55B72" w:rsidP="00604593">
            <w:pPr>
              <w:jc w:val="center"/>
            </w:pPr>
            <w:r w:rsidRPr="00242213">
              <w:t>Ali YILMAZ</w:t>
            </w:r>
          </w:p>
          <w:p w:rsidR="00B55B72" w:rsidRPr="00242213" w:rsidRDefault="00B55B72" w:rsidP="00604593">
            <w:pPr>
              <w:jc w:val="center"/>
            </w:pPr>
            <w:r w:rsidRPr="00242213">
              <w:t>Başkan Vekili</w:t>
            </w:r>
          </w:p>
          <w:p w:rsidR="00B55B72" w:rsidRPr="00242213" w:rsidRDefault="00B55B72" w:rsidP="00604593">
            <w:pPr>
              <w:jc w:val="center"/>
            </w:pPr>
          </w:p>
        </w:tc>
        <w:tc>
          <w:tcPr>
            <w:tcW w:w="3060" w:type="dxa"/>
          </w:tcPr>
          <w:p w:rsidR="00B55B72" w:rsidRPr="00242213" w:rsidRDefault="00B55B72" w:rsidP="00604593">
            <w:pPr>
              <w:jc w:val="center"/>
            </w:pPr>
            <w:r w:rsidRPr="00242213">
              <w:t>Burhan DEMİRBAŞ</w:t>
            </w:r>
          </w:p>
          <w:p w:rsidR="00B55B72" w:rsidRPr="00242213" w:rsidRDefault="00B55B72" w:rsidP="00604593">
            <w:pPr>
              <w:jc w:val="center"/>
            </w:pPr>
            <w:r w:rsidRPr="00242213">
              <w:t>Üye</w:t>
            </w:r>
          </w:p>
          <w:p w:rsidR="00B55B72" w:rsidRPr="00242213" w:rsidRDefault="00B55B72" w:rsidP="00604593">
            <w:pPr>
              <w:jc w:val="center"/>
            </w:pPr>
          </w:p>
          <w:p w:rsidR="00B55B72" w:rsidRPr="00242213" w:rsidRDefault="00B55B72" w:rsidP="00604593">
            <w:pPr>
              <w:jc w:val="center"/>
            </w:pPr>
          </w:p>
        </w:tc>
      </w:tr>
      <w:tr w:rsidR="00B55B72" w:rsidRPr="00242213" w:rsidTr="008D0481">
        <w:trPr>
          <w:trHeight w:val="1413"/>
        </w:trPr>
        <w:tc>
          <w:tcPr>
            <w:tcW w:w="3059" w:type="dxa"/>
            <w:vAlign w:val="center"/>
          </w:tcPr>
          <w:p w:rsidR="00B55B72" w:rsidRPr="00242213" w:rsidRDefault="00B55B72" w:rsidP="00604593">
            <w:pPr>
              <w:jc w:val="center"/>
            </w:pPr>
            <w:r w:rsidRPr="00242213">
              <w:t>Ahmet BURAN</w:t>
            </w:r>
          </w:p>
          <w:p w:rsidR="00B55B72" w:rsidRPr="00242213" w:rsidRDefault="00B55B72" w:rsidP="00604593">
            <w:pPr>
              <w:jc w:val="center"/>
            </w:pPr>
            <w:r w:rsidRPr="00242213">
              <w:t>Üye</w:t>
            </w:r>
          </w:p>
        </w:tc>
        <w:tc>
          <w:tcPr>
            <w:tcW w:w="3060" w:type="dxa"/>
            <w:vAlign w:val="center"/>
          </w:tcPr>
          <w:p w:rsidR="00B55B72" w:rsidRPr="00242213" w:rsidRDefault="00B55B72" w:rsidP="00604593">
            <w:pPr>
              <w:jc w:val="center"/>
            </w:pPr>
            <w:r w:rsidRPr="00242213">
              <w:t>Burak KOCA</w:t>
            </w:r>
          </w:p>
          <w:p w:rsidR="00B55B72" w:rsidRPr="00242213" w:rsidRDefault="00B55B72" w:rsidP="00604593">
            <w:pPr>
              <w:jc w:val="center"/>
            </w:pPr>
            <w:r w:rsidRPr="00242213">
              <w:t>Üye</w:t>
            </w:r>
          </w:p>
        </w:tc>
        <w:tc>
          <w:tcPr>
            <w:tcW w:w="3060" w:type="dxa"/>
            <w:vAlign w:val="center"/>
          </w:tcPr>
          <w:p w:rsidR="00B55B72" w:rsidRPr="00242213" w:rsidRDefault="00B55B72" w:rsidP="00604593">
            <w:pPr>
              <w:jc w:val="center"/>
            </w:pPr>
            <w:r w:rsidRPr="00242213">
              <w:t>Mustafa ÜNVER</w:t>
            </w:r>
          </w:p>
          <w:p w:rsidR="00B55B72" w:rsidRPr="00242213" w:rsidRDefault="00B55B72" w:rsidP="00604593">
            <w:pPr>
              <w:jc w:val="center"/>
            </w:pPr>
            <w:r w:rsidRPr="00242213">
              <w:t>Üye</w:t>
            </w:r>
          </w:p>
        </w:tc>
      </w:tr>
      <w:tr w:rsidR="00B55B72" w:rsidRPr="00242213" w:rsidTr="008D0481">
        <w:trPr>
          <w:trHeight w:val="1413"/>
        </w:trPr>
        <w:tc>
          <w:tcPr>
            <w:tcW w:w="3059" w:type="dxa"/>
            <w:vAlign w:val="bottom"/>
          </w:tcPr>
          <w:p w:rsidR="00B55B72" w:rsidRDefault="00B55B72" w:rsidP="00604593">
            <w:pPr>
              <w:jc w:val="center"/>
            </w:pPr>
          </w:p>
          <w:p w:rsidR="00B55B72" w:rsidRPr="00242213" w:rsidRDefault="00B55B72" w:rsidP="00604593">
            <w:pPr>
              <w:jc w:val="center"/>
            </w:pPr>
            <w:r w:rsidRPr="00242213">
              <w:t>Ercan ŞİMŞEK</w:t>
            </w:r>
          </w:p>
          <w:p w:rsidR="00B55B72" w:rsidRPr="00242213" w:rsidRDefault="00B55B72" w:rsidP="00604593">
            <w:pPr>
              <w:jc w:val="center"/>
            </w:pPr>
            <w:r w:rsidRPr="00242213">
              <w:t>Üye</w:t>
            </w:r>
          </w:p>
        </w:tc>
        <w:tc>
          <w:tcPr>
            <w:tcW w:w="3060" w:type="dxa"/>
            <w:vAlign w:val="bottom"/>
          </w:tcPr>
          <w:p w:rsidR="00B55B72" w:rsidRPr="00242213" w:rsidRDefault="00B55B72" w:rsidP="00604593">
            <w:pPr>
              <w:jc w:val="center"/>
            </w:pPr>
          </w:p>
          <w:p w:rsidR="00B55B72" w:rsidRPr="00242213" w:rsidRDefault="00B55B72" w:rsidP="00604593">
            <w:pPr>
              <w:jc w:val="center"/>
            </w:pPr>
            <w:proofErr w:type="gramStart"/>
            <w:r w:rsidRPr="00242213">
              <w:t>Adem</w:t>
            </w:r>
            <w:proofErr w:type="gramEnd"/>
            <w:r w:rsidRPr="00242213">
              <w:t xml:space="preserve"> Barış AŞKIN</w:t>
            </w:r>
          </w:p>
          <w:p w:rsidR="00B55B72" w:rsidRPr="00242213" w:rsidRDefault="00B55B72" w:rsidP="00604593">
            <w:pPr>
              <w:jc w:val="center"/>
            </w:pPr>
            <w:r w:rsidRPr="00242213">
              <w:t>Üye</w:t>
            </w:r>
          </w:p>
        </w:tc>
        <w:tc>
          <w:tcPr>
            <w:tcW w:w="3060" w:type="dxa"/>
            <w:vAlign w:val="bottom"/>
          </w:tcPr>
          <w:p w:rsidR="00B55B72" w:rsidRPr="00242213" w:rsidRDefault="00B55B72" w:rsidP="00604593">
            <w:pPr>
              <w:jc w:val="center"/>
            </w:pPr>
          </w:p>
          <w:p w:rsidR="00B55B72" w:rsidRPr="00242213" w:rsidRDefault="00B55B72" w:rsidP="00604593">
            <w:pPr>
              <w:jc w:val="center"/>
            </w:pPr>
            <w:r w:rsidRPr="00242213">
              <w:t>Mustafa ESKİ</w:t>
            </w:r>
          </w:p>
          <w:p w:rsidR="00B55B72" w:rsidRPr="00242213" w:rsidRDefault="00B55B72" w:rsidP="00604593">
            <w:pPr>
              <w:jc w:val="center"/>
            </w:pPr>
            <w:r w:rsidRPr="00242213">
              <w:t>Üye</w:t>
            </w:r>
          </w:p>
        </w:tc>
      </w:tr>
    </w:tbl>
    <w:p w:rsidR="00B55B72" w:rsidRDefault="00B55B72" w:rsidP="00B55B72">
      <w:pPr>
        <w:ind w:firstLine="708"/>
      </w:pPr>
      <w:r>
        <w:tab/>
      </w:r>
      <w:r>
        <w:tab/>
      </w:r>
      <w:r>
        <w:tab/>
      </w:r>
      <w:r>
        <w:tab/>
      </w:r>
      <w:r>
        <w:tab/>
      </w:r>
      <w:r>
        <w:tab/>
      </w:r>
    </w:p>
    <w:p w:rsidR="00B55B72" w:rsidRDefault="00B55B72" w:rsidP="004C1C22">
      <w:pPr>
        <w:ind w:left="20" w:right="20" w:firstLine="688"/>
        <w:jc w:val="both"/>
      </w:pPr>
      <w:bookmarkStart w:id="0" w:name="_GoBack"/>
      <w:bookmarkEnd w:id="0"/>
    </w:p>
    <w:sectPr w:rsidR="00B55B72"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347" w:rsidRDefault="00872347" w:rsidP="007A5AB5">
      <w:r>
        <w:separator/>
      </w:r>
    </w:p>
  </w:endnote>
  <w:endnote w:type="continuationSeparator" w:id="1">
    <w:p w:rsidR="00872347" w:rsidRDefault="00872347"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347" w:rsidRDefault="00872347" w:rsidP="007A5AB5">
      <w:r>
        <w:separator/>
      </w:r>
    </w:p>
  </w:footnote>
  <w:footnote w:type="continuationSeparator" w:id="1">
    <w:p w:rsidR="00872347" w:rsidRDefault="00872347"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3E0B"/>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2A93"/>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57A"/>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56C4"/>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6F17"/>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9AB"/>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B59"/>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46999"/>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C9D"/>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347"/>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81"/>
    <w:rsid w:val="008D04A7"/>
    <w:rsid w:val="008D0E69"/>
    <w:rsid w:val="008D1360"/>
    <w:rsid w:val="008D1DB5"/>
    <w:rsid w:val="008D2C42"/>
    <w:rsid w:val="008D3160"/>
    <w:rsid w:val="008D4A31"/>
    <w:rsid w:val="008D56C1"/>
    <w:rsid w:val="008E060A"/>
    <w:rsid w:val="008E0880"/>
    <w:rsid w:val="008E0986"/>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282"/>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B77"/>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55B72"/>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57722"/>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33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2460"/>
    <w:rsid w:val="00EC3667"/>
    <w:rsid w:val="00EC43BD"/>
    <w:rsid w:val="00EC6F6B"/>
    <w:rsid w:val="00EC70CA"/>
    <w:rsid w:val="00EC757B"/>
    <w:rsid w:val="00EC7D7C"/>
    <w:rsid w:val="00ED0BC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85"/>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1EBD"/>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BDEF-5EFC-4876-A707-46A144A07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227</Words>
  <Characters>1853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4</cp:revision>
  <cp:lastPrinted>2020-07-13T08:47:00Z</cp:lastPrinted>
  <dcterms:created xsi:type="dcterms:W3CDTF">2020-07-13T08:48:00Z</dcterms:created>
  <dcterms:modified xsi:type="dcterms:W3CDTF">2020-07-23T07:47:00Z</dcterms:modified>
</cp:coreProperties>
</file>