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F96895">
        <w:t>1023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2C36E1" w:rsidP="00E46E3B">
      <w:pPr>
        <w:ind w:firstLine="708"/>
        <w:jc w:val="both"/>
      </w:pPr>
      <w:r>
        <w:t xml:space="preserve">Etimesgut İlçesi </w:t>
      </w:r>
      <w:proofErr w:type="spellStart"/>
      <w:r>
        <w:t>Atayurt</w:t>
      </w:r>
      <w:proofErr w:type="spellEnd"/>
      <w:r>
        <w:t xml:space="preserve"> Mahallesi 62827 adada bulunan alanın ağaçlandırılmasına</w:t>
      </w:r>
      <w:r w:rsidR="00AC2B49">
        <w:t xml:space="preserve"> </w:t>
      </w:r>
      <w:r w:rsidR="00E46E3B" w:rsidRPr="008B4F22">
        <w:t xml:space="preserve">ilişkin </w:t>
      </w:r>
      <w:r w:rsidR="00A462A6">
        <w:t>Çevre ve Sağlık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FB09B0">
        <w:t>misyonunun 19.04.2</w:t>
      </w:r>
      <w:r>
        <w:t>021 gün ve 04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2C36E1">
        <w:t xml:space="preserve">Etimesgut İlçesi </w:t>
      </w:r>
      <w:proofErr w:type="spellStart"/>
      <w:r w:rsidR="002C36E1">
        <w:t>Atayurt</w:t>
      </w:r>
      <w:proofErr w:type="spellEnd"/>
      <w:r w:rsidR="002C36E1">
        <w:t xml:space="preserve"> </w:t>
      </w:r>
      <w:proofErr w:type="gramStart"/>
      <w:r w:rsidR="002C36E1">
        <w:t xml:space="preserve">Mahallesi </w:t>
      </w:r>
      <w:r w:rsidR="002C36E1" w:rsidRPr="00E65FD6">
        <w:t xml:space="preserve"> </w:t>
      </w:r>
      <w:r w:rsidR="002C36E1">
        <w:t>62827</w:t>
      </w:r>
      <w:proofErr w:type="gramEnd"/>
      <w:r w:rsidR="002C36E1">
        <w:t xml:space="preserve"> adada bulunan planlarda “Ağaçlandırılacak Alan” ibaresiyle geçen alanın Büyükşehir Belediyesi tarafından ağaçlandırılması için gerekli incelemelerin ve araştırmaların başlatılmasına</w:t>
      </w:r>
      <w:r w:rsidR="00AC2B49">
        <w:t xml:space="preserve"> </w:t>
      </w:r>
      <w:r w:rsidR="00D14A26" w:rsidRPr="008B4F22">
        <w:t>ilişkin</w:t>
      </w:r>
      <w:r w:rsidRPr="008B4F22">
        <w:t xml:space="preserve"> </w:t>
      </w:r>
      <w:r w:rsidR="00A462A6">
        <w:t>Çevre ve Sağlık</w:t>
      </w:r>
      <w:r w:rsidR="00A462A6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Pr="00040682" w:rsidRDefault="008A530A" w:rsidP="008A530A">
      <w:pPr>
        <w:jc w:val="center"/>
      </w:pPr>
      <w:r w:rsidRPr="00040682">
        <w:lastRenderedPageBreak/>
        <w:t>T.C.</w:t>
      </w:r>
    </w:p>
    <w:p w:rsidR="008A530A" w:rsidRPr="00040682" w:rsidRDefault="008A530A" w:rsidP="008A530A">
      <w:pPr>
        <w:jc w:val="center"/>
      </w:pPr>
      <w:r w:rsidRPr="00040682">
        <w:t>ANKARA BÜYÜKŞEHİR BELEDİYE MECLİSİ</w:t>
      </w:r>
    </w:p>
    <w:p w:rsidR="008A530A" w:rsidRDefault="008A530A" w:rsidP="008A530A">
      <w:pPr>
        <w:jc w:val="center"/>
      </w:pPr>
      <w:r>
        <w:t>Çevre ve Sağlık Komisyonu Raporu</w:t>
      </w:r>
    </w:p>
    <w:p w:rsidR="008A530A" w:rsidRDefault="008A530A" w:rsidP="008A530A">
      <w:pPr>
        <w:jc w:val="center"/>
      </w:pPr>
    </w:p>
    <w:p w:rsidR="008A530A" w:rsidRDefault="008A530A" w:rsidP="008A530A">
      <w:r>
        <w:t xml:space="preserve">  Rapor No: 04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19.04.2021</w:t>
      </w:r>
    </w:p>
    <w:p w:rsidR="008A530A" w:rsidRDefault="008A530A" w:rsidP="008A530A"/>
    <w:p w:rsidR="008A530A" w:rsidRDefault="008A530A" w:rsidP="008A530A"/>
    <w:p w:rsidR="008A530A" w:rsidRDefault="008A530A" w:rsidP="008A530A">
      <w:pPr>
        <w:jc w:val="center"/>
      </w:pPr>
      <w:r w:rsidRPr="00040682">
        <w:t>BÜYÜKŞEHİR BELEDİYE MECLİSİ BAŞKANLIĞINA</w:t>
      </w:r>
    </w:p>
    <w:p w:rsidR="008A530A" w:rsidRDefault="008A530A" w:rsidP="008A530A">
      <w:pPr>
        <w:jc w:val="center"/>
      </w:pPr>
    </w:p>
    <w:p w:rsidR="008A530A" w:rsidRDefault="008A530A" w:rsidP="008A530A">
      <w:pPr>
        <w:jc w:val="center"/>
      </w:pPr>
      <w:r w:rsidRPr="00040682">
        <w:tab/>
      </w:r>
    </w:p>
    <w:p w:rsidR="008A530A" w:rsidRPr="00A33DA4" w:rsidRDefault="008A530A" w:rsidP="008A530A">
      <w:pPr>
        <w:overflowPunct w:val="0"/>
        <w:autoSpaceDE w:val="0"/>
        <w:autoSpaceDN w:val="0"/>
        <w:adjustRightInd w:val="0"/>
        <w:ind w:firstLine="708"/>
        <w:jc w:val="both"/>
      </w:pPr>
    </w:p>
    <w:p w:rsidR="008A530A" w:rsidRPr="00A33DA4" w:rsidRDefault="008A530A" w:rsidP="008A530A">
      <w:pPr>
        <w:pStyle w:val="GvdeMetniGirintisi"/>
      </w:pPr>
      <w:r>
        <w:t xml:space="preserve">Etimesgut İlçesi </w:t>
      </w:r>
      <w:proofErr w:type="spellStart"/>
      <w:r>
        <w:t>Atayurt</w:t>
      </w:r>
      <w:proofErr w:type="spellEnd"/>
      <w:r>
        <w:t xml:space="preserve"> Mahallesi 62827 ada da bulunan alanın ağaçlandırılmasına </w:t>
      </w:r>
      <w:r w:rsidRPr="00A33DA4">
        <w:t>ilişkin Büyükşehir Belediye Meclisimizin 08.0</w:t>
      </w:r>
      <w:r>
        <w:t>4</w:t>
      </w:r>
      <w:r w:rsidRPr="00A33DA4">
        <w:t xml:space="preserve">.2021 tarih ve </w:t>
      </w:r>
      <w:r>
        <w:t>70</w:t>
      </w:r>
      <w:r w:rsidRPr="00A33DA4">
        <w:t>. gündem maddesi olarak komisyonumuza havale edilen dosya incelendi.</w:t>
      </w:r>
    </w:p>
    <w:p w:rsidR="008A530A" w:rsidRPr="00A33DA4" w:rsidRDefault="008A530A" w:rsidP="008A530A">
      <w:pPr>
        <w:ind w:firstLine="708"/>
        <w:jc w:val="both"/>
      </w:pPr>
    </w:p>
    <w:p w:rsidR="008A530A" w:rsidRPr="00A33DA4" w:rsidRDefault="008A530A" w:rsidP="008A530A">
      <w:pPr>
        <w:ind w:firstLine="708"/>
        <w:jc w:val="both"/>
      </w:pPr>
      <w:r w:rsidRPr="00A33DA4">
        <w:t xml:space="preserve">Üye </w:t>
      </w:r>
      <w:r>
        <w:t xml:space="preserve">Sait </w:t>
      </w:r>
      <w:proofErr w:type="spellStart"/>
      <w:r>
        <w:t>ATALAY</w:t>
      </w:r>
      <w:r w:rsidRPr="00A33DA4">
        <w:t>’</w:t>
      </w:r>
      <w:r>
        <w:t>u</w:t>
      </w:r>
      <w:r w:rsidRPr="00A33DA4">
        <w:t>n</w:t>
      </w:r>
      <w:proofErr w:type="spellEnd"/>
      <w:r w:rsidRPr="00A33DA4">
        <w:t xml:space="preserve"> verdiği önergede; </w:t>
      </w:r>
      <w:r>
        <w:t xml:space="preserve">Etimesgut İlçesi </w:t>
      </w:r>
      <w:proofErr w:type="spellStart"/>
      <w:r>
        <w:t>Atayurt</w:t>
      </w:r>
      <w:proofErr w:type="spellEnd"/>
      <w:r>
        <w:t xml:space="preserve"> Mahallesi 62827 ada da bulunan alanın ağaçlandırılmasının</w:t>
      </w:r>
      <w:r w:rsidRPr="00A33DA4">
        <w:t xml:space="preserve"> istenildiği;</w:t>
      </w:r>
    </w:p>
    <w:p w:rsidR="008A530A" w:rsidRPr="00A33DA4" w:rsidRDefault="008A530A" w:rsidP="008A530A">
      <w:pPr>
        <w:ind w:firstLine="708"/>
        <w:jc w:val="both"/>
      </w:pPr>
    </w:p>
    <w:p w:rsidR="008A530A" w:rsidRPr="00E65FD6" w:rsidRDefault="008A530A" w:rsidP="008A530A">
      <w:pPr>
        <w:pStyle w:val="Gvdemetni3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5FD6">
        <w:rPr>
          <w:rFonts w:ascii="Times New Roman" w:hAnsi="Times New Roman" w:cs="Times New Roman"/>
        </w:rPr>
        <w:t xml:space="preserve">Komisyonumuzca yapılan incelemeler neticesinde;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Etimesgut İlçesi </w:t>
      </w:r>
      <w:proofErr w:type="spellStart"/>
      <w:r>
        <w:rPr>
          <w:rFonts w:ascii="Times New Roman" w:hAnsi="Times New Roman" w:cs="Times New Roman"/>
        </w:rPr>
        <w:t>Atayurt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Mahallesi </w:t>
      </w:r>
      <w:r w:rsidRPr="00E65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62827</w:t>
      </w:r>
      <w:proofErr w:type="gramEnd"/>
      <w:r>
        <w:rPr>
          <w:rFonts w:ascii="Times New Roman" w:hAnsi="Times New Roman" w:cs="Times New Roman"/>
        </w:rPr>
        <w:t xml:space="preserve"> adada bulunan planlarda “Ağaçlandırılacak Alan” ibaresiyle geçen alanın Büyükşehir Belediyesi tarafından ağaçlandırılması için gerekli incelemelerin ve araştırmaların başlatılması </w:t>
      </w:r>
      <w:r w:rsidRPr="00E65FD6">
        <w:rPr>
          <w:rFonts w:ascii="Times New Roman" w:hAnsi="Times New Roman" w:cs="Times New Roman"/>
        </w:rPr>
        <w:t>komisyonumuzca uygun görülmüştür.</w:t>
      </w:r>
    </w:p>
    <w:p w:rsidR="008A530A" w:rsidRPr="00E65FD6" w:rsidRDefault="008A530A" w:rsidP="008A530A">
      <w:pPr>
        <w:ind w:firstLine="708"/>
        <w:jc w:val="both"/>
      </w:pPr>
    </w:p>
    <w:p w:rsidR="008A530A" w:rsidRPr="00E65FD6" w:rsidRDefault="008A530A" w:rsidP="008A530A">
      <w:pPr>
        <w:ind w:firstLine="708"/>
        <w:jc w:val="both"/>
      </w:pPr>
      <w:r w:rsidRPr="00E65FD6">
        <w:t>Raporumuz Büyükşehir Belediye Meclisinin onayına arz olunur.</w:t>
      </w:r>
    </w:p>
    <w:p w:rsidR="008A530A" w:rsidRPr="00E65FD6" w:rsidRDefault="008A530A" w:rsidP="008A530A">
      <w:pPr>
        <w:ind w:firstLine="708"/>
        <w:jc w:val="both"/>
      </w:pPr>
    </w:p>
    <w:p w:rsidR="008A530A" w:rsidRPr="00E65FD6" w:rsidRDefault="008A530A" w:rsidP="008A530A">
      <w:pPr>
        <w:ind w:firstLine="708"/>
        <w:jc w:val="both"/>
      </w:pPr>
    </w:p>
    <w:p w:rsidR="008A530A" w:rsidRDefault="008A530A" w:rsidP="008A530A">
      <w:pPr>
        <w:ind w:firstLine="708"/>
        <w:jc w:val="both"/>
      </w:pPr>
    </w:p>
    <w:p w:rsidR="008A530A" w:rsidRDefault="008A530A" w:rsidP="008A530A">
      <w:pPr>
        <w:pStyle w:val="GvdeMetniGirintisi"/>
        <w:ind w:firstLine="0"/>
      </w:pPr>
    </w:p>
    <w:p w:rsidR="008A530A" w:rsidRDefault="008A530A" w:rsidP="008A530A">
      <w:pPr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8A530A" w:rsidTr="00F64BC6">
        <w:trPr>
          <w:trHeight w:val="1417"/>
        </w:trPr>
        <w:tc>
          <w:tcPr>
            <w:tcW w:w="3129" w:type="dxa"/>
          </w:tcPr>
          <w:p w:rsidR="008A530A" w:rsidRDefault="008A530A" w:rsidP="00F64BC6">
            <w:pPr>
              <w:jc w:val="center"/>
            </w:pPr>
            <w:r>
              <w:t>Serkan ATASOY</w:t>
            </w:r>
          </w:p>
          <w:p w:rsidR="008A530A" w:rsidRPr="00BB0953" w:rsidRDefault="008A530A" w:rsidP="00F64BC6">
            <w:pPr>
              <w:jc w:val="center"/>
            </w:pPr>
            <w:r w:rsidRPr="00A12BEC">
              <w:t>Komisyon Başkanı</w:t>
            </w:r>
          </w:p>
        </w:tc>
        <w:tc>
          <w:tcPr>
            <w:tcW w:w="3129" w:type="dxa"/>
          </w:tcPr>
          <w:p w:rsidR="008A530A" w:rsidRDefault="008A530A" w:rsidP="00F64BC6">
            <w:pPr>
              <w:jc w:val="center"/>
            </w:pPr>
            <w:r>
              <w:t>Ali DEMİRDAĞ</w:t>
            </w:r>
          </w:p>
          <w:p w:rsidR="008A530A" w:rsidRPr="00A12BEC" w:rsidRDefault="008A530A" w:rsidP="00F64BC6">
            <w:pPr>
              <w:jc w:val="center"/>
            </w:pPr>
            <w:r w:rsidRPr="00A12BEC">
              <w:t>Başkan Vekili</w:t>
            </w:r>
          </w:p>
        </w:tc>
        <w:tc>
          <w:tcPr>
            <w:tcW w:w="3129" w:type="dxa"/>
          </w:tcPr>
          <w:p w:rsidR="008A530A" w:rsidRDefault="008A530A" w:rsidP="00F64BC6">
            <w:pPr>
              <w:jc w:val="center"/>
            </w:pPr>
            <w:r>
              <w:t>Baki DEMİRBAŞ</w:t>
            </w:r>
          </w:p>
          <w:p w:rsidR="008A530A" w:rsidRPr="00A12BEC" w:rsidRDefault="008A530A" w:rsidP="00F64BC6">
            <w:pPr>
              <w:jc w:val="center"/>
            </w:pPr>
            <w:r w:rsidRPr="00A12BEC">
              <w:t>Üye</w:t>
            </w:r>
          </w:p>
        </w:tc>
      </w:tr>
      <w:tr w:rsidR="008A530A" w:rsidTr="00F64BC6">
        <w:trPr>
          <w:trHeight w:val="1417"/>
        </w:trPr>
        <w:tc>
          <w:tcPr>
            <w:tcW w:w="3129" w:type="dxa"/>
            <w:vAlign w:val="center"/>
          </w:tcPr>
          <w:p w:rsidR="008A530A" w:rsidRDefault="008A530A" w:rsidP="00F64BC6">
            <w:pPr>
              <w:jc w:val="center"/>
            </w:pPr>
            <w:r>
              <w:t>Hüseyin CİVELEK</w:t>
            </w:r>
          </w:p>
          <w:p w:rsidR="008A530A" w:rsidRPr="00A12BEC" w:rsidRDefault="008A530A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8A530A" w:rsidRDefault="008A530A" w:rsidP="00F64BC6">
            <w:pPr>
              <w:jc w:val="center"/>
            </w:pPr>
            <w:r>
              <w:t>Murat ERCAN</w:t>
            </w:r>
          </w:p>
          <w:p w:rsidR="008A530A" w:rsidRPr="00A12BEC" w:rsidRDefault="008A530A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8A530A" w:rsidRDefault="008A530A" w:rsidP="00F64BC6">
            <w:pPr>
              <w:jc w:val="center"/>
            </w:pPr>
            <w:r>
              <w:t>Yüce Atilla DEMİRCİ</w:t>
            </w:r>
          </w:p>
          <w:p w:rsidR="008A530A" w:rsidRPr="00A12BEC" w:rsidRDefault="008A530A" w:rsidP="00F64BC6">
            <w:pPr>
              <w:jc w:val="center"/>
            </w:pPr>
            <w:r w:rsidRPr="00A12BEC">
              <w:t>Üye</w:t>
            </w:r>
          </w:p>
        </w:tc>
      </w:tr>
      <w:tr w:rsidR="008A530A" w:rsidTr="00F64BC6">
        <w:trPr>
          <w:trHeight w:val="1417"/>
        </w:trPr>
        <w:tc>
          <w:tcPr>
            <w:tcW w:w="3129" w:type="dxa"/>
            <w:vAlign w:val="bottom"/>
          </w:tcPr>
          <w:p w:rsidR="008A530A" w:rsidRDefault="008A530A" w:rsidP="00F64BC6">
            <w:pPr>
              <w:jc w:val="center"/>
            </w:pPr>
            <w:r>
              <w:t>Hüseyin ÖZCAN</w:t>
            </w:r>
          </w:p>
          <w:p w:rsidR="008A530A" w:rsidRPr="00A12BEC" w:rsidRDefault="008A530A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8A530A" w:rsidRDefault="008A530A" w:rsidP="00F64BC6">
            <w:pPr>
              <w:jc w:val="center"/>
            </w:pPr>
            <w:r>
              <w:t>Selim KAPTANOĞLU</w:t>
            </w:r>
          </w:p>
          <w:p w:rsidR="008A530A" w:rsidRPr="00A12BEC" w:rsidRDefault="008A530A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8A530A" w:rsidRDefault="008A530A" w:rsidP="00F64BC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8A530A" w:rsidRPr="00A12BEC" w:rsidRDefault="008A530A" w:rsidP="00F64BC6">
            <w:pPr>
              <w:jc w:val="center"/>
            </w:pPr>
            <w:r w:rsidRPr="00A12BEC">
              <w:t>Üye</w:t>
            </w:r>
          </w:p>
        </w:tc>
      </w:tr>
    </w:tbl>
    <w:p w:rsidR="008A530A" w:rsidRPr="00040682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Default="008A530A" w:rsidP="008A530A">
      <w:pPr>
        <w:jc w:val="both"/>
      </w:pPr>
    </w:p>
    <w:p w:rsidR="008A530A" w:rsidRPr="008B4F22" w:rsidRDefault="008A530A" w:rsidP="008A530A">
      <w:pPr>
        <w:jc w:val="both"/>
      </w:pPr>
    </w:p>
    <w:sectPr w:rsidR="008A530A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5DBA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30A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8A530A"/>
    <w:rPr>
      <w:rFonts w:ascii="Segoe UI" w:eastAsia="Segoe UI" w:hAnsi="Segoe UI" w:cs="Segoe UI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8A530A"/>
    <w:pPr>
      <w:shd w:val="clear" w:color="auto" w:fill="FFFFFF"/>
      <w:spacing w:before="720" w:after="120" w:line="408" w:lineRule="exact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8ADF-50E3-40FB-9BFB-3E4BC476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2021-05-27T08:54:00Z</dcterms:created>
  <dcterms:modified xsi:type="dcterms:W3CDTF">2021-05-31T12:05:00Z</dcterms:modified>
</cp:coreProperties>
</file>