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4017BC" w:rsidTr="00642D5B">
        <w:trPr>
          <w:trHeight w:val="1008"/>
        </w:trPr>
        <w:tc>
          <w:tcPr>
            <w:tcW w:w="3510" w:type="dxa"/>
          </w:tcPr>
          <w:p w:rsidR="00003874" w:rsidRPr="004017BC" w:rsidRDefault="001C62FC" w:rsidP="00642D5B">
            <w:pPr>
              <w:ind w:left="708" w:firstLine="708"/>
            </w:pPr>
            <w:r w:rsidRPr="004017BC">
              <w:t xml:space="preserve"> </w:t>
            </w:r>
            <w:r w:rsidR="00003874" w:rsidRPr="004017BC">
              <w:t>T.C.</w:t>
            </w:r>
          </w:p>
          <w:p w:rsidR="00003874" w:rsidRPr="004017BC" w:rsidRDefault="00003874" w:rsidP="00642D5B">
            <w:pPr>
              <w:jc w:val="center"/>
            </w:pPr>
            <w:r w:rsidRPr="004017BC">
              <w:t>ANKARA BÜYÜKŞEHİR</w:t>
            </w:r>
          </w:p>
          <w:p w:rsidR="00003874" w:rsidRPr="004017BC" w:rsidRDefault="00003874" w:rsidP="00642D5B">
            <w:pPr>
              <w:jc w:val="center"/>
            </w:pPr>
            <w:r w:rsidRPr="004017BC">
              <w:t>BELEDİYE MECLİSİ</w:t>
            </w:r>
          </w:p>
        </w:tc>
      </w:tr>
    </w:tbl>
    <w:p w:rsidR="006D741C" w:rsidRPr="004017BC" w:rsidRDefault="006D741C" w:rsidP="002856BD">
      <w:pPr>
        <w:tabs>
          <w:tab w:val="left" w:pos="1935"/>
        </w:tabs>
        <w:jc w:val="both"/>
      </w:pPr>
    </w:p>
    <w:p w:rsidR="002856BD" w:rsidRPr="004017BC" w:rsidRDefault="002856BD" w:rsidP="003155C1">
      <w:pPr>
        <w:ind w:right="-1"/>
        <w:jc w:val="both"/>
      </w:pPr>
      <w:r w:rsidRPr="004017BC">
        <w:t>Karar No:</w:t>
      </w:r>
      <w:r w:rsidR="001C62FC" w:rsidRPr="004017BC">
        <w:t xml:space="preserve"> </w:t>
      </w:r>
      <w:r w:rsidR="00B51764" w:rsidRPr="004017BC">
        <w:t>89</w:t>
      </w:r>
      <w:r w:rsidR="00897C7E">
        <w:t>9</w:t>
      </w:r>
      <w:r w:rsidRPr="004017BC">
        <w:tab/>
        <w:t xml:space="preserve"> </w:t>
      </w:r>
      <w:r w:rsidRPr="004017BC">
        <w:tab/>
      </w:r>
      <w:r w:rsidRPr="004017BC">
        <w:tab/>
        <w:t xml:space="preserve">  </w:t>
      </w:r>
      <w:r w:rsidR="00256B97" w:rsidRPr="004017BC">
        <w:tab/>
      </w:r>
      <w:r w:rsidR="00106A13" w:rsidRPr="004017BC">
        <w:tab/>
      </w:r>
      <w:r w:rsidR="00EB0EEC" w:rsidRPr="004017BC">
        <w:tab/>
      </w:r>
      <w:r w:rsidR="00EA7EF5" w:rsidRPr="004017BC">
        <w:t xml:space="preserve">        </w:t>
      </w:r>
      <w:r w:rsidR="00F02854" w:rsidRPr="004017BC">
        <w:t xml:space="preserve"> </w:t>
      </w:r>
      <w:r w:rsidR="00DA29AD" w:rsidRPr="004017BC">
        <w:t xml:space="preserve">         </w:t>
      </w:r>
      <w:r w:rsidR="003155C1" w:rsidRPr="004017BC">
        <w:t xml:space="preserve">       </w:t>
      </w:r>
      <w:r w:rsidR="00954D1A" w:rsidRPr="004017BC">
        <w:t xml:space="preserve">              </w:t>
      </w:r>
      <w:r w:rsidR="00813EFA" w:rsidRPr="004017BC">
        <w:t xml:space="preserve">         25</w:t>
      </w:r>
      <w:r w:rsidR="00642D5B" w:rsidRPr="004017BC">
        <w:t>.0</w:t>
      </w:r>
      <w:r w:rsidR="00813EFA" w:rsidRPr="004017BC">
        <w:t>5</w:t>
      </w:r>
      <w:r w:rsidR="00642D5B" w:rsidRPr="004017BC">
        <w:t>.2021</w:t>
      </w:r>
    </w:p>
    <w:p w:rsidR="00C22A7B" w:rsidRPr="004017BC" w:rsidRDefault="00C22A7B" w:rsidP="006F5829">
      <w:pPr>
        <w:ind w:right="543"/>
      </w:pPr>
    </w:p>
    <w:p w:rsidR="009938FF" w:rsidRPr="004017BC" w:rsidRDefault="009938FF" w:rsidP="006F5829">
      <w:pPr>
        <w:ind w:right="543"/>
      </w:pPr>
    </w:p>
    <w:p w:rsidR="002856BD" w:rsidRPr="004017BC" w:rsidRDefault="002856BD" w:rsidP="006003F2">
      <w:pPr>
        <w:ind w:left="2844" w:right="543" w:firstLine="696"/>
      </w:pPr>
      <w:r w:rsidRPr="004017BC">
        <w:t xml:space="preserve">        K A R A R</w:t>
      </w:r>
    </w:p>
    <w:p w:rsidR="00813EFA" w:rsidRPr="004017BC" w:rsidRDefault="00813EFA" w:rsidP="009938FF">
      <w:pPr>
        <w:ind w:right="543"/>
      </w:pPr>
    </w:p>
    <w:p w:rsidR="00E10364" w:rsidRDefault="00E10364" w:rsidP="002855E1">
      <w:pPr>
        <w:ind w:right="543"/>
      </w:pPr>
    </w:p>
    <w:p w:rsidR="00CA3797" w:rsidRPr="004017BC" w:rsidRDefault="00CA3797" w:rsidP="002855E1">
      <w:pPr>
        <w:ind w:right="543"/>
      </w:pPr>
    </w:p>
    <w:p w:rsidR="00E10364" w:rsidRPr="004017BC" w:rsidRDefault="00E10364" w:rsidP="002855E1">
      <w:pPr>
        <w:ind w:right="543"/>
      </w:pPr>
    </w:p>
    <w:p w:rsidR="005B2B24" w:rsidRPr="004017BC" w:rsidRDefault="00C420A9" w:rsidP="005B2B24">
      <w:pPr>
        <w:ind w:firstLine="708"/>
        <w:jc w:val="both"/>
      </w:pPr>
      <w:r>
        <w:t xml:space="preserve">Mamak İlçesi </w:t>
      </w:r>
      <w:proofErr w:type="spellStart"/>
      <w:r>
        <w:t>Kartaltepe</w:t>
      </w:r>
      <w:proofErr w:type="spellEnd"/>
      <w:r>
        <w:t xml:space="preserve"> Mahallesi 52490 ada 5 parselde 1/5000 ve 1/1000 ölçekli imar plan değişikliğine </w:t>
      </w:r>
      <w:r w:rsidR="005B2B24" w:rsidRPr="004017BC">
        <w:t xml:space="preserve">ilişkin İmar ve Bayındırlık Komisyonunun </w:t>
      </w:r>
      <w:r w:rsidR="00813EFA" w:rsidRPr="004017BC">
        <w:t>13</w:t>
      </w:r>
      <w:r w:rsidR="005B2B24" w:rsidRPr="004017BC">
        <w:t>.0</w:t>
      </w:r>
      <w:r w:rsidR="00813EFA" w:rsidRPr="004017BC">
        <w:t>4</w:t>
      </w:r>
      <w:r w:rsidR="005B2B24" w:rsidRPr="004017BC">
        <w:t xml:space="preserve">.2021 gün ve </w:t>
      </w:r>
      <w:r w:rsidR="004017BC" w:rsidRPr="004017BC">
        <w:t>1</w:t>
      </w:r>
      <w:r>
        <w:t>3</w:t>
      </w:r>
      <w:r w:rsidR="009938FF" w:rsidRPr="004017BC">
        <w:t xml:space="preserve"> </w:t>
      </w:r>
      <w:r w:rsidR="005B2B24" w:rsidRPr="004017BC">
        <w:t>sayılı raporu Büy</w:t>
      </w:r>
      <w:r w:rsidR="00813EFA" w:rsidRPr="004017BC">
        <w:t>ükşehir Belediye Meclisimizin 25</w:t>
      </w:r>
      <w:r w:rsidR="005B2B24" w:rsidRPr="004017BC">
        <w:t>.0</w:t>
      </w:r>
      <w:r w:rsidR="00813EFA" w:rsidRPr="004017BC">
        <w:t>5</w:t>
      </w:r>
      <w:r w:rsidR="005B2B24" w:rsidRPr="004017BC">
        <w:t>.2021 tarihli toplantısında okundu.</w:t>
      </w:r>
    </w:p>
    <w:p w:rsidR="005B2B24" w:rsidRPr="004017BC" w:rsidRDefault="005B2B24" w:rsidP="005B2B24">
      <w:pPr>
        <w:ind w:firstLine="708"/>
        <w:jc w:val="both"/>
      </w:pPr>
    </w:p>
    <w:p w:rsidR="00C420A9" w:rsidRDefault="005B2B24" w:rsidP="00C420A9">
      <w:pPr>
        <w:ind w:firstLine="709"/>
        <w:jc w:val="both"/>
      </w:pPr>
      <w:r w:rsidRPr="004017BC">
        <w:t xml:space="preserve">Konu üzerinde yapılan görüşmelerden sonra; </w:t>
      </w:r>
      <w:r w:rsidR="00C420A9" w:rsidRPr="003706B3">
        <w:t xml:space="preserve">Mamak Belediye Başkanlığı Yazı İşleri Müdürlüğü'nün 09.02.2021 tarih ve E.588142 sayılı yazısı ile </w:t>
      </w:r>
      <w:proofErr w:type="spellStart"/>
      <w:r w:rsidR="00C420A9" w:rsidRPr="003706B3">
        <w:t>Kartaltepe</w:t>
      </w:r>
      <w:proofErr w:type="spellEnd"/>
      <w:r w:rsidR="00C420A9" w:rsidRPr="003706B3">
        <w:t xml:space="preserve"> Mah. 52490 ada 5 parsele ilişkin Mamak Belediye Meclisinin 02.02.2021 tarih ve 129 sayılı kararı bir karara bağlanmak üzere </w:t>
      </w:r>
      <w:r w:rsidR="00C420A9">
        <w:t>İmar ve Şehircilik Dairesi Başkanlığına sunulduğu,</w:t>
      </w:r>
    </w:p>
    <w:p w:rsidR="00C420A9" w:rsidRPr="003706B3" w:rsidRDefault="00C420A9" w:rsidP="00C420A9">
      <w:pPr>
        <w:ind w:firstLine="709"/>
        <w:jc w:val="both"/>
      </w:pPr>
    </w:p>
    <w:p w:rsidR="00C420A9" w:rsidRDefault="00C420A9" w:rsidP="00C420A9">
      <w:pPr>
        <w:ind w:firstLine="709"/>
        <w:jc w:val="both"/>
      </w:pPr>
      <w:r w:rsidRPr="003706B3">
        <w:t>Yapılan incelemede;</w:t>
      </w:r>
    </w:p>
    <w:p w:rsidR="00C420A9" w:rsidRPr="003706B3" w:rsidRDefault="00C420A9" w:rsidP="00C420A9">
      <w:pPr>
        <w:ind w:firstLine="709"/>
        <w:jc w:val="both"/>
      </w:pPr>
    </w:p>
    <w:p w:rsidR="00C420A9" w:rsidRDefault="00C420A9" w:rsidP="00C420A9">
      <w:pPr>
        <w:ind w:firstLine="709"/>
        <w:jc w:val="both"/>
      </w:pPr>
      <w:r w:rsidRPr="003706B3">
        <w:t>-4.442 m</w:t>
      </w:r>
      <w:r w:rsidRPr="003706B3">
        <w:rPr>
          <w:vertAlign w:val="superscript"/>
        </w:rPr>
        <w:t>2</w:t>
      </w:r>
      <w:r w:rsidRPr="003706B3">
        <w:t xml:space="preserve"> yüzölçümlü şahıs mülkiyetinde bulunan </w:t>
      </w:r>
      <w:proofErr w:type="spellStart"/>
      <w:r w:rsidRPr="003706B3">
        <w:t>Kartaltepe</w:t>
      </w:r>
      <w:proofErr w:type="spellEnd"/>
      <w:r w:rsidRPr="003706B3">
        <w:t xml:space="preserve"> Mah. 52490 ada 5 parselin Mamak Belediye Meclisinin 02.05.2013 tarih ve 269 sayılı kararıyla uygun görülerek Belediyemiz Meclisinin 11.02.2014 tarih ve 183 sayılı kararıyla onaylanan 1/1000 ölçekli Uygulama İmar Planı değişikliği kapsamında kaldığı, onaylı plan kapsamında ada bazı esas</w:t>
      </w:r>
      <w:r>
        <w:t xml:space="preserve"> olup yapılaşma koşullarının E:</w:t>
      </w:r>
      <w:r w:rsidRPr="003706B3">
        <w:t xml:space="preserve">1.95, </w:t>
      </w:r>
      <w:proofErr w:type="spellStart"/>
      <w:proofErr w:type="gramStart"/>
      <w:r w:rsidRPr="003706B3">
        <w:t>Yençok</w:t>
      </w:r>
      <w:proofErr w:type="spellEnd"/>
      <w:r w:rsidRPr="003706B3">
        <w:t>:Serbest</w:t>
      </w:r>
      <w:proofErr w:type="gramEnd"/>
      <w:r w:rsidRPr="003706B3">
        <w:t xml:space="preserve"> olduğu, söz konusu imar planında onaylı jeolojik etüt kapsamındaki ÖA-2.3 ve ÖA-2.5 alanları oluşturan ve dik yamaçlar, heyelan/kaya düşmesi sorunlu alanlar olarak tanımlanan bölgelerin "Zorunlu Peyzaj" alanı olarak ta</w:t>
      </w:r>
      <w:r>
        <w:t>nımlandığı,</w:t>
      </w:r>
    </w:p>
    <w:p w:rsidR="00C420A9" w:rsidRPr="003706B3" w:rsidRDefault="00C420A9" w:rsidP="00C420A9">
      <w:pPr>
        <w:ind w:firstLine="709"/>
        <w:jc w:val="both"/>
      </w:pPr>
    </w:p>
    <w:p w:rsidR="00C420A9" w:rsidRDefault="00C420A9" w:rsidP="00C420A9">
      <w:pPr>
        <w:ind w:firstLine="709"/>
        <w:jc w:val="both"/>
      </w:pPr>
      <w:r w:rsidRPr="003706B3">
        <w:t>-Mamak Belediye Meclisinin 02.02.2021 tarih ve 129 sayılı kara</w:t>
      </w:r>
      <w:r>
        <w:t>rı</w:t>
      </w:r>
      <w:r w:rsidRPr="003706B3">
        <w:t xml:space="preserve"> ile uygun görülen 1/1000 ölçekli Uygulama İmar Planı değişikliği ve tavsiye karar</w:t>
      </w:r>
      <w:r>
        <w:t>ın</w:t>
      </w:r>
      <w:r w:rsidRPr="003706B3">
        <w:t>a bağlanan 1/5000 ölçekli Nazım İmar Planı değişikliği ile parselde ay</w:t>
      </w:r>
      <w:r>
        <w:t>rı</w:t>
      </w:r>
      <w:r w:rsidRPr="003706B3">
        <w:t>lan zorunlu peyzaj alanı sınırının kaldırıldığı, park ve 12 m.lik yoldan 5</w:t>
      </w:r>
      <w:r>
        <w:t>’</w:t>
      </w:r>
      <w:r w:rsidRPr="003706B3">
        <w:t>er m</w:t>
      </w:r>
      <w:proofErr w:type="gramStart"/>
      <w:r w:rsidRPr="003706B3">
        <w:t>.,</w:t>
      </w:r>
      <w:proofErr w:type="gramEnd"/>
      <w:r w:rsidRPr="003706B3">
        <w:t xml:space="preserve"> arka parsellerden 10</w:t>
      </w:r>
      <w:r>
        <w:t>’</w:t>
      </w:r>
      <w:r w:rsidRPr="003706B3">
        <w:t>ar m. çekme mesafelerinin belirlenerek Konut ala</w:t>
      </w:r>
      <w:r>
        <w:t>nı kullanımı değiştirilmeden E:</w:t>
      </w:r>
      <w:r w:rsidRPr="003706B3">
        <w:t xml:space="preserve">1.95 yapılaşma koşulu korunarak </w:t>
      </w:r>
      <w:proofErr w:type="spellStart"/>
      <w:r>
        <w:t>Yençok</w:t>
      </w:r>
      <w:proofErr w:type="spellEnd"/>
      <w:r>
        <w:t>:</w:t>
      </w:r>
      <w:r w:rsidRPr="003706B3">
        <w:t>18</w:t>
      </w:r>
      <w:r>
        <w:t xml:space="preserve"> kat bina yüksekliği önerildiği,</w:t>
      </w:r>
    </w:p>
    <w:p w:rsidR="00C420A9" w:rsidRPr="003706B3" w:rsidRDefault="00C420A9" w:rsidP="00C420A9">
      <w:pPr>
        <w:ind w:firstLine="709"/>
        <w:jc w:val="both"/>
      </w:pPr>
    </w:p>
    <w:p w:rsidR="00C420A9" w:rsidRDefault="00C420A9" w:rsidP="00C420A9">
      <w:pPr>
        <w:ind w:firstLine="709"/>
        <w:jc w:val="both"/>
      </w:pPr>
      <w:r w:rsidRPr="003706B3">
        <w:t>-1/1000 ölçekli uygulama imar planı değişikliği üzerinde;</w:t>
      </w:r>
    </w:p>
    <w:p w:rsidR="00C420A9" w:rsidRPr="003706B3" w:rsidRDefault="00C420A9" w:rsidP="00C420A9">
      <w:pPr>
        <w:ind w:firstLine="709"/>
        <w:jc w:val="both"/>
      </w:pPr>
    </w:p>
    <w:p w:rsidR="00C420A9" w:rsidRPr="003706B3" w:rsidRDefault="00C420A9" w:rsidP="00C420A9">
      <w:pPr>
        <w:ind w:firstLine="709"/>
        <w:jc w:val="both"/>
      </w:pPr>
      <w:r>
        <w:t>1</w:t>
      </w:r>
      <w:r w:rsidRPr="003706B3">
        <w:t>-</w:t>
      </w:r>
      <w:r>
        <w:t xml:space="preserve"> </w:t>
      </w:r>
      <w:r w:rsidRPr="003706B3">
        <w:t xml:space="preserve">52490 ada 5 </w:t>
      </w:r>
      <w:proofErr w:type="spellStart"/>
      <w:r w:rsidRPr="003706B3">
        <w:t>nolu</w:t>
      </w:r>
      <w:proofErr w:type="spellEnd"/>
      <w:r w:rsidRPr="003706B3">
        <w:t xml:space="preserve"> parselin kullanım kararı K</w:t>
      </w:r>
      <w:r>
        <w:t xml:space="preserve">onut alanı olup E:1.95. </w:t>
      </w:r>
      <w:proofErr w:type="spellStart"/>
      <w:r>
        <w:t>Yençok</w:t>
      </w:r>
      <w:proofErr w:type="spellEnd"/>
      <w:r>
        <w:t>:</w:t>
      </w:r>
      <w:r w:rsidRPr="003706B3">
        <w:t>18 kattır.</w:t>
      </w:r>
    </w:p>
    <w:p w:rsidR="00C420A9" w:rsidRPr="003706B3" w:rsidRDefault="00C420A9" w:rsidP="00C420A9">
      <w:pPr>
        <w:ind w:firstLine="709"/>
        <w:jc w:val="both"/>
      </w:pPr>
      <w:r w:rsidRPr="003706B3">
        <w:t>2-</w:t>
      </w:r>
      <w:r>
        <w:t xml:space="preserve"> </w:t>
      </w:r>
      <w:r w:rsidRPr="003706B3">
        <w:t>Planda belirlenen yapı yaklaşma mesafelerine uyulacak olup, belirtilmeyen yan bahçe mesafesi H/4</w:t>
      </w:r>
      <w:r>
        <w:t>’</w:t>
      </w:r>
      <w:r w:rsidRPr="003706B3">
        <w:t>ten az olamaz.</w:t>
      </w:r>
    </w:p>
    <w:p w:rsidR="00C420A9" w:rsidRPr="003706B3" w:rsidRDefault="00C420A9" w:rsidP="00C420A9">
      <w:pPr>
        <w:ind w:firstLine="709"/>
        <w:jc w:val="both"/>
      </w:pPr>
      <w:r w:rsidRPr="003706B3">
        <w:t xml:space="preserve">3-Yapılaşmanın her safhasında Ankara Valiliği Çevre ve Şehircilik İl Müdürlüğü tarafından </w:t>
      </w:r>
      <w:proofErr w:type="gramStart"/>
      <w:r w:rsidRPr="003706B3">
        <w:t>05/12/2012</w:t>
      </w:r>
      <w:proofErr w:type="gramEnd"/>
      <w:r w:rsidRPr="003706B3">
        <w:t xml:space="preserve"> tarihinde onaylanan Jeolojik-</w:t>
      </w:r>
      <w:proofErr w:type="spellStart"/>
      <w:r w:rsidRPr="003706B3">
        <w:t>Jeoteknik</w:t>
      </w:r>
      <w:proofErr w:type="spellEnd"/>
      <w:r w:rsidRPr="003706B3">
        <w:t xml:space="preserve"> </w:t>
      </w:r>
      <w:proofErr w:type="spellStart"/>
      <w:r w:rsidRPr="003706B3">
        <w:t>Etüd</w:t>
      </w:r>
      <w:proofErr w:type="spellEnd"/>
      <w:r w:rsidRPr="003706B3">
        <w:t xml:space="preserve"> Raporunun sonuç ve öneriler kısmında yer alan hükümlere uyulacaktır.</w:t>
      </w:r>
    </w:p>
    <w:p w:rsidR="00C420A9" w:rsidRPr="003706B3" w:rsidRDefault="00C420A9" w:rsidP="00C420A9">
      <w:pPr>
        <w:ind w:firstLine="709"/>
        <w:jc w:val="both"/>
      </w:pPr>
      <w:r w:rsidRPr="003706B3">
        <w:t>4-Kitle yerleşimlerini ve çevre düzenlemesini gösteren Kentsel Tasarım ve/veya Vaziyet Planı İmar Müdürlüğünce uygun görülmeden mimari proje onaylanamaz.</w:t>
      </w:r>
    </w:p>
    <w:p w:rsidR="00C420A9" w:rsidRDefault="00C420A9" w:rsidP="00C420A9">
      <w:pPr>
        <w:ind w:firstLine="709"/>
        <w:jc w:val="both"/>
      </w:pPr>
      <w:r w:rsidRPr="003706B3">
        <w:t>5-Belirtilmeyen hususlarda meri imar planı, 3194 İmar Kanunu ile yönetmelik hükümlerine uyulacaktır.</w:t>
      </w:r>
    </w:p>
    <w:p w:rsidR="00C420A9" w:rsidRPr="003706B3" w:rsidRDefault="00C420A9" w:rsidP="00C420A9">
      <w:pPr>
        <w:ind w:firstLine="709"/>
        <w:jc w:val="both"/>
      </w:pPr>
    </w:p>
    <w:p w:rsidR="00C420A9" w:rsidRDefault="00C420A9" w:rsidP="00C420A9">
      <w:pPr>
        <w:ind w:firstLine="709"/>
        <w:jc w:val="both"/>
      </w:pPr>
      <w:r w:rsidRPr="003706B3">
        <w:t>Şeklinde plan notlarının belirlendiği,</w:t>
      </w:r>
    </w:p>
    <w:p w:rsidR="00C420A9" w:rsidRDefault="00C420A9" w:rsidP="00C420A9">
      <w:pPr>
        <w:ind w:firstLine="709"/>
        <w:jc w:val="both"/>
      </w:pPr>
    </w:p>
    <w:p w:rsidR="00C420A9" w:rsidRDefault="00C420A9" w:rsidP="00C420A9">
      <w:pPr>
        <w:ind w:firstLine="709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C420A9" w:rsidRPr="004017BC" w:rsidTr="0039168B">
        <w:trPr>
          <w:trHeight w:val="1008"/>
        </w:trPr>
        <w:tc>
          <w:tcPr>
            <w:tcW w:w="3510" w:type="dxa"/>
          </w:tcPr>
          <w:p w:rsidR="00C420A9" w:rsidRPr="004017BC" w:rsidRDefault="00C420A9" w:rsidP="0039168B">
            <w:pPr>
              <w:ind w:left="708" w:firstLine="708"/>
            </w:pPr>
            <w:r w:rsidRPr="004017BC">
              <w:lastRenderedPageBreak/>
              <w:t>T.C.</w:t>
            </w:r>
          </w:p>
          <w:p w:rsidR="00C420A9" w:rsidRPr="004017BC" w:rsidRDefault="00C420A9" w:rsidP="0039168B">
            <w:pPr>
              <w:jc w:val="center"/>
            </w:pPr>
            <w:r w:rsidRPr="004017BC">
              <w:t>ANKARA BÜYÜKŞEHİR</w:t>
            </w:r>
          </w:p>
          <w:p w:rsidR="00C420A9" w:rsidRPr="004017BC" w:rsidRDefault="00C420A9" w:rsidP="0039168B">
            <w:pPr>
              <w:jc w:val="center"/>
            </w:pPr>
            <w:r w:rsidRPr="004017BC">
              <w:t>BELEDİYE MECLİSİ</w:t>
            </w:r>
          </w:p>
        </w:tc>
      </w:tr>
    </w:tbl>
    <w:p w:rsidR="00C420A9" w:rsidRPr="004017BC" w:rsidRDefault="00C420A9" w:rsidP="00C420A9">
      <w:pPr>
        <w:tabs>
          <w:tab w:val="left" w:pos="1935"/>
        </w:tabs>
        <w:jc w:val="both"/>
      </w:pPr>
    </w:p>
    <w:p w:rsidR="00C420A9" w:rsidRPr="004017BC" w:rsidRDefault="00C420A9" w:rsidP="00C420A9">
      <w:pPr>
        <w:ind w:right="-1"/>
        <w:jc w:val="both"/>
      </w:pPr>
      <w:r w:rsidRPr="004017BC">
        <w:t>Karar No: 89</w:t>
      </w:r>
      <w:r>
        <w:t>9</w:t>
      </w:r>
      <w:r w:rsidRPr="004017BC">
        <w:tab/>
        <w:t xml:space="preserve"> </w:t>
      </w:r>
      <w:r w:rsidRPr="004017BC">
        <w:tab/>
      </w:r>
      <w:r w:rsidRPr="004017BC">
        <w:tab/>
        <w:t xml:space="preserve">  </w:t>
      </w:r>
      <w:r w:rsidRPr="004017BC">
        <w:tab/>
      </w:r>
      <w:r w:rsidRPr="004017BC">
        <w:tab/>
      </w:r>
      <w:r w:rsidRPr="004017BC">
        <w:tab/>
        <w:t xml:space="preserve">                                                25.05.2021</w:t>
      </w:r>
    </w:p>
    <w:p w:rsidR="00C420A9" w:rsidRPr="004017BC" w:rsidRDefault="00C420A9" w:rsidP="00C420A9">
      <w:pPr>
        <w:ind w:right="543"/>
      </w:pPr>
    </w:p>
    <w:p w:rsidR="00C420A9" w:rsidRPr="004017BC" w:rsidRDefault="00C420A9" w:rsidP="00C420A9">
      <w:pPr>
        <w:ind w:right="543"/>
      </w:pPr>
    </w:p>
    <w:p w:rsidR="00C420A9" w:rsidRPr="004017BC" w:rsidRDefault="00C420A9" w:rsidP="00C420A9">
      <w:pPr>
        <w:ind w:left="2844" w:right="543" w:firstLine="696"/>
      </w:pPr>
      <w:r w:rsidRPr="004017BC">
        <w:t xml:space="preserve">        </w:t>
      </w:r>
      <w:r>
        <w:t>-2-</w:t>
      </w:r>
    </w:p>
    <w:p w:rsidR="00C420A9" w:rsidRDefault="00C420A9" w:rsidP="00C420A9">
      <w:pPr>
        <w:jc w:val="both"/>
      </w:pPr>
    </w:p>
    <w:p w:rsidR="00C420A9" w:rsidRDefault="00C420A9" w:rsidP="00C420A9">
      <w:pPr>
        <w:jc w:val="both"/>
      </w:pPr>
    </w:p>
    <w:p w:rsidR="00C420A9" w:rsidRPr="003706B3" w:rsidRDefault="00C420A9" w:rsidP="00C420A9">
      <w:pPr>
        <w:ind w:firstLine="709"/>
        <w:jc w:val="both"/>
      </w:pPr>
    </w:p>
    <w:p w:rsidR="00C420A9" w:rsidRDefault="00C420A9" w:rsidP="00C420A9">
      <w:pPr>
        <w:ind w:firstLine="709"/>
        <w:jc w:val="both"/>
      </w:pPr>
      <w:proofErr w:type="gramStart"/>
      <w:r w:rsidRPr="003706B3">
        <w:t>-Uygun görülen 1/1000 ölçekli Uygulama İmar Planı değişikliğinin herhangi bir kullanı</w:t>
      </w:r>
      <w:r>
        <w:t xml:space="preserve">m </w:t>
      </w:r>
      <w:r w:rsidRPr="003706B3">
        <w:t>kararı değişikliği ya da inşaat yoğunluğu artışı içermemesi nedeniyle 1/5000 ölçekli nazım im</w:t>
      </w:r>
      <w:r>
        <w:t>ar planı onayını gerektirmediği,</w:t>
      </w:r>
      <w:r w:rsidRPr="003706B3">
        <w:t xml:space="preserve"> 2012 yılı onaylı jeolojik </w:t>
      </w:r>
      <w:proofErr w:type="spellStart"/>
      <w:r w:rsidRPr="003706B3">
        <w:t>etüd</w:t>
      </w:r>
      <w:proofErr w:type="spellEnd"/>
      <w:r w:rsidRPr="003706B3">
        <w:t xml:space="preserve"> raporuna göre parselde yer alan ve zorunlu peyzaj alanı olarak ayrılmış kaya kütlesinin yapılaşma öncesi bu alanda kaldırılması gerektiği, parselde inşaat yoğunluğunu artırılmadığı, bina taban alanı geni</w:t>
      </w:r>
      <w:r>
        <w:t>ş</w:t>
      </w:r>
      <w:r w:rsidRPr="003706B3">
        <w:t xml:space="preserve">letilirken konut yüksekliğinin düşürüldüğü gerekçeleri ile parselde ayrılan zorunlu peyzaj alanı sınırının kaldırıldığı, bölgede ıslah imar planı ile belirlenmiş 4 katlı konut yüksekliklerinin bulunduğu ancak plan değişikliği önerilen parsel için aynı ada 6 ve 8 </w:t>
      </w:r>
      <w:proofErr w:type="spellStart"/>
      <w:r w:rsidRPr="003706B3">
        <w:t>nolu</w:t>
      </w:r>
      <w:proofErr w:type="spellEnd"/>
      <w:r w:rsidRPr="003706B3">
        <w:t xml:space="preserve"> parselde belirlenen 18 </w:t>
      </w:r>
      <w:r>
        <w:t>kat yüksekliğin uygun görüldüğü,</w:t>
      </w:r>
      <w:proofErr w:type="gramEnd"/>
    </w:p>
    <w:p w:rsidR="00C420A9" w:rsidRPr="003706B3" w:rsidRDefault="00C420A9" w:rsidP="00C420A9">
      <w:pPr>
        <w:jc w:val="both"/>
      </w:pPr>
    </w:p>
    <w:p w:rsidR="00813EFA" w:rsidRPr="004017BC" w:rsidRDefault="00C420A9" w:rsidP="00C420A9">
      <w:pPr>
        <w:ind w:firstLine="709"/>
        <w:jc w:val="both"/>
      </w:pPr>
      <w:r w:rsidRPr="003706B3">
        <w:t xml:space="preserve">Hususları </w:t>
      </w:r>
      <w:r>
        <w:t>tespit edilmiş olup,</w:t>
      </w:r>
      <w:r w:rsidRPr="003706B3">
        <w:t xml:space="preserve"> Mamak İlçesi </w:t>
      </w:r>
      <w:proofErr w:type="spellStart"/>
      <w:r w:rsidRPr="003706B3">
        <w:t>Kartaltepe</w:t>
      </w:r>
      <w:proofErr w:type="spellEnd"/>
      <w:r w:rsidRPr="003706B3">
        <w:t xml:space="preserve"> Mahallesi 52490 ada 5 parselde 1/5000 ve 1/1000</w:t>
      </w:r>
      <w:r>
        <w:t xml:space="preserve"> ölçekli imar plan değişikliğinin onayı</w:t>
      </w:r>
      <w:r w:rsidR="004017BC" w:rsidRPr="004017BC">
        <w:t>na</w:t>
      </w:r>
      <w:r w:rsidR="005B2B24" w:rsidRPr="004017BC">
        <w:rPr>
          <w:color w:val="000000"/>
        </w:rPr>
        <w:t xml:space="preserve"> ilişkin </w:t>
      </w:r>
      <w:r w:rsidR="005B2B24" w:rsidRPr="004017BC">
        <w:t>İmar ve Bayındırlık Komisyonu Raporu oylanarak oybirliği ile kabul edildi.</w:t>
      </w:r>
    </w:p>
    <w:p w:rsidR="00E33617" w:rsidRPr="004017BC" w:rsidRDefault="00E33617" w:rsidP="00E33617">
      <w:pPr>
        <w:ind w:firstLine="709"/>
        <w:jc w:val="both"/>
      </w:pPr>
    </w:p>
    <w:p w:rsidR="00E33617" w:rsidRPr="004017BC" w:rsidRDefault="00E33617" w:rsidP="00E33617">
      <w:pPr>
        <w:ind w:firstLine="709"/>
        <w:jc w:val="both"/>
      </w:pPr>
    </w:p>
    <w:p w:rsidR="002855E1" w:rsidRDefault="002855E1" w:rsidP="002855E1">
      <w:pPr>
        <w:jc w:val="both"/>
      </w:pPr>
    </w:p>
    <w:p w:rsidR="004017BC" w:rsidRPr="004017BC" w:rsidRDefault="004017BC" w:rsidP="002855E1">
      <w:pPr>
        <w:jc w:val="both"/>
      </w:pPr>
    </w:p>
    <w:p w:rsidR="00E33617" w:rsidRPr="004017BC" w:rsidRDefault="00E33617" w:rsidP="002855E1">
      <w:pPr>
        <w:jc w:val="both"/>
      </w:pPr>
    </w:p>
    <w:p w:rsidR="005B2B24" w:rsidRPr="004017BC" w:rsidRDefault="005B2B24" w:rsidP="00813EFA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813EFA" w:rsidRPr="004017BC" w:rsidTr="00813EFA">
        <w:trPr>
          <w:trHeight w:val="594"/>
          <w:jc w:val="center"/>
        </w:trPr>
        <w:tc>
          <w:tcPr>
            <w:tcW w:w="3147" w:type="dxa"/>
            <w:hideMark/>
          </w:tcPr>
          <w:p w:rsidR="00813EFA" w:rsidRPr="004017BC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017BC">
              <w:rPr>
                <w:color w:val="000000"/>
              </w:rPr>
              <w:t>Fatih ÜNAL</w:t>
            </w:r>
          </w:p>
          <w:p w:rsidR="00813EFA" w:rsidRPr="004017BC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017BC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813EFA" w:rsidRPr="004017BC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017BC">
              <w:rPr>
                <w:color w:val="000000"/>
              </w:rPr>
              <w:t>Ali YILDIRIM</w:t>
            </w:r>
          </w:p>
          <w:p w:rsidR="00813EFA" w:rsidRPr="004017BC" w:rsidRDefault="00813EFA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4017BC">
              <w:rPr>
                <w:color w:val="000000"/>
              </w:rPr>
              <w:t xml:space="preserve">Divan </w:t>
            </w:r>
            <w:proofErr w:type="gramStart"/>
            <w:r w:rsidRPr="004017BC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813EFA" w:rsidRPr="004017BC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017BC">
              <w:rPr>
                <w:color w:val="000000"/>
              </w:rPr>
              <w:t>Naci BAYANLI</w:t>
            </w:r>
          </w:p>
          <w:p w:rsidR="00813EFA" w:rsidRPr="004017BC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017BC">
              <w:rPr>
                <w:color w:val="000000"/>
              </w:rPr>
              <w:t xml:space="preserve">Divan </w:t>
            </w:r>
            <w:proofErr w:type="gramStart"/>
            <w:r w:rsidRPr="004017BC">
              <w:rPr>
                <w:color w:val="000000"/>
              </w:rPr>
              <w:t>Katibi</w:t>
            </w:r>
            <w:proofErr w:type="gramEnd"/>
          </w:p>
        </w:tc>
      </w:tr>
    </w:tbl>
    <w:p w:rsidR="0057182F" w:rsidRDefault="0057182F" w:rsidP="002D1E19">
      <w:pPr>
        <w:jc w:val="both"/>
      </w:pPr>
    </w:p>
    <w:p w:rsidR="002D1E19" w:rsidRDefault="002D1E19" w:rsidP="002D1E19">
      <w:pPr>
        <w:jc w:val="both"/>
      </w:pPr>
    </w:p>
    <w:p w:rsidR="002D1E19" w:rsidRDefault="002D1E19" w:rsidP="002D1E19">
      <w:pPr>
        <w:jc w:val="both"/>
      </w:pPr>
    </w:p>
    <w:p w:rsidR="002D1E19" w:rsidRDefault="002D1E19" w:rsidP="002D1E19">
      <w:pPr>
        <w:jc w:val="both"/>
      </w:pPr>
    </w:p>
    <w:p w:rsidR="002D1E19" w:rsidRDefault="002D1E19" w:rsidP="002D1E19">
      <w:pPr>
        <w:jc w:val="both"/>
      </w:pPr>
    </w:p>
    <w:p w:rsidR="002D1E19" w:rsidRDefault="002D1E19" w:rsidP="002D1E19">
      <w:pPr>
        <w:jc w:val="both"/>
      </w:pPr>
    </w:p>
    <w:p w:rsidR="002D1E19" w:rsidRDefault="002D1E19" w:rsidP="002D1E19">
      <w:pPr>
        <w:jc w:val="both"/>
      </w:pPr>
    </w:p>
    <w:p w:rsidR="002D1E19" w:rsidRDefault="002D1E19" w:rsidP="002D1E19">
      <w:pPr>
        <w:jc w:val="both"/>
      </w:pPr>
    </w:p>
    <w:p w:rsidR="002D1E19" w:rsidRDefault="002D1E19" w:rsidP="002D1E19">
      <w:pPr>
        <w:jc w:val="both"/>
      </w:pPr>
    </w:p>
    <w:p w:rsidR="002D1E19" w:rsidRDefault="002D1E19" w:rsidP="002D1E19">
      <w:pPr>
        <w:jc w:val="both"/>
      </w:pPr>
    </w:p>
    <w:p w:rsidR="002D1E19" w:rsidRDefault="002D1E19" w:rsidP="002D1E19">
      <w:pPr>
        <w:jc w:val="both"/>
      </w:pPr>
    </w:p>
    <w:p w:rsidR="002D1E19" w:rsidRDefault="002D1E19" w:rsidP="002D1E19">
      <w:pPr>
        <w:jc w:val="both"/>
      </w:pPr>
    </w:p>
    <w:p w:rsidR="002D1E19" w:rsidRDefault="002D1E19" w:rsidP="002D1E19">
      <w:pPr>
        <w:jc w:val="both"/>
      </w:pPr>
    </w:p>
    <w:p w:rsidR="002D1E19" w:rsidRDefault="002D1E19" w:rsidP="002D1E19">
      <w:pPr>
        <w:jc w:val="both"/>
      </w:pPr>
    </w:p>
    <w:p w:rsidR="002D1E19" w:rsidRDefault="002D1E19" w:rsidP="002D1E19">
      <w:pPr>
        <w:jc w:val="both"/>
      </w:pPr>
    </w:p>
    <w:p w:rsidR="002D1E19" w:rsidRDefault="002D1E19" w:rsidP="002D1E19">
      <w:pPr>
        <w:jc w:val="both"/>
      </w:pPr>
    </w:p>
    <w:p w:rsidR="002D1E19" w:rsidRDefault="002D1E19" w:rsidP="002D1E19">
      <w:pPr>
        <w:jc w:val="both"/>
      </w:pPr>
    </w:p>
    <w:p w:rsidR="002D1E19" w:rsidRDefault="002D1E19" w:rsidP="002D1E19">
      <w:pPr>
        <w:jc w:val="both"/>
      </w:pPr>
    </w:p>
    <w:p w:rsidR="002D1E19" w:rsidRDefault="002D1E19" w:rsidP="002D1E19">
      <w:pPr>
        <w:jc w:val="both"/>
      </w:pPr>
    </w:p>
    <w:p w:rsidR="002D1E19" w:rsidRDefault="002D1E19" w:rsidP="002D1E19">
      <w:pPr>
        <w:jc w:val="both"/>
      </w:pPr>
    </w:p>
    <w:p w:rsidR="002D1E19" w:rsidRDefault="002D1E19" w:rsidP="002D1E19">
      <w:pPr>
        <w:jc w:val="both"/>
      </w:pPr>
    </w:p>
    <w:p w:rsidR="002D1E19" w:rsidRDefault="002D1E19" w:rsidP="002D1E19">
      <w:pPr>
        <w:jc w:val="both"/>
      </w:pPr>
    </w:p>
    <w:p w:rsidR="002D1E19" w:rsidRPr="003B0AF0" w:rsidRDefault="002D1E19" w:rsidP="002D1E19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2D1E19" w:rsidRPr="003B0AF0" w:rsidRDefault="002D1E19" w:rsidP="002D1E19">
      <w:pPr>
        <w:jc w:val="center"/>
      </w:pPr>
      <w:r w:rsidRPr="003B0AF0">
        <w:t>ANKARA BÜYÜKŞEHİR BELEDİYE MECLİSİ</w:t>
      </w:r>
    </w:p>
    <w:p w:rsidR="002D1E19" w:rsidRDefault="002D1E19" w:rsidP="002D1E19">
      <w:pPr>
        <w:jc w:val="center"/>
      </w:pPr>
      <w:r w:rsidRPr="003B0AF0">
        <w:t>İmar ve Bayındırlık Komisyonu Raporu</w:t>
      </w:r>
    </w:p>
    <w:p w:rsidR="002D1E19" w:rsidRDefault="002D1E19" w:rsidP="002D1E19">
      <w:pPr>
        <w:jc w:val="center"/>
      </w:pPr>
    </w:p>
    <w:p w:rsidR="002D1E19" w:rsidRDefault="002D1E19" w:rsidP="002D1E19">
      <w:pPr>
        <w:jc w:val="center"/>
      </w:pPr>
      <w:r w:rsidRPr="003B0AF0">
        <w:t xml:space="preserve">Rapor No: </w:t>
      </w:r>
      <w:r>
        <w:t>13</w:t>
      </w:r>
      <w:r w:rsidRPr="003B0AF0">
        <w:t xml:space="preserve"> 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13</w:t>
      </w:r>
      <w:r w:rsidRPr="003B0AF0">
        <w:t>.</w:t>
      </w:r>
      <w:r>
        <w:t>04</w:t>
      </w:r>
      <w:r w:rsidRPr="003B0AF0">
        <w:t>.202</w:t>
      </w:r>
      <w:r>
        <w:t>1</w:t>
      </w:r>
    </w:p>
    <w:p w:rsidR="002D1E19" w:rsidRPr="007638AF" w:rsidRDefault="002D1E19" w:rsidP="002D1E19">
      <w:pPr>
        <w:jc w:val="center"/>
      </w:pPr>
    </w:p>
    <w:p w:rsidR="002D1E19" w:rsidRPr="00CC2E60" w:rsidRDefault="002D1E19" w:rsidP="002D1E19">
      <w:pPr>
        <w:jc w:val="center"/>
      </w:pPr>
    </w:p>
    <w:p w:rsidR="002D1E19" w:rsidRDefault="002D1E19" w:rsidP="002D1E19">
      <w:pPr>
        <w:pStyle w:val="Balk7"/>
        <w:jc w:val="center"/>
        <w:rPr>
          <w:b/>
          <w:bCs/>
        </w:rPr>
      </w:pPr>
      <w:r w:rsidRPr="003B0AF0">
        <w:t>BÜYÜKŞEHİR BELEDİYE MECLİSİ BAŞKANLIĞINA</w:t>
      </w:r>
    </w:p>
    <w:p w:rsidR="002D1E19" w:rsidRDefault="002D1E19" w:rsidP="002D1E19">
      <w:pPr>
        <w:jc w:val="both"/>
      </w:pPr>
    </w:p>
    <w:p w:rsidR="002D1E19" w:rsidRPr="00BC764C" w:rsidRDefault="002D1E19" w:rsidP="002D1E19">
      <w:pPr>
        <w:jc w:val="both"/>
      </w:pPr>
    </w:p>
    <w:p w:rsidR="002D1E19" w:rsidRPr="003706B3" w:rsidRDefault="002D1E19" w:rsidP="002D1E19">
      <w:pPr>
        <w:ind w:firstLine="709"/>
        <w:jc w:val="both"/>
      </w:pPr>
      <w:r w:rsidRPr="003706B3">
        <w:t xml:space="preserve">Mamak İlçesi </w:t>
      </w:r>
      <w:proofErr w:type="spellStart"/>
      <w:r w:rsidRPr="003706B3">
        <w:t>Kartaltepe</w:t>
      </w:r>
      <w:proofErr w:type="spellEnd"/>
      <w:r w:rsidRPr="003706B3">
        <w:t xml:space="preserve"> Mahallesi 52490 ada 5 parselde 1/5000 ve 1/1000 ölçekli imar plan değişikliğine ilişkin Büyükşehir Belediye Meclisinin 09.04.2021 tarih ve 39. gündem maddesi olarak komisyonumuza havale edilen dosya incelendi.</w:t>
      </w:r>
    </w:p>
    <w:p w:rsidR="002D1E19" w:rsidRPr="003706B3" w:rsidRDefault="002D1E19" w:rsidP="002D1E19">
      <w:pPr>
        <w:ind w:firstLine="709"/>
        <w:jc w:val="both"/>
      </w:pPr>
    </w:p>
    <w:p w:rsidR="002D1E19" w:rsidRDefault="002D1E19" w:rsidP="002D1E19">
      <w:pPr>
        <w:ind w:firstLine="709"/>
        <w:jc w:val="both"/>
      </w:pPr>
      <w:r w:rsidRPr="003706B3">
        <w:t xml:space="preserve">Komisyonumuzca yapılan incelemeler neticesinde; Mamak Belediye Başkanlığı Yazı İşleri Müdürlüğü'nün 09.02.2021 tarih ve E.588142 sayılı yazısı ile </w:t>
      </w:r>
      <w:proofErr w:type="spellStart"/>
      <w:r w:rsidRPr="003706B3">
        <w:t>Kartaltepe</w:t>
      </w:r>
      <w:proofErr w:type="spellEnd"/>
      <w:r w:rsidRPr="003706B3">
        <w:t xml:space="preserve"> Mah. 52490 ada 5 parsele ilişkin Mamak Belediye Meclisinin 02.02.2021 tarih ve 129 sayılı kararı bir karara bağlanmak üzere </w:t>
      </w:r>
      <w:r>
        <w:t>İmar ve Şehircilik Dairesi Başkanlığına sunulduğu,</w:t>
      </w:r>
    </w:p>
    <w:p w:rsidR="002D1E19" w:rsidRPr="003706B3" w:rsidRDefault="002D1E19" w:rsidP="002D1E19">
      <w:pPr>
        <w:ind w:firstLine="709"/>
        <w:jc w:val="both"/>
      </w:pPr>
    </w:p>
    <w:p w:rsidR="002D1E19" w:rsidRDefault="002D1E19" w:rsidP="002D1E19">
      <w:pPr>
        <w:ind w:firstLine="709"/>
        <w:jc w:val="both"/>
      </w:pPr>
      <w:r w:rsidRPr="003706B3">
        <w:t>Yapılan incelemede;</w:t>
      </w:r>
    </w:p>
    <w:p w:rsidR="002D1E19" w:rsidRPr="003706B3" w:rsidRDefault="002D1E19" w:rsidP="002D1E19">
      <w:pPr>
        <w:ind w:firstLine="709"/>
        <w:jc w:val="both"/>
      </w:pPr>
    </w:p>
    <w:p w:rsidR="002D1E19" w:rsidRDefault="002D1E19" w:rsidP="002D1E19">
      <w:pPr>
        <w:ind w:firstLine="709"/>
        <w:jc w:val="both"/>
      </w:pPr>
      <w:r w:rsidRPr="003706B3">
        <w:t>-4.442 m</w:t>
      </w:r>
      <w:r w:rsidRPr="003706B3">
        <w:rPr>
          <w:vertAlign w:val="superscript"/>
        </w:rPr>
        <w:t>2</w:t>
      </w:r>
      <w:r w:rsidRPr="003706B3">
        <w:t xml:space="preserve"> yüzölçümlü şahıs mülkiyetinde bulunan </w:t>
      </w:r>
      <w:proofErr w:type="spellStart"/>
      <w:r w:rsidRPr="003706B3">
        <w:t>Kartaltepe</w:t>
      </w:r>
      <w:proofErr w:type="spellEnd"/>
      <w:r w:rsidRPr="003706B3">
        <w:t xml:space="preserve"> Mah. 52490 ada 5 parselin Mamak Belediye Meclisinin 02.05.2013 tarih ve 269 sayılı kararıyla uygun görülerek Belediyemiz Meclisinin 11.02.2014 tarih ve 183 sayılı kararıyla onaylanan 1/1000 ölçekli Uygulama İmar Planı değişikliği kapsamında kaldığı, onaylı plan kapsamında ada bazı esas</w:t>
      </w:r>
      <w:r>
        <w:t xml:space="preserve"> olup yapılaşma koşullarının E:</w:t>
      </w:r>
      <w:r w:rsidRPr="003706B3">
        <w:t xml:space="preserve">1.95, </w:t>
      </w:r>
      <w:proofErr w:type="spellStart"/>
      <w:proofErr w:type="gramStart"/>
      <w:r w:rsidRPr="003706B3">
        <w:t>Yençok</w:t>
      </w:r>
      <w:proofErr w:type="spellEnd"/>
      <w:r w:rsidRPr="003706B3">
        <w:t>:Serbest</w:t>
      </w:r>
      <w:proofErr w:type="gramEnd"/>
      <w:r w:rsidRPr="003706B3">
        <w:t xml:space="preserve"> olduğu, söz konusu imar planında onaylı jeolojik etüt kapsamındaki ÖA-2.3 ve ÖA-2.5 alanları oluşturan ve dik yamaçlar, heyelan/kaya düşmesi sorunlu alanlar olarak tanımlanan bölgelerin "Zorunlu Peyzaj" alanı olarak ta</w:t>
      </w:r>
      <w:r>
        <w:t>nımlandığı,</w:t>
      </w:r>
    </w:p>
    <w:p w:rsidR="002D1E19" w:rsidRPr="003706B3" w:rsidRDefault="002D1E19" w:rsidP="002D1E19">
      <w:pPr>
        <w:ind w:firstLine="709"/>
        <w:jc w:val="both"/>
      </w:pPr>
    </w:p>
    <w:p w:rsidR="002D1E19" w:rsidRDefault="002D1E19" w:rsidP="002D1E19">
      <w:pPr>
        <w:ind w:firstLine="709"/>
        <w:jc w:val="both"/>
      </w:pPr>
      <w:r w:rsidRPr="003706B3">
        <w:t>-Mamak Belediye Meclisinin 02.02.2021 tarih ve 129 sayılı kara</w:t>
      </w:r>
      <w:r>
        <w:t>rı</w:t>
      </w:r>
      <w:r w:rsidRPr="003706B3">
        <w:t xml:space="preserve"> ile uygun görülen 1/1000 ölçekli Uygulama İmar Planı değişikliği ve tavsiye karar</w:t>
      </w:r>
      <w:r>
        <w:t>ın</w:t>
      </w:r>
      <w:r w:rsidRPr="003706B3">
        <w:t>a bağlanan 1/5000 ölçekli Nazım İmar Planı değişikliği ile parselde ay</w:t>
      </w:r>
      <w:r>
        <w:t>rı</w:t>
      </w:r>
      <w:r w:rsidRPr="003706B3">
        <w:t>lan zorunlu peyzaj alanı sınırının kaldırıldığı, park ve 12 m.lik yoldan 5</w:t>
      </w:r>
      <w:r>
        <w:t>’</w:t>
      </w:r>
      <w:r w:rsidRPr="003706B3">
        <w:t>er m</w:t>
      </w:r>
      <w:proofErr w:type="gramStart"/>
      <w:r w:rsidRPr="003706B3">
        <w:t>.,</w:t>
      </w:r>
      <w:proofErr w:type="gramEnd"/>
      <w:r w:rsidRPr="003706B3">
        <w:t xml:space="preserve"> arka parsellerden 10</w:t>
      </w:r>
      <w:r>
        <w:t>’</w:t>
      </w:r>
      <w:r w:rsidRPr="003706B3">
        <w:t>ar m. çekme mesafelerinin belirlenerek Konut ala</w:t>
      </w:r>
      <w:r>
        <w:t>nı kullanımı değiştirilmeden E:</w:t>
      </w:r>
      <w:r w:rsidRPr="003706B3">
        <w:t xml:space="preserve">1.95 yapılaşma koşulu korunarak </w:t>
      </w:r>
      <w:proofErr w:type="spellStart"/>
      <w:r>
        <w:t>Yençok</w:t>
      </w:r>
      <w:proofErr w:type="spellEnd"/>
      <w:r>
        <w:t>:</w:t>
      </w:r>
      <w:r w:rsidRPr="003706B3">
        <w:t>18</w:t>
      </w:r>
      <w:r>
        <w:t xml:space="preserve"> kat bina yüksekliği önerildiği,</w:t>
      </w:r>
    </w:p>
    <w:p w:rsidR="002D1E19" w:rsidRPr="003706B3" w:rsidRDefault="002D1E19" w:rsidP="002D1E19">
      <w:pPr>
        <w:ind w:firstLine="709"/>
        <w:jc w:val="both"/>
      </w:pPr>
    </w:p>
    <w:p w:rsidR="002D1E19" w:rsidRDefault="002D1E19" w:rsidP="002D1E19">
      <w:pPr>
        <w:ind w:firstLine="709"/>
        <w:jc w:val="both"/>
      </w:pPr>
      <w:r w:rsidRPr="003706B3">
        <w:t>-1/1000 ölçekli uygulama imar planı değişikliği üzerinde;</w:t>
      </w:r>
    </w:p>
    <w:p w:rsidR="002D1E19" w:rsidRPr="003706B3" w:rsidRDefault="002D1E19" w:rsidP="002D1E19">
      <w:pPr>
        <w:ind w:firstLine="709"/>
        <w:jc w:val="both"/>
      </w:pPr>
    </w:p>
    <w:p w:rsidR="002D1E19" w:rsidRPr="003706B3" w:rsidRDefault="002D1E19" w:rsidP="002D1E19">
      <w:pPr>
        <w:ind w:firstLine="709"/>
        <w:jc w:val="both"/>
      </w:pPr>
      <w:r>
        <w:t>1</w:t>
      </w:r>
      <w:r w:rsidRPr="003706B3">
        <w:t>-</w:t>
      </w:r>
      <w:r>
        <w:t xml:space="preserve"> </w:t>
      </w:r>
      <w:r w:rsidRPr="003706B3">
        <w:t xml:space="preserve">52490 ada 5 </w:t>
      </w:r>
      <w:proofErr w:type="spellStart"/>
      <w:r w:rsidRPr="003706B3">
        <w:t>nolu</w:t>
      </w:r>
      <w:proofErr w:type="spellEnd"/>
      <w:r w:rsidRPr="003706B3">
        <w:t xml:space="preserve"> parselin kullanım kararı K</w:t>
      </w:r>
      <w:r>
        <w:t xml:space="preserve">onut alanı olup E:1.95. </w:t>
      </w:r>
      <w:proofErr w:type="spellStart"/>
      <w:r>
        <w:t>Yençok</w:t>
      </w:r>
      <w:proofErr w:type="spellEnd"/>
      <w:r>
        <w:t>:</w:t>
      </w:r>
      <w:r w:rsidRPr="003706B3">
        <w:t>18 kattır.</w:t>
      </w:r>
    </w:p>
    <w:p w:rsidR="002D1E19" w:rsidRPr="003706B3" w:rsidRDefault="002D1E19" w:rsidP="002D1E19">
      <w:pPr>
        <w:ind w:firstLine="709"/>
        <w:jc w:val="both"/>
      </w:pPr>
      <w:r w:rsidRPr="003706B3">
        <w:t>2-</w:t>
      </w:r>
      <w:r>
        <w:t xml:space="preserve"> </w:t>
      </w:r>
      <w:r w:rsidRPr="003706B3">
        <w:t>Planda belirlenen yapı yaklaşma mesafelerine uyulacak olup, belirtilmeyen yan bahçe mesafesi H/4</w:t>
      </w:r>
      <w:r>
        <w:t>’</w:t>
      </w:r>
      <w:r w:rsidRPr="003706B3">
        <w:t>ten az olamaz.</w:t>
      </w:r>
    </w:p>
    <w:p w:rsidR="002D1E19" w:rsidRPr="003706B3" w:rsidRDefault="002D1E19" w:rsidP="002D1E19">
      <w:pPr>
        <w:ind w:firstLine="709"/>
        <w:jc w:val="both"/>
      </w:pPr>
      <w:r w:rsidRPr="003706B3">
        <w:t xml:space="preserve">3-Yapılaşmanın her safhasında Ankara Valiliği Çevre ve Şehircilik İl Müdürlüğü tarafından </w:t>
      </w:r>
      <w:proofErr w:type="gramStart"/>
      <w:r w:rsidRPr="003706B3">
        <w:t>05/12/2012</w:t>
      </w:r>
      <w:proofErr w:type="gramEnd"/>
      <w:r w:rsidRPr="003706B3">
        <w:t xml:space="preserve"> tarihinde onaylanan Jeolojik-</w:t>
      </w:r>
      <w:proofErr w:type="spellStart"/>
      <w:r w:rsidRPr="003706B3">
        <w:t>Jeoteknik</w:t>
      </w:r>
      <w:proofErr w:type="spellEnd"/>
      <w:r w:rsidRPr="003706B3">
        <w:t xml:space="preserve"> </w:t>
      </w:r>
      <w:proofErr w:type="spellStart"/>
      <w:r w:rsidRPr="003706B3">
        <w:t>Etüd</w:t>
      </w:r>
      <w:proofErr w:type="spellEnd"/>
      <w:r w:rsidRPr="003706B3">
        <w:t xml:space="preserve"> Raporunun sonuç ve öneriler kısmında yer alan hükümlere uyulacaktır.</w:t>
      </w:r>
    </w:p>
    <w:p w:rsidR="002D1E19" w:rsidRPr="003706B3" w:rsidRDefault="002D1E19" w:rsidP="002D1E19">
      <w:pPr>
        <w:ind w:firstLine="709"/>
        <w:jc w:val="both"/>
      </w:pPr>
      <w:r w:rsidRPr="003706B3">
        <w:t>4-Kitle yerleşimlerini ve çevre düzenlemesini gösteren Kentsel Tasarım ve/veya Vaziyet Planı İmar Müdürlüğünce uygun görülmeden mimari proje onaylanamaz.</w:t>
      </w:r>
    </w:p>
    <w:p w:rsidR="002D1E19" w:rsidRDefault="002D1E19" w:rsidP="002D1E19">
      <w:pPr>
        <w:ind w:firstLine="709"/>
        <w:jc w:val="both"/>
      </w:pPr>
      <w:r w:rsidRPr="003706B3">
        <w:t>5-Belirtilmeyen hususlarda meri imar planı, 3194 İmar Kanunu ile yönetmelik hükümlerine uyulacaktır.</w:t>
      </w:r>
    </w:p>
    <w:p w:rsidR="002D1E19" w:rsidRPr="003706B3" w:rsidRDefault="002D1E19" w:rsidP="002D1E19">
      <w:pPr>
        <w:ind w:firstLine="709"/>
        <w:jc w:val="both"/>
      </w:pPr>
    </w:p>
    <w:p w:rsidR="002D1E19" w:rsidRDefault="002D1E19" w:rsidP="002D1E19">
      <w:pPr>
        <w:ind w:firstLine="709"/>
        <w:jc w:val="both"/>
      </w:pPr>
      <w:r w:rsidRPr="003706B3">
        <w:t>Şeklinde plan notlarının belirlendiği,</w:t>
      </w:r>
    </w:p>
    <w:p w:rsidR="002D1E19" w:rsidRDefault="002D1E19" w:rsidP="002D1E19">
      <w:pPr>
        <w:ind w:firstLine="709"/>
        <w:jc w:val="both"/>
      </w:pPr>
    </w:p>
    <w:p w:rsidR="002D1E19" w:rsidRDefault="002D1E19" w:rsidP="002D1E19">
      <w:pPr>
        <w:ind w:firstLine="709"/>
        <w:jc w:val="both"/>
      </w:pPr>
    </w:p>
    <w:p w:rsidR="002D1E19" w:rsidRDefault="002D1E19" w:rsidP="002D1E19">
      <w:pPr>
        <w:ind w:firstLine="709"/>
        <w:jc w:val="both"/>
      </w:pPr>
    </w:p>
    <w:p w:rsidR="002D1E19" w:rsidRDefault="002D1E19" w:rsidP="002D1E19">
      <w:pPr>
        <w:ind w:firstLine="709"/>
        <w:jc w:val="both"/>
      </w:pPr>
    </w:p>
    <w:p w:rsidR="002D1E19" w:rsidRPr="003B0AF0" w:rsidRDefault="002D1E19" w:rsidP="002D1E19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2D1E19" w:rsidRPr="003B0AF0" w:rsidRDefault="002D1E19" w:rsidP="002D1E19">
      <w:pPr>
        <w:jc w:val="center"/>
      </w:pPr>
      <w:r w:rsidRPr="003B0AF0">
        <w:t>ANKARA BÜYÜKŞEHİR BELEDİYE MECLİSİ</w:t>
      </w:r>
    </w:p>
    <w:p w:rsidR="002D1E19" w:rsidRDefault="002D1E19" w:rsidP="002D1E19">
      <w:pPr>
        <w:jc w:val="center"/>
      </w:pPr>
      <w:r w:rsidRPr="003B0AF0">
        <w:t>İmar ve Bayındırlık Komisyonu Raporu</w:t>
      </w:r>
    </w:p>
    <w:p w:rsidR="002D1E19" w:rsidRDefault="002D1E19" w:rsidP="002D1E19">
      <w:pPr>
        <w:jc w:val="center"/>
      </w:pPr>
    </w:p>
    <w:p w:rsidR="002D1E19" w:rsidRDefault="002D1E19" w:rsidP="002D1E19">
      <w:pPr>
        <w:jc w:val="center"/>
      </w:pPr>
      <w:r w:rsidRPr="003B0AF0">
        <w:t xml:space="preserve">Rapor No: </w:t>
      </w:r>
      <w:r>
        <w:t>13</w:t>
      </w:r>
      <w:r w:rsidRPr="003B0AF0">
        <w:t xml:space="preserve"> 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13</w:t>
      </w:r>
      <w:r w:rsidRPr="003B0AF0">
        <w:t>.</w:t>
      </w:r>
      <w:r>
        <w:t>04</w:t>
      </w:r>
      <w:r w:rsidRPr="003B0AF0">
        <w:t>.202</w:t>
      </w:r>
      <w:r>
        <w:t>1</w:t>
      </w:r>
    </w:p>
    <w:p w:rsidR="002D1E19" w:rsidRDefault="002D1E19" w:rsidP="002D1E19">
      <w:pPr>
        <w:jc w:val="center"/>
      </w:pPr>
    </w:p>
    <w:p w:rsidR="002D1E19" w:rsidRDefault="002D1E19" w:rsidP="002D1E19">
      <w:pPr>
        <w:jc w:val="center"/>
      </w:pPr>
    </w:p>
    <w:p w:rsidR="002D1E19" w:rsidRDefault="002D1E19" w:rsidP="002D1E19">
      <w:pPr>
        <w:jc w:val="center"/>
      </w:pPr>
      <w:r>
        <w:t>-2-</w:t>
      </w:r>
    </w:p>
    <w:p w:rsidR="002D1E19" w:rsidRDefault="002D1E19" w:rsidP="002D1E19">
      <w:pPr>
        <w:ind w:firstLine="709"/>
        <w:jc w:val="both"/>
      </w:pPr>
    </w:p>
    <w:p w:rsidR="002D1E19" w:rsidRDefault="002D1E19" w:rsidP="002D1E19">
      <w:pPr>
        <w:ind w:firstLine="709"/>
        <w:jc w:val="both"/>
      </w:pPr>
    </w:p>
    <w:p w:rsidR="002D1E19" w:rsidRPr="003706B3" w:rsidRDefault="002D1E19" w:rsidP="002D1E19">
      <w:pPr>
        <w:ind w:firstLine="709"/>
        <w:jc w:val="both"/>
      </w:pPr>
    </w:p>
    <w:p w:rsidR="002D1E19" w:rsidRDefault="002D1E19" w:rsidP="002D1E19">
      <w:pPr>
        <w:ind w:firstLine="709"/>
        <w:jc w:val="both"/>
      </w:pPr>
      <w:proofErr w:type="gramStart"/>
      <w:r w:rsidRPr="003706B3">
        <w:t>-Uygun görülen 1/1000 ölçekli Uygulama İmar Planı değişikliğinin herhangi bir kullanı</w:t>
      </w:r>
      <w:r>
        <w:t xml:space="preserve">m </w:t>
      </w:r>
      <w:r w:rsidRPr="003706B3">
        <w:t>kararı değişikliği ya da inşaat yoğunluğu artışı içermemesi nedeniyle 1/5000 ölçekli nazım im</w:t>
      </w:r>
      <w:r>
        <w:t>ar planı onayını gerektirmediği,</w:t>
      </w:r>
      <w:r w:rsidRPr="003706B3">
        <w:t xml:space="preserve"> 2012 yılı onaylı jeolojik </w:t>
      </w:r>
      <w:proofErr w:type="spellStart"/>
      <w:r w:rsidRPr="003706B3">
        <w:t>etüd</w:t>
      </w:r>
      <w:proofErr w:type="spellEnd"/>
      <w:r w:rsidRPr="003706B3">
        <w:t xml:space="preserve"> raporuna göre parselde yer alan ve zorunlu peyzaj alanı olarak ayrılmış kaya kütlesinin yapılaşma öncesi bu alanda kaldırılması gerektiği, parselde inşaat yoğunluğunu artırılmadığı, bina taban alanı geni</w:t>
      </w:r>
      <w:r>
        <w:t>ş</w:t>
      </w:r>
      <w:r w:rsidRPr="003706B3">
        <w:t xml:space="preserve">letilirken konut yüksekliğinin düşürüldüğü gerekçeleri ile parselde ayrılan zorunlu peyzaj alanı sınırının kaldırıldığı, bölgede ıslah imar planı ile belirlenmiş 4 katlı konut yüksekliklerinin bulunduğu ancak plan değişikliği önerilen parsel için aynı ada 6 ve 8 </w:t>
      </w:r>
      <w:proofErr w:type="spellStart"/>
      <w:r w:rsidRPr="003706B3">
        <w:t>nolu</w:t>
      </w:r>
      <w:proofErr w:type="spellEnd"/>
      <w:r w:rsidRPr="003706B3">
        <w:t xml:space="preserve"> parselde belirlenen 18 </w:t>
      </w:r>
      <w:r>
        <w:t>kat yüksekliğin uygun görüldüğü,</w:t>
      </w:r>
      <w:proofErr w:type="gramEnd"/>
    </w:p>
    <w:p w:rsidR="002D1E19" w:rsidRPr="003706B3" w:rsidRDefault="002D1E19" w:rsidP="002D1E19">
      <w:pPr>
        <w:jc w:val="both"/>
      </w:pPr>
    </w:p>
    <w:p w:rsidR="002D1E19" w:rsidRDefault="002D1E19" w:rsidP="002D1E19">
      <w:pPr>
        <w:ind w:firstLine="709"/>
        <w:jc w:val="both"/>
      </w:pPr>
      <w:r w:rsidRPr="003706B3">
        <w:t xml:space="preserve">Hususları </w:t>
      </w:r>
      <w:r>
        <w:t>tespit edilmiş olup,</w:t>
      </w:r>
      <w:r w:rsidRPr="003706B3">
        <w:t xml:space="preserve"> Mamak İlçesi </w:t>
      </w:r>
      <w:proofErr w:type="spellStart"/>
      <w:r w:rsidRPr="003706B3">
        <w:t>Kartaltepe</w:t>
      </w:r>
      <w:proofErr w:type="spellEnd"/>
      <w:r w:rsidRPr="003706B3">
        <w:t xml:space="preserve"> Mahallesi 52490 ada 5 parselde 1/5000 ve 1/1000</w:t>
      </w:r>
      <w:r>
        <w:t xml:space="preserve"> ölçekli imar plan değişikliğinin onayı komisyonumuzca oybirliği ile uygun görülmüştür.</w:t>
      </w:r>
    </w:p>
    <w:p w:rsidR="002D1E19" w:rsidRPr="003706B3" w:rsidRDefault="002D1E19" w:rsidP="002D1E19">
      <w:pPr>
        <w:ind w:firstLine="709"/>
        <w:jc w:val="both"/>
      </w:pPr>
    </w:p>
    <w:p w:rsidR="002D1E19" w:rsidRPr="003706B3" w:rsidRDefault="002D1E19" w:rsidP="002D1E19">
      <w:pPr>
        <w:ind w:firstLine="709"/>
        <w:jc w:val="both"/>
      </w:pPr>
    </w:p>
    <w:p w:rsidR="002D1E19" w:rsidRPr="003706B3" w:rsidRDefault="002D1E19" w:rsidP="002D1E19">
      <w:pPr>
        <w:ind w:firstLine="709"/>
        <w:jc w:val="both"/>
      </w:pPr>
      <w:r w:rsidRPr="003706B3">
        <w:t>Raporumuz Büyükşehir Belediye Meclisinin onayına arz olunur.</w:t>
      </w:r>
    </w:p>
    <w:p w:rsidR="002D1E19" w:rsidRDefault="002D1E19" w:rsidP="002D1E19">
      <w:pPr>
        <w:ind w:firstLine="709"/>
        <w:jc w:val="both"/>
      </w:pPr>
    </w:p>
    <w:p w:rsidR="002D1E19" w:rsidRPr="00604721" w:rsidRDefault="002D1E19" w:rsidP="002D1E19">
      <w:pPr>
        <w:jc w:val="both"/>
      </w:pPr>
    </w:p>
    <w:p w:rsidR="002D1E19" w:rsidRDefault="002D1E19" w:rsidP="002D1E19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</w:r>
      <w:proofErr w:type="spellStart"/>
      <w:r>
        <w:t>Atila</w:t>
      </w:r>
      <w:proofErr w:type="spellEnd"/>
      <w:r>
        <w:t xml:space="preserve"> ÇELİK</w:t>
      </w:r>
    </w:p>
    <w:p w:rsidR="002D1E19" w:rsidRDefault="002D1E19" w:rsidP="002D1E19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2D1E19" w:rsidRDefault="002D1E19" w:rsidP="002D1E19">
      <w:pPr>
        <w:tabs>
          <w:tab w:val="left" w:pos="8508"/>
        </w:tabs>
        <w:jc w:val="both"/>
      </w:pPr>
      <w:r>
        <w:t xml:space="preserve">                 </w:t>
      </w:r>
    </w:p>
    <w:p w:rsidR="002D1E19" w:rsidRDefault="002D1E19" w:rsidP="002D1E19">
      <w:pPr>
        <w:tabs>
          <w:tab w:val="left" w:pos="8508"/>
        </w:tabs>
        <w:jc w:val="both"/>
      </w:pPr>
    </w:p>
    <w:p w:rsidR="002D1E19" w:rsidRDefault="002D1E19" w:rsidP="002D1E19">
      <w:pPr>
        <w:jc w:val="both"/>
      </w:pPr>
    </w:p>
    <w:p w:rsidR="002D1E19" w:rsidRDefault="002D1E19" w:rsidP="002D1E19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2D1E19" w:rsidRDefault="002D1E19" w:rsidP="002D1E19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2D1E19" w:rsidRDefault="002D1E19" w:rsidP="002D1E19">
      <w:pPr>
        <w:jc w:val="both"/>
      </w:pPr>
    </w:p>
    <w:p w:rsidR="002D1E19" w:rsidRDefault="002D1E19" w:rsidP="002D1E19">
      <w:pPr>
        <w:jc w:val="both"/>
      </w:pPr>
    </w:p>
    <w:p w:rsidR="002D1E19" w:rsidRDefault="002D1E19" w:rsidP="002D1E19">
      <w:pPr>
        <w:jc w:val="both"/>
      </w:pPr>
    </w:p>
    <w:p w:rsidR="002D1E19" w:rsidRDefault="002D1E19" w:rsidP="002D1E19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2D1E19" w:rsidRDefault="002D1E19" w:rsidP="002D1E19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  <w:r>
        <w:tab/>
      </w:r>
    </w:p>
    <w:p w:rsidR="002D1E19" w:rsidRPr="004017BC" w:rsidRDefault="002D1E19" w:rsidP="002D1E19">
      <w:pPr>
        <w:jc w:val="both"/>
      </w:pPr>
    </w:p>
    <w:sectPr w:rsidR="002D1E19" w:rsidRPr="004017B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0000007"/>
    <w:multiLevelType w:val="multilevel"/>
    <w:tmpl w:val="83164568"/>
    <w:lvl w:ilvl="0">
      <w:start w:val="1"/>
      <w:numFmt w:val="decimal"/>
      <w:lvlText w:val="2.2.%1."/>
      <w:lvlJc w:val="left"/>
      <w:rPr>
        <w:b/>
        <w:bCs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%1.%2."/>
      <w:lvlJc w:val="left"/>
      <w:rPr>
        <w:b/>
        <w:bCs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rPr>
        <w:b/>
        <w:bCs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%3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%2.%3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%2.%3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%2.%3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%2.%3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%2.%3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815F6A"/>
    <w:multiLevelType w:val="multilevel"/>
    <w:tmpl w:val="52329B66"/>
    <w:lvl w:ilvl="0">
      <w:start w:val="1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56462E8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7111C1F"/>
    <w:multiLevelType w:val="multilevel"/>
    <w:tmpl w:val="1AE070A4"/>
    <w:lvl w:ilvl="0">
      <w:start w:val="1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>
    <w:nsid w:val="17DC1495"/>
    <w:multiLevelType w:val="multilevel"/>
    <w:tmpl w:val="8B26D50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E724C7"/>
    <w:multiLevelType w:val="hybridMultilevel"/>
    <w:tmpl w:val="AD4011B6"/>
    <w:lvl w:ilvl="0" w:tplc="EEC0D494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7372B5E"/>
    <w:multiLevelType w:val="hybridMultilevel"/>
    <w:tmpl w:val="62FE18A6"/>
    <w:lvl w:ilvl="0" w:tplc="CBE0E456">
      <w:start w:val="65535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7F94416"/>
    <w:multiLevelType w:val="hybridMultilevel"/>
    <w:tmpl w:val="D7043A58"/>
    <w:lvl w:ilvl="0" w:tplc="CF4EA120">
      <w:start w:val="65535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9E32A81"/>
    <w:multiLevelType w:val="hybridMultilevel"/>
    <w:tmpl w:val="F91C4C02"/>
    <w:lvl w:ilvl="0" w:tplc="4888D6D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00B64F5"/>
    <w:multiLevelType w:val="hybridMultilevel"/>
    <w:tmpl w:val="FFB8CC2C"/>
    <w:lvl w:ilvl="0" w:tplc="992E27AA">
      <w:start w:val="65535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2E138BE"/>
    <w:multiLevelType w:val="multilevel"/>
    <w:tmpl w:val="AD7E46DA"/>
    <w:lvl w:ilvl="0">
      <w:start w:val="1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4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6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9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8"/>
  </w:num>
  <w:num w:numId="3">
    <w:abstractNumId w:val="34"/>
  </w:num>
  <w:num w:numId="4">
    <w:abstractNumId w:val="10"/>
  </w:num>
  <w:num w:numId="5">
    <w:abstractNumId w:val="31"/>
  </w:num>
  <w:num w:numId="6">
    <w:abstractNumId w:val="32"/>
  </w:num>
  <w:num w:numId="7">
    <w:abstractNumId w:val="26"/>
  </w:num>
  <w:num w:numId="8">
    <w:abstractNumId w:val="45"/>
  </w:num>
  <w:num w:numId="9">
    <w:abstractNumId w:val="29"/>
  </w:num>
  <w:num w:numId="10">
    <w:abstractNumId w:val="25"/>
  </w:num>
  <w:num w:numId="11">
    <w:abstractNumId w:val="42"/>
  </w:num>
  <w:num w:numId="12">
    <w:abstractNumId w:val="24"/>
  </w:num>
  <w:num w:numId="13">
    <w:abstractNumId w:val="4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1"/>
  </w:num>
  <w:num w:numId="15">
    <w:abstractNumId w:val="22"/>
  </w:num>
  <w:num w:numId="16">
    <w:abstractNumId w:val="15"/>
  </w:num>
  <w:num w:numId="17">
    <w:abstractNumId w:val="3"/>
  </w:num>
  <w:num w:numId="18">
    <w:abstractNumId w:val="36"/>
  </w:num>
  <w:num w:numId="19">
    <w:abstractNumId w:val="39"/>
  </w:num>
  <w:num w:numId="20">
    <w:abstractNumId w:val="3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43"/>
  </w:num>
  <w:num w:numId="23">
    <w:abstractNumId w:val="19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40"/>
  </w:num>
  <w:num w:numId="28">
    <w:abstractNumId w:val="2"/>
  </w:num>
  <w:num w:numId="29">
    <w:abstractNumId w:val="28"/>
  </w:num>
  <w:num w:numId="30">
    <w:abstractNumId w:val="16"/>
  </w:num>
  <w:num w:numId="31">
    <w:abstractNumId w:val="46"/>
  </w:num>
  <w:num w:numId="32">
    <w:abstractNumId w:val="21"/>
  </w:num>
  <w:num w:numId="33">
    <w:abstractNumId w:val="8"/>
  </w:num>
  <w:num w:numId="34">
    <w:abstractNumId w:val="35"/>
  </w:num>
  <w:num w:numId="35">
    <w:abstractNumId w:val="37"/>
  </w:num>
  <w:num w:numId="36">
    <w:abstractNumId w:val="0"/>
  </w:num>
  <w:num w:numId="37">
    <w:abstractNumId w:val="30"/>
  </w:num>
  <w:num w:numId="38">
    <w:abstractNumId w:val="13"/>
  </w:num>
  <w:num w:numId="39">
    <w:abstractNumId w:val="4"/>
  </w:num>
  <w:num w:numId="40">
    <w:abstractNumId w:val="14"/>
  </w:num>
  <w:num w:numId="41">
    <w:abstractNumId w:val="12"/>
  </w:num>
  <w:num w:numId="42">
    <w:abstractNumId w:val="6"/>
  </w:num>
  <w:num w:numId="43">
    <w:abstractNumId w:val="11"/>
  </w:num>
  <w:num w:numId="44">
    <w:abstractNumId w:val="33"/>
  </w:num>
  <w:num w:numId="45">
    <w:abstractNumId w:val="1"/>
  </w:num>
  <w:num w:numId="46">
    <w:abstractNumId w:val="9"/>
  </w:num>
  <w:num w:numId="47">
    <w:abstractNumId w:val="20"/>
  </w:num>
  <w:num w:numId="48">
    <w:abstractNumId w:val="23"/>
  </w:num>
  <w:num w:numId="49">
    <w:abstractNumId w:val="18"/>
  </w:num>
  <w:num w:numId="5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92B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4F2E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5E1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0F83"/>
    <w:rsid w:val="002A1045"/>
    <w:rsid w:val="002A16A8"/>
    <w:rsid w:val="002A3917"/>
    <w:rsid w:val="002A3B4F"/>
    <w:rsid w:val="002A5072"/>
    <w:rsid w:val="002A54BC"/>
    <w:rsid w:val="002A63F1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1E19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56B0"/>
    <w:rsid w:val="003A65B1"/>
    <w:rsid w:val="003A6C05"/>
    <w:rsid w:val="003A7909"/>
    <w:rsid w:val="003A7EF4"/>
    <w:rsid w:val="003B0CB3"/>
    <w:rsid w:val="003B1C8A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7B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0D3F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2B24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DA3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0BA8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10F2"/>
    <w:rsid w:val="006D24CC"/>
    <w:rsid w:val="006D54B7"/>
    <w:rsid w:val="006D585A"/>
    <w:rsid w:val="006D5FBE"/>
    <w:rsid w:val="006D60E7"/>
    <w:rsid w:val="006D68C6"/>
    <w:rsid w:val="006D741C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A3D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590E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3EFA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361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97C7E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8FF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44F4"/>
    <w:rsid w:val="009A67B1"/>
    <w:rsid w:val="009A691D"/>
    <w:rsid w:val="009A7FB1"/>
    <w:rsid w:val="009B0A7B"/>
    <w:rsid w:val="009B1D6D"/>
    <w:rsid w:val="009B26B6"/>
    <w:rsid w:val="009B2F29"/>
    <w:rsid w:val="009B305C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22C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764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1EF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490"/>
    <w:rsid w:val="00C40A71"/>
    <w:rsid w:val="00C41090"/>
    <w:rsid w:val="00C4122C"/>
    <w:rsid w:val="00C41913"/>
    <w:rsid w:val="00C420A9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797"/>
    <w:rsid w:val="00CA3EDA"/>
    <w:rsid w:val="00CA58A9"/>
    <w:rsid w:val="00CA689E"/>
    <w:rsid w:val="00CA6C51"/>
    <w:rsid w:val="00CA7EC1"/>
    <w:rsid w:val="00CB1AF0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676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235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5415"/>
    <w:rsid w:val="00D76002"/>
    <w:rsid w:val="00D76B10"/>
    <w:rsid w:val="00D771D2"/>
    <w:rsid w:val="00D77896"/>
    <w:rsid w:val="00D8000E"/>
    <w:rsid w:val="00D800C2"/>
    <w:rsid w:val="00D806A7"/>
    <w:rsid w:val="00D814EA"/>
    <w:rsid w:val="00D81674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364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617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1B2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37D9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C7A8B"/>
    <w:rsid w:val="00ED1282"/>
    <w:rsid w:val="00ED20D7"/>
    <w:rsid w:val="00ED3768"/>
    <w:rsid w:val="00ED3AD6"/>
    <w:rsid w:val="00ED6A65"/>
    <w:rsid w:val="00ED6BD2"/>
    <w:rsid w:val="00EE0203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284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Balk20">
    <w:name w:val="Başlık #2"/>
    <w:basedOn w:val="VarsaylanParagrafYazTipi"/>
    <w:rsid w:val="006D741C"/>
    <w:rPr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Gvdemetni3">
    <w:name w:val="Gövde metni (3)_"/>
    <w:link w:val="Gvdemetni30"/>
    <w:rsid w:val="00CF3235"/>
    <w:rPr>
      <w:sz w:val="21"/>
      <w:szCs w:val="21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CF3235"/>
    <w:pPr>
      <w:shd w:val="clear" w:color="auto" w:fill="FFFFFF"/>
      <w:spacing w:before="420" w:line="230" w:lineRule="exact"/>
      <w:ind w:firstLine="700"/>
      <w:jc w:val="both"/>
    </w:pPr>
    <w:rPr>
      <w:sz w:val="21"/>
      <w:szCs w:val="21"/>
    </w:rPr>
  </w:style>
  <w:style w:type="character" w:customStyle="1" w:styleId="Gvdemetni210ptKaln">
    <w:name w:val="Gövde metni (2) + 10 pt;Kalın"/>
    <w:basedOn w:val="VarsaylanParagrafYazTipi"/>
    <w:rsid w:val="00CF32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tr-TR"/>
    </w:rPr>
  </w:style>
  <w:style w:type="character" w:customStyle="1" w:styleId="Gvdemetni4">
    <w:name w:val="Gövde metni (4)_"/>
    <w:link w:val="Gvdemetni40"/>
    <w:rsid w:val="003B1C8A"/>
    <w:rPr>
      <w:i/>
      <w:i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3B1C8A"/>
    <w:pPr>
      <w:widowControl w:val="0"/>
      <w:shd w:val="clear" w:color="auto" w:fill="FFFFFF"/>
      <w:spacing w:before="60" w:line="245" w:lineRule="exact"/>
      <w:ind w:firstLine="940"/>
      <w:jc w:val="both"/>
    </w:pPr>
    <w:rPr>
      <w:i/>
      <w:i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4AC6E-D53D-4656-A9C4-8C65E84AB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999</Words>
  <Characters>7138</Characters>
  <Application>Microsoft Office Word</Application>
  <DocSecurity>0</DocSecurity>
  <Lines>59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2021-05-26T08:14:00Z</cp:lastPrinted>
  <dcterms:created xsi:type="dcterms:W3CDTF">2021-05-26T08:20:00Z</dcterms:created>
  <dcterms:modified xsi:type="dcterms:W3CDTF">2021-05-26T12:49:00Z</dcterms:modified>
</cp:coreProperties>
</file>