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AD7AB1">
        <w:t>4</w:t>
      </w:r>
      <w:r w:rsidR="004F6C83">
        <w:t>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4F6C83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</w:t>
      </w:r>
      <w:proofErr w:type="spellStart"/>
      <w:r>
        <w:t>Yeşilöz</w:t>
      </w:r>
      <w:proofErr w:type="spellEnd"/>
      <w:r>
        <w:t xml:space="preserve"> Mahallesinde bulunan gecekonduların sağlık ve teknik koşullarının araştırılmasına </w:t>
      </w:r>
      <w:r w:rsidR="003C5F8E">
        <w:t>i</w:t>
      </w:r>
      <w:r w:rsidR="000800AA">
        <w:t>lişkin</w:t>
      </w:r>
      <w:r w:rsidR="00DD5708">
        <w:t xml:space="preserve"> </w:t>
      </w:r>
      <w:r>
        <w:t xml:space="preserve">Gecekondu Sorunları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4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4F6C83">
        <w:t xml:space="preserve">Keçiören İlçesi </w:t>
      </w:r>
      <w:proofErr w:type="spellStart"/>
      <w:r w:rsidR="004F6C83">
        <w:t>Yeşilöz</w:t>
      </w:r>
      <w:proofErr w:type="spellEnd"/>
      <w:r w:rsidR="004F6C83">
        <w:t xml:space="preserve"> Mahallesinde bulunan sağlık ve teknik koşullardan yoksun gecekonduların araştırılması için ilgili Daire Başkanlıklarından ekip gönderilmesi sağlık ve teknik yönünden eksikliklerin tespit edilmesi  için gerekli çalışmaların başlatılmasına</w:t>
      </w:r>
      <w:r w:rsidR="00DC2A67">
        <w:t xml:space="preserve"> </w:t>
      </w:r>
      <w:r>
        <w:t xml:space="preserve">ilişkin </w:t>
      </w:r>
      <w:r w:rsidR="004F6C83">
        <w:t xml:space="preserve">Gecekondu Sorunları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F056A8"/>
    <w:p w:rsidR="00552474" w:rsidRDefault="00552474" w:rsidP="00552474">
      <w:pPr>
        <w:jc w:val="center"/>
      </w:pPr>
    </w:p>
    <w:p w:rsidR="00552474" w:rsidRDefault="00552474" w:rsidP="00552474">
      <w:pPr>
        <w:jc w:val="center"/>
      </w:pPr>
    </w:p>
    <w:p w:rsidR="00552474" w:rsidRDefault="00552474" w:rsidP="00552474">
      <w:pPr>
        <w:jc w:val="center"/>
      </w:pPr>
      <w:r>
        <w:t>T.C.</w:t>
      </w:r>
    </w:p>
    <w:p w:rsidR="00552474" w:rsidRDefault="00552474" w:rsidP="00552474">
      <w:pPr>
        <w:jc w:val="center"/>
      </w:pPr>
      <w:r>
        <w:t>ANKARA BÜYÜKŞEHİR BELEDİYE MECLİSİ</w:t>
      </w:r>
    </w:p>
    <w:p w:rsidR="00552474" w:rsidRDefault="00552474" w:rsidP="00552474">
      <w:pPr>
        <w:jc w:val="center"/>
      </w:pPr>
      <w:r>
        <w:t xml:space="preserve">Gecekondu Sorunları Komisyonu Raporu  </w:t>
      </w:r>
    </w:p>
    <w:p w:rsidR="00552474" w:rsidRDefault="00552474" w:rsidP="00552474"/>
    <w:p w:rsidR="00552474" w:rsidRDefault="00552474" w:rsidP="00552474"/>
    <w:p w:rsidR="00552474" w:rsidRDefault="00552474" w:rsidP="00552474">
      <w:pPr>
        <w:ind w:right="284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30.07.2021</w:t>
      </w:r>
    </w:p>
    <w:p w:rsidR="00552474" w:rsidRDefault="00552474" w:rsidP="00552474"/>
    <w:p w:rsidR="00552474" w:rsidRDefault="00552474" w:rsidP="00552474"/>
    <w:p w:rsidR="00552474" w:rsidRDefault="00552474" w:rsidP="00552474">
      <w:pPr>
        <w:jc w:val="center"/>
      </w:pPr>
      <w:r>
        <w:t>BÜYÜKŞEHİR BELEDİYE MECLİSİ BAŞKANLIĞINA</w:t>
      </w:r>
    </w:p>
    <w:p w:rsidR="00552474" w:rsidRDefault="00552474" w:rsidP="00552474">
      <w:pPr>
        <w:ind w:firstLine="708"/>
      </w:pPr>
    </w:p>
    <w:p w:rsidR="00552474" w:rsidRDefault="00552474" w:rsidP="00552474">
      <w:pPr>
        <w:ind w:firstLine="708"/>
      </w:pPr>
    </w:p>
    <w:p w:rsidR="00552474" w:rsidRDefault="00552474" w:rsidP="00552474">
      <w:pPr>
        <w:ind w:firstLine="708"/>
      </w:pPr>
    </w:p>
    <w:p w:rsidR="00552474" w:rsidRDefault="00552474" w:rsidP="00552474">
      <w:pPr>
        <w:overflowPunct w:val="0"/>
        <w:autoSpaceDE w:val="0"/>
        <w:autoSpaceDN w:val="0"/>
        <w:adjustRightInd w:val="0"/>
      </w:pPr>
    </w:p>
    <w:p w:rsidR="00552474" w:rsidRDefault="00552474" w:rsidP="00552474">
      <w:pPr>
        <w:ind w:right="284" w:firstLine="708"/>
        <w:jc w:val="both"/>
      </w:pPr>
      <w:r>
        <w:t xml:space="preserve">Keçiören İlçesi </w:t>
      </w:r>
      <w:proofErr w:type="spellStart"/>
      <w:r>
        <w:t>Yeşilöz</w:t>
      </w:r>
      <w:proofErr w:type="spellEnd"/>
      <w:r>
        <w:t xml:space="preserve"> Mahallesinde bulunan gecekonduların sağlık ve teknik koşullarının araştırılmasına ilişkin Büyükşehir Belediye Meclisinin 07.07.2021 tarih ve 23. gündem maddesi olarak komisyonumuza havale edilen dosya incelendi.</w:t>
      </w:r>
    </w:p>
    <w:p w:rsidR="00552474" w:rsidRDefault="00552474" w:rsidP="00552474">
      <w:pPr>
        <w:ind w:right="284" w:firstLine="708"/>
        <w:jc w:val="both"/>
      </w:pPr>
    </w:p>
    <w:p w:rsidR="00552474" w:rsidRDefault="00552474" w:rsidP="00552474">
      <w:pPr>
        <w:ind w:right="284" w:firstLine="708"/>
        <w:jc w:val="both"/>
      </w:pPr>
      <w:r>
        <w:t xml:space="preserve">Üye Tuğba </w:t>
      </w:r>
      <w:proofErr w:type="spellStart"/>
      <w:r>
        <w:t>AYDOS’un</w:t>
      </w:r>
      <w:proofErr w:type="spellEnd"/>
      <w:r>
        <w:t xml:space="preserve"> verdiği önergede; Keçiören İlçesi </w:t>
      </w:r>
      <w:proofErr w:type="spellStart"/>
      <w:r>
        <w:t>Yeşilöz</w:t>
      </w:r>
      <w:proofErr w:type="spellEnd"/>
      <w:r>
        <w:t xml:space="preserve"> Mahallesinde bulunan gecekonduların sağlık ve teknik koşullarının araştırılmasının istenildiği;</w:t>
      </w:r>
    </w:p>
    <w:p w:rsidR="00552474" w:rsidRDefault="00552474" w:rsidP="00552474">
      <w:pPr>
        <w:ind w:right="284" w:firstLine="708"/>
        <w:jc w:val="both"/>
      </w:pPr>
    </w:p>
    <w:p w:rsidR="00552474" w:rsidRDefault="00552474" w:rsidP="00552474">
      <w:pPr>
        <w:ind w:right="284" w:firstLine="708"/>
        <w:jc w:val="both"/>
      </w:pPr>
      <w:r>
        <w:t xml:space="preserve">Komisyonumuzca yapılan inceleme sonucunda; Keçiören İlçesi </w:t>
      </w:r>
      <w:proofErr w:type="spellStart"/>
      <w:r>
        <w:t>Yeşilöz</w:t>
      </w:r>
      <w:proofErr w:type="spellEnd"/>
      <w:r>
        <w:t xml:space="preserve"> Mahallesinde bulunan sağlık ve teknik koşullardan yoksun gecekonduların araştırılması için ilgili Daire Başkanlıklarından ekip gönderilmesi sağlık ve teknik yönünden eksikliklerin tespit </w:t>
      </w:r>
      <w:proofErr w:type="gramStart"/>
      <w:r>
        <w:t>edilmesi  için</w:t>
      </w:r>
      <w:proofErr w:type="gramEnd"/>
      <w:r>
        <w:t xml:space="preserve"> gerekli çalışmaların başlatılması komisyonumuzca uygun görülmüştür.</w:t>
      </w:r>
    </w:p>
    <w:p w:rsidR="00552474" w:rsidRDefault="00552474" w:rsidP="00552474">
      <w:pPr>
        <w:ind w:firstLine="708"/>
        <w:jc w:val="both"/>
      </w:pPr>
    </w:p>
    <w:p w:rsidR="00552474" w:rsidRDefault="00552474" w:rsidP="00552474">
      <w:pPr>
        <w:ind w:firstLine="708"/>
        <w:jc w:val="both"/>
      </w:pPr>
      <w:r>
        <w:t>Raporumuz Büyükşehir Belediye Meclisinin onayına arz olunur.</w:t>
      </w:r>
    </w:p>
    <w:p w:rsidR="00552474" w:rsidRDefault="00552474" w:rsidP="00552474">
      <w:pPr>
        <w:ind w:firstLine="708"/>
        <w:jc w:val="both"/>
      </w:pPr>
    </w:p>
    <w:p w:rsidR="00552474" w:rsidRDefault="00552474" w:rsidP="00552474">
      <w:pPr>
        <w:ind w:firstLine="708"/>
        <w:jc w:val="both"/>
      </w:pPr>
    </w:p>
    <w:p w:rsidR="00552474" w:rsidRDefault="00552474" w:rsidP="00552474">
      <w:pPr>
        <w:jc w:val="both"/>
      </w:pPr>
    </w:p>
    <w:p w:rsidR="00552474" w:rsidRDefault="00552474" w:rsidP="00552474">
      <w:pPr>
        <w:jc w:val="both"/>
      </w:pPr>
    </w:p>
    <w:tbl>
      <w:tblPr>
        <w:tblStyle w:val="TabloKlavuzu"/>
        <w:tblW w:w="1011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5"/>
        <w:gridCol w:w="3295"/>
        <w:gridCol w:w="3529"/>
      </w:tblGrid>
      <w:tr w:rsidR="00552474" w:rsidTr="003A7A6A">
        <w:trPr>
          <w:trHeight w:val="1436"/>
        </w:trPr>
        <w:tc>
          <w:tcPr>
            <w:tcW w:w="3295" w:type="dxa"/>
          </w:tcPr>
          <w:p w:rsidR="00552474" w:rsidRDefault="00552474" w:rsidP="003A7A6A">
            <w:pPr>
              <w:jc w:val="center"/>
            </w:pPr>
            <w:r>
              <w:t>Tuğba AYDOS</w:t>
            </w:r>
          </w:p>
          <w:p w:rsidR="00552474" w:rsidRPr="00CD7674" w:rsidRDefault="00552474" w:rsidP="003A7A6A">
            <w:pPr>
              <w:jc w:val="center"/>
            </w:pPr>
            <w:r w:rsidRPr="00CD7674">
              <w:t>Komisyon Başkanı</w:t>
            </w:r>
          </w:p>
        </w:tc>
        <w:tc>
          <w:tcPr>
            <w:tcW w:w="3295" w:type="dxa"/>
          </w:tcPr>
          <w:p w:rsidR="00552474" w:rsidRDefault="00552474" w:rsidP="003A7A6A">
            <w:pPr>
              <w:jc w:val="center"/>
            </w:pPr>
            <w:r>
              <w:t>Savaş KARA</w:t>
            </w:r>
          </w:p>
          <w:p w:rsidR="00552474" w:rsidRPr="00CD7674" w:rsidRDefault="00552474" w:rsidP="003A7A6A">
            <w:pPr>
              <w:jc w:val="center"/>
            </w:pPr>
            <w:r w:rsidRPr="00CD7674">
              <w:t>Başkan Vekili</w:t>
            </w:r>
          </w:p>
        </w:tc>
        <w:tc>
          <w:tcPr>
            <w:tcW w:w="3529" w:type="dxa"/>
          </w:tcPr>
          <w:p w:rsidR="00552474" w:rsidRDefault="00552474" w:rsidP="003A7A6A">
            <w:pPr>
              <w:jc w:val="center"/>
            </w:pPr>
            <w:r>
              <w:t>Bülent TANRIKUT</w:t>
            </w:r>
          </w:p>
          <w:p w:rsidR="00552474" w:rsidRPr="00CD7674" w:rsidRDefault="00552474" w:rsidP="003A7A6A">
            <w:pPr>
              <w:jc w:val="center"/>
            </w:pPr>
            <w:r w:rsidRPr="00CD7674">
              <w:t>Üye</w:t>
            </w:r>
          </w:p>
        </w:tc>
      </w:tr>
      <w:tr w:rsidR="00552474" w:rsidTr="003A7A6A">
        <w:trPr>
          <w:trHeight w:val="1436"/>
        </w:trPr>
        <w:tc>
          <w:tcPr>
            <w:tcW w:w="3295" w:type="dxa"/>
            <w:vAlign w:val="center"/>
          </w:tcPr>
          <w:p w:rsidR="00552474" w:rsidRDefault="00552474" w:rsidP="003A7A6A">
            <w:pPr>
              <w:jc w:val="center"/>
            </w:pPr>
            <w:r>
              <w:t>Ertuğrul ÇETİN</w:t>
            </w:r>
          </w:p>
          <w:p w:rsidR="00552474" w:rsidRPr="00CD7674" w:rsidRDefault="00552474" w:rsidP="003A7A6A">
            <w:pPr>
              <w:jc w:val="center"/>
            </w:pPr>
            <w:r w:rsidRPr="00CD7674">
              <w:t>Üye</w:t>
            </w:r>
          </w:p>
        </w:tc>
        <w:tc>
          <w:tcPr>
            <w:tcW w:w="3295" w:type="dxa"/>
            <w:vAlign w:val="center"/>
          </w:tcPr>
          <w:p w:rsidR="00552474" w:rsidRDefault="00552474" w:rsidP="003A7A6A">
            <w:pPr>
              <w:jc w:val="center"/>
            </w:pPr>
            <w:r>
              <w:t>Süleyman ACAR</w:t>
            </w:r>
          </w:p>
          <w:p w:rsidR="00552474" w:rsidRPr="00CD7674" w:rsidRDefault="00552474" w:rsidP="003A7A6A">
            <w:pPr>
              <w:jc w:val="center"/>
            </w:pPr>
            <w:r w:rsidRPr="00CD7674">
              <w:t>Üye</w:t>
            </w:r>
          </w:p>
        </w:tc>
        <w:tc>
          <w:tcPr>
            <w:tcW w:w="3529" w:type="dxa"/>
            <w:vAlign w:val="center"/>
          </w:tcPr>
          <w:p w:rsidR="00552474" w:rsidRDefault="00552474" w:rsidP="003A7A6A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552474" w:rsidRPr="00CD7674" w:rsidRDefault="00552474" w:rsidP="003A7A6A">
            <w:pPr>
              <w:jc w:val="center"/>
            </w:pPr>
            <w:r w:rsidRPr="00CD7674">
              <w:t>Üye</w:t>
            </w:r>
          </w:p>
        </w:tc>
      </w:tr>
      <w:tr w:rsidR="00552474" w:rsidTr="003A7A6A">
        <w:trPr>
          <w:trHeight w:val="1436"/>
        </w:trPr>
        <w:tc>
          <w:tcPr>
            <w:tcW w:w="3295" w:type="dxa"/>
            <w:vAlign w:val="bottom"/>
          </w:tcPr>
          <w:p w:rsidR="00552474" w:rsidRDefault="00552474" w:rsidP="003A7A6A">
            <w:pPr>
              <w:jc w:val="center"/>
            </w:pPr>
            <w:r>
              <w:t>Hüseyin ÖZCAN</w:t>
            </w:r>
          </w:p>
          <w:p w:rsidR="00552474" w:rsidRPr="00CD7674" w:rsidRDefault="00552474" w:rsidP="003A7A6A">
            <w:pPr>
              <w:jc w:val="center"/>
            </w:pPr>
            <w:r w:rsidRPr="00CD7674">
              <w:t>Üye</w:t>
            </w:r>
          </w:p>
        </w:tc>
        <w:tc>
          <w:tcPr>
            <w:tcW w:w="3295" w:type="dxa"/>
            <w:vAlign w:val="bottom"/>
          </w:tcPr>
          <w:p w:rsidR="00552474" w:rsidRPr="00E90098" w:rsidRDefault="00552474" w:rsidP="003A7A6A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552474" w:rsidRPr="00CD7674" w:rsidRDefault="00552474" w:rsidP="003A7A6A">
            <w:pPr>
              <w:jc w:val="center"/>
            </w:pPr>
            <w:r w:rsidRPr="00E90098">
              <w:t>Üye</w:t>
            </w:r>
          </w:p>
        </w:tc>
        <w:tc>
          <w:tcPr>
            <w:tcW w:w="3529" w:type="dxa"/>
            <w:vAlign w:val="bottom"/>
          </w:tcPr>
          <w:p w:rsidR="00552474" w:rsidRDefault="00552474" w:rsidP="003A7A6A">
            <w:pPr>
              <w:jc w:val="center"/>
            </w:pPr>
            <w:r>
              <w:t>Adnan SEZGİN</w:t>
            </w:r>
          </w:p>
          <w:p w:rsidR="00552474" w:rsidRPr="00CD7674" w:rsidRDefault="00552474" w:rsidP="003A7A6A">
            <w:pPr>
              <w:jc w:val="center"/>
            </w:pPr>
            <w:r w:rsidRPr="00CD7674">
              <w:t>Üye</w:t>
            </w:r>
          </w:p>
        </w:tc>
      </w:tr>
    </w:tbl>
    <w:p w:rsidR="00552474" w:rsidRDefault="00552474" w:rsidP="00552474">
      <w:pPr>
        <w:jc w:val="both"/>
      </w:pPr>
    </w:p>
    <w:p w:rsidR="00552474" w:rsidRPr="00F056A8" w:rsidRDefault="00552474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716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74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FB47-7FBD-4763-AAB5-BC2769C8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2021-08-12T07:34:00Z</dcterms:created>
  <dcterms:modified xsi:type="dcterms:W3CDTF">2021-08-13T11:31:00Z</dcterms:modified>
</cp:coreProperties>
</file>