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290A06">
        <w:t>456</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57182F" w:rsidRPr="006D14D3" w:rsidRDefault="0057182F" w:rsidP="001B1A4D">
      <w:pPr>
        <w:jc w:val="both"/>
      </w:pPr>
    </w:p>
    <w:p w:rsidR="003178B8" w:rsidRPr="006D14D3" w:rsidRDefault="001B1A4D" w:rsidP="00DC725A">
      <w:pPr>
        <w:ind w:firstLine="708"/>
        <w:jc w:val="both"/>
      </w:pPr>
      <w:r>
        <w:t xml:space="preserve">Yenimahalle İlçesi </w:t>
      </w:r>
      <w:proofErr w:type="spellStart"/>
      <w:r>
        <w:t>İvedikköy</w:t>
      </w:r>
      <w:proofErr w:type="spellEnd"/>
      <w:r>
        <w:t xml:space="preserve"> Mahallesi 60270 ada 1 parselde 1/5000 ölçekli nazım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851BBF">
        <w:t>3</w:t>
      </w:r>
      <w:r w:rsidR="003178B8" w:rsidRPr="006D14D3">
        <w:t>.0</w:t>
      </w:r>
      <w:r w:rsidR="005439E3" w:rsidRPr="006D14D3">
        <w:t>2</w:t>
      </w:r>
      <w:r w:rsidR="003178B8" w:rsidRPr="006D14D3">
        <w:t xml:space="preserve">.2021 gün ve </w:t>
      </w:r>
      <w:r>
        <w:t>760</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1B1A4D" w:rsidRDefault="003178B8" w:rsidP="001B1A4D">
      <w:pPr>
        <w:ind w:firstLine="709"/>
        <w:jc w:val="both"/>
        <w:rPr>
          <w:color w:val="000000"/>
        </w:rPr>
      </w:pPr>
      <w:r w:rsidRPr="006D14D3">
        <w:t>Konu üzerinde yapılan görüşmelerden sonra;</w:t>
      </w:r>
      <w:r w:rsidR="00C57958" w:rsidRPr="006D14D3">
        <w:t xml:space="preserve"> </w:t>
      </w:r>
      <w:r w:rsidR="001B1A4D" w:rsidRPr="000C53AE">
        <w:rPr>
          <w:color w:val="000000"/>
        </w:rPr>
        <w:t xml:space="preserve">Aksu Madencilik Sanayi ve Ticaret Anonim Şirketi vekili Seyit </w:t>
      </w:r>
      <w:proofErr w:type="spellStart"/>
      <w:r w:rsidR="001B1A4D">
        <w:rPr>
          <w:color w:val="000000"/>
        </w:rPr>
        <w:t>ÇİFTÇİ’ye</w:t>
      </w:r>
      <w:proofErr w:type="spellEnd"/>
      <w:r w:rsidR="001B1A4D">
        <w:rPr>
          <w:color w:val="000000"/>
        </w:rPr>
        <w:t xml:space="preserve"> ait 02.12.2020 gün ve E.</w:t>
      </w:r>
      <w:r w:rsidR="001B1A4D" w:rsidRPr="000C53AE">
        <w:rPr>
          <w:color w:val="000000"/>
        </w:rPr>
        <w:t xml:space="preserve">154623 evrak kayıt numaralı dilekçe </w:t>
      </w:r>
      <w:proofErr w:type="gramStart"/>
      <w:r w:rsidR="001B1A4D" w:rsidRPr="000C53AE">
        <w:rPr>
          <w:color w:val="000000"/>
        </w:rPr>
        <w:t>ile,</w:t>
      </w:r>
      <w:proofErr w:type="gramEnd"/>
      <w:r w:rsidR="001B1A4D" w:rsidRPr="000C53AE">
        <w:rPr>
          <w:color w:val="000000"/>
        </w:rPr>
        <w:t xml:space="preserve"> Yenimahalle </w:t>
      </w:r>
      <w:proofErr w:type="spellStart"/>
      <w:r w:rsidR="001B1A4D" w:rsidRPr="000C53AE">
        <w:rPr>
          <w:color w:val="000000"/>
        </w:rPr>
        <w:t>İvedikköy</w:t>
      </w:r>
      <w:proofErr w:type="spellEnd"/>
      <w:r w:rsidR="001B1A4D" w:rsidRPr="000C53AE">
        <w:rPr>
          <w:color w:val="000000"/>
        </w:rPr>
        <w:t xml:space="preserve"> Mahallesi 60270 ada 1 sayılı parsel ile güneyindeki Park Alanının yer değiştirilmesine ilişkin 1/5000 ölçekli nazım imar planı değişikliğinin onaylanması talep edil</w:t>
      </w:r>
      <w:r w:rsidR="001B1A4D">
        <w:rPr>
          <w:color w:val="000000"/>
        </w:rPr>
        <w:t>diği,</w:t>
      </w:r>
    </w:p>
    <w:p w:rsidR="001B1A4D" w:rsidRPr="000C53AE" w:rsidRDefault="001B1A4D" w:rsidP="001B1A4D">
      <w:pPr>
        <w:ind w:firstLine="709"/>
        <w:jc w:val="both"/>
      </w:pPr>
    </w:p>
    <w:p w:rsidR="001B1A4D" w:rsidRDefault="001B1A4D" w:rsidP="001B1A4D">
      <w:pPr>
        <w:ind w:firstLine="709"/>
        <w:jc w:val="both"/>
        <w:rPr>
          <w:color w:val="000000"/>
        </w:rPr>
      </w:pPr>
      <w:proofErr w:type="gramStart"/>
      <w:r w:rsidRPr="000C53AE">
        <w:rPr>
          <w:color w:val="000000"/>
        </w:rPr>
        <w:t>5.441 m</w:t>
      </w:r>
      <w:r w:rsidRPr="000C53AE">
        <w:rPr>
          <w:color w:val="000000"/>
          <w:vertAlign w:val="superscript"/>
        </w:rPr>
        <w:t>2</w:t>
      </w:r>
      <w:r w:rsidRPr="000C53AE">
        <w:rPr>
          <w:color w:val="000000"/>
        </w:rPr>
        <w:t xml:space="preserve"> büyüklüğündeki Yenimahalle </w:t>
      </w:r>
      <w:proofErr w:type="spellStart"/>
      <w:r w:rsidRPr="000C53AE">
        <w:rPr>
          <w:color w:val="000000"/>
        </w:rPr>
        <w:t>İvedikköy</w:t>
      </w:r>
      <w:proofErr w:type="spellEnd"/>
      <w:r w:rsidRPr="000C53AE">
        <w:rPr>
          <w:color w:val="000000"/>
        </w:rPr>
        <w:t xml:space="preserve"> Mahallesi 60270 ada 1 sayılı parselin mülkiyetinin Aksu Madencilik Sanayi ve Ticaret Anonim Şirketi’ne ait olduğu, Park Alanının ise 5.570 m</w:t>
      </w:r>
      <w:r w:rsidRPr="000C53AE">
        <w:rPr>
          <w:color w:val="000000"/>
          <w:vertAlign w:val="superscript"/>
        </w:rPr>
        <w:t>2</w:t>
      </w:r>
      <w:r w:rsidRPr="000C53AE">
        <w:rPr>
          <w:color w:val="000000"/>
        </w:rPr>
        <w:t xml:space="preserve"> büyüklüğünde olduğu ve söz konusu ada/parselin yaklaşık 100 metre güneyinde yer aldığı, 60270 ada 1 sayılı parselin ve Park Alanının Belediye Meclisimizin 30.07.1997 gün ve 425 sayılı kararı ile onaylanan 1/5000 ölçekli Yakacık Köyü ve Çevresi Nazım İmar Planı ve Yenimahalle Belediye Meclisinin 29.06.2001 gün ve 196 sayılı kararı ile uygun görülerek Başkanlığımızın 27.08.2001 gün ve 1203-4522/2001(808) sayılı yazısı ile onaylanan 1/1000 ölçekli</w:t>
      </w:r>
      <w:proofErr w:type="gramEnd"/>
      <w:r w:rsidRPr="000C53AE">
        <w:rPr>
          <w:color w:val="000000"/>
        </w:rPr>
        <w:t xml:space="preserve"> Yakacık Güneyi Uygulama İmar Planı kapsamında E:0.60 yapılaşma koşullarında “Depolama Alanı” kullanımında iken; Yenimahalle Belediye Meclisinin 03.06.2015 gün ve 388 sayılı kararı ile uygun görülerek Belediye Meclisimizin 14.08.2015 gün ve 1668 sayılı kararı ile onaylanan “Yenimahalle Yakacık Mahallesi Birikeçtiler Sitesi Uygulama İmar Planı, Umum Hurdacılar İşyeri Yapı Kooperatifi Islah İmar Planı, Umum Hurdacılar Yapı Kooperatifi Kuzey Kesimi Uygulama İmar Planı, Yakacık Köyü Güneyi İmar Planı plan notlarında yer alan “Depolama Alanı” ibarelerinin “Sanayi ve Depolama Alanı”, olarak değiştirilmesine ilişkin 1/1000 ölçekli uygulama imar planı” kapsamında “Sanayi ve Depolama Alanı” kullanımında kaldığı,</w:t>
      </w:r>
    </w:p>
    <w:p w:rsidR="001B1A4D" w:rsidRPr="000C53AE" w:rsidRDefault="001B1A4D" w:rsidP="001B1A4D">
      <w:pPr>
        <w:ind w:firstLine="709"/>
        <w:jc w:val="both"/>
      </w:pPr>
    </w:p>
    <w:p w:rsidR="001B1A4D" w:rsidRDefault="001B1A4D" w:rsidP="001B1A4D">
      <w:pPr>
        <w:ind w:firstLine="709"/>
        <w:jc w:val="both"/>
        <w:rPr>
          <w:color w:val="000000"/>
        </w:rPr>
      </w:pPr>
      <w:r w:rsidRPr="000C53AE">
        <w:rPr>
          <w:color w:val="000000"/>
        </w:rPr>
        <w:t xml:space="preserve">Mevcut depolama alanının eğimli ve yüksek tepeli bir alanda bulunmasından dolayı yapılaşma maliyeti artacağından, daha rahat yatırım yapma imkanı oluşturabileceğinden bahisle sunulan 1/5000 ölçekli nazım imar planı değişikliği </w:t>
      </w:r>
      <w:proofErr w:type="gramStart"/>
      <w:r w:rsidRPr="000C53AE">
        <w:rPr>
          <w:color w:val="000000"/>
        </w:rPr>
        <w:t>ile,</w:t>
      </w:r>
      <w:proofErr w:type="gramEnd"/>
      <w:r w:rsidRPr="000C53AE">
        <w:rPr>
          <w:color w:val="000000"/>
        </w:rPr>
        <w:t xml:space="preserve"> büyüklüklerinde ve yapılaşma koşullarında herhangi bir değişikliğe gidilmeden; 60270 ada 1 sayılı parselde bulunan depolama alanının yaklaşık 100 metre güneydeki park alanı ile yer değiştirilmesinin önerildiği,</w:t>
      </w:r>
    </w:p>
    <w:p w:rsidR="001B1A4D" w:rsidRPr="000C53AE" w:rsidRDefault="001B1A4D" w:rsidP="001B1A4D">
      <w:pPr>
        <w:ind w:firstLine="709"/>
        <w:jc w:val="both"/>
      </w:pPr>
    </w:p>
    <w:p w:rsidR="001B1A4D" w:rsidRPr="009D1E8F" w:rsidRDefault="001B1A4D" w:rsidP="001B1A4D">
      <w:pPr>
        <w:ind w:firstLine="709"/>
        <w:jc w:val="both"/>
        <w:rPr>
          <w:color w:val="000000"/>
        </w:rPr>
      </w:pPr>
      <w:r w:rsidRPr="000C53AE">
        <w:rPr>
          <w:color w:val="000000"/>
        </w:rPr>
        <w:t>Öneri 1/5000 ölçekli nazım imar planı plan notlarının;</w:t>
      </w:r>
    </w:p>
    <w:p w:rsidR="001B1A4D" w:rsidRPr="000C53AE" w:rsidRDefault="001B1A4D" w:rsidP="001B1A4D">
      <w:pPr>
        <w:ind w:firstLine="709"/>
        <w:jc w:val="both"/>
      </w:pPr>
      <w:r w:rsidRPr="000C53AE">
        <w:rPr>
          <w:color w:val="000000"/>
        </w:rPr>
        <w:t>1- Depolama Alanında E:0.60'dır.</w:t>
      </w:r>
    </w:p>
    <w:p w:rsidR="001B1A4D" w:rsidRPr="000C53AE" w:rsidRDefault="001B1A4D" w:rsidP="001B1A4D">
      <w:pPr>
        <w:ind w:firstLine="709"/>
        <w:jc w:val="both"/>
        <w:rPr>
          <w:color w:val="000000"/>
        </w:rPr>
      </w:pPr>
      <w:r>
        <w:rPr>
          <w:color w:val="000000"/>
        </w:rPr>
        <w:t xml:space="preserve">2- </w:t>
      </w:r>
      <w:r w:rsidRPr="000C53AE">
        <w:rPr>
          <w:color w:val="000000"/>
        </w:rPr>
        <w:t>Alana ilişkin Jeolojik Etüt Raporu onaylanmadan 1/1000 ölçekli uygulama imar planı yapılamaz.</w:t>
      </w:r>
    </w:p>
    <w:p w:rsidR="001B1A4D" w:rsidRPr="000C53AE" w:rsidRDefault="001B1A4D" w:rsidP="001B1A4D">
      <w:pPr>
        <w:ind w:firstLine="709"/>
        <w:jc w:val="both"/>
      </w:pPr>
      <w:r w:rsidRPr="000C53AE">
        <w:rPr>
          <w:color w:val="000000"/>
        </w:rPr>
        <w:t xml:space="preserve">3- 7221 </w:t>
      </w:r>
      <w:r>
        <w:rPr>
          <w:color w:val="000000"/>
        </w:rPr>
        <w:t>s</w:t>
      </w:r>
      <w:r w:rsidRPr="000C53AE">
        <w:rPr>
          <w:color w:val="000000"/>
        </w:rPr>
        <w:t>ayılı Kanun gereği oluşacak değer artışının tespiti yapılarak, değer farkı ödemeleri gerçekleşmeden ruhsat verilemez.</w:t>
      </w:r>
    </w:p>
    <w:p w:rsidR="001B1A4D" w:rsidRDefault="001B1A4D" w:rsidP="001B1A4D">
      <w:pPr>
        <w:ind w:firstLine="709"/>
        <w:jc w:val="both"/>
      </w:pPr>
      <w:r w:rsidRPr="000C53AE">
        <w:rPr>
          <w:color w:val="000000"/>
        </w:rPr>
        <w:t>4- Belirtilmeyen diğer hususlarda meri imar planı ile yönetmelik hükümlerine uyulur.</w:t>
      </w:r>
    </w:p>
    <w:p w:rsidR="001B1A4D" w:rsidRPr="009D1E8F" w:rsidRDefault="001B1A4D" w:rsidP="001B1A4D">
      <w:pPr>
        <w:ind w:firstLine="709"/>
        <w:jc w:val="both"/>
      </w:pPr>
    </w:p>
    <w:p w:rsidR="001B1A4D" w:rsidRDefault="001B1A4D" w:rsidP="001B1A4D">
      <w:pPr>
        <w:ind w:firstLine="709"/>
        <w:jc w:val="both"/>
        <w:rPr>
          <w:color w:val="000000"/>
        </w:rPr>
      </w:pPr>
      <w:r>
        <w:rPr>
          <w:color w:val="000000"/>
        </w:rPr>
        <w:t>Ş</w:t>
      </w:r>
      <w:r w:rsidRPr="000C53AE">
        <w:rPr>
          <w:color w:val="000000"/>
        </w:rPr>
        <w:t>eklinde belirlendiği,</w:t>
      </w:r>
    </w:p>
    <w:p w:rsidR="001B1A4D" w:rsidRPr="006D14D3" w:rsidRDefault="001B1A4D" w:rsidP="001B1A4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B1A4D" w:rsidRPr="006D14D3" w:rsidTr="00A861A0">
        <w:trPr>
          <w:trHeight w:val="1000"/>
        </w:trPr>
        <w:tc>
          <w:tcPr>
            <w:tcW w:w="3085" w:type="dxa"/>
            <w:vAlign w:val="center"/>
          </w:tcPr>
          <w:p w:rsidR="001B1A4D" w:rsidRPr="006D14D3" w:rsidRDefault="001B1A4D" w:rsidP="00A861A0">
            <w:pPr>
              <w:jc w:val="center"/>
            </w:pPr>
            <w:r w:rsidRPr="006D14D3">
              <w:t xml:space="preserve">  T.C.</w:t>
            </w:r>
          </w:p>
          <w:p w:rsidR="001B1A4D" w:rsidRPr="006D14D3" w:rsidRDefault="001B1A4D" w:rsidP="00A861A0">
            <w:pPr>
              <w:jc w:val="center"/>
            </w:pPr>
            <w:r w:rsidRPr="006D14D3">
              <w:t>ANKARA BÜYÜKŞEHİR</w:t>
            </w:r>
          </w:p>
          <w:p w:rsidR="001B1A4D" w:rsidRPr="006D14D3" w:rsidRDefault="001B1A4D" w:rsidP="00A861A0">
            <w:pPr>
              <w:jc w:val="center"/>
            </w:pPr>
            <w:r w:rsidRPr="006D14D3">
              <w:t>BELEDİYE MECLİSİ</w:t>
            </w:r>
          </w:p>
          <w:p w:rsidR="001B1A4D" w:rsidRPr="006D14D3" w:rsidRDefault="001B1A4D" w:rsidP="00A861A0">
            <w:pPr>
              <w:jc w:val="center"/>
            </w:pPr>
          </w:p>
        </w:tc>
      </w:tr>
    </w:tbl>
    <w:p w:rsidR="001B1A4D" w:rsidRPr="006D14D3" w:rsidRDefault="001B1A4D" w:rsidP="001B1A4D">
      <w:pPr>
        <w:tabs>
          <w:tab w:val="left" w:pos="1935"/>
        </w:tabs>
        <w:jc w:val="both"/>
      </w:pPr>
    </w:p>
    <w:p w:rsidR="001B1A4D" w:rsidRPr="006D14D3" w:rsidRDefault="001B1A4D" w:rsidP="001B1A4D">
      <w:pPr>
        <w:tabs>
          <w:tab w:val="left" w:pos="1935"/>
        </w:tabs>
        <w:jc w:val="both"/>
      </w:pPr>
    </w:p>
    <w:p w:rsidR="001B1A4D" w:rsidRPr="006D14D3" w:rsidRDefault="001B1A4D" w:rsidP="001B1A4D">
      <w:pPr>
        <w:tabs>
          <w:tab w:val="left" w:pos="1935"/>
        </w:tabs>
        <w:jc w:val="both"/>
      </w:pPr>
    </w:p>
    <w:p w:rsidR="001B1A4D" w:rsidRPr="006D14D3" w:rsidRDefault="001B1A4D" w:rsidP="001B1A4D">
      <w:pPr>
        <w:ind w:right="-1"/>
        <w:jc w:val="both"/>
      </w:pPr>
      <w:r w:rsidRPr="006D14D3">
        <w:t xml:space="preserve">Karar No: </w:t>
      </w:r>
      <w:r>
        <w:t>456</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1B1A4D" w:rsidRPr="006D14D3" w:rsidRDefault="001B1A4D" w:rsidP="001B1A4D">
      <w:pPr>
        <w:ind w:right="543"/>
        <w:jc w:val="both"/>
      </w:pPr>
    </w:p>
    <w:p w:rsidR="001B1A4D" w:rsidRPr="006D14D3" w:rsidRDefault="001B1A4D" w:rsidP="001B1A4D">
      <w:pPr>
        <w:ind w:right="543"/>
        <w:jc w:val="both"/>
      </w:pPr>
    </w:p>
    <w:p w:rsidR="001B1A4D" w:rsidRPr="006D14D3" w:rsidRDefault="001B1A4D" w:rsidP="001B1A4D">
      <w:pPr>
        <w:ind w:right="543"/>
        <w:jc w:val="center"/>
      </w:pPr>
      <w:r>
        <w:t>-2-</w:t>
      </w:r>
    </w:p>
    <w:p w:rsidR="001B1A4D" w:rsidRDefault="001B1A4D" w:rsidP="001B1A4D">
      <w:pPr>
        <w:jc w:val="both"/>
      </w:pPr>
    </w:p>
    <w:p w:rsidR="001B1A4D" w:rsidRDefault="001B1A4D" w:rsidP="001B1A4D">
      <w:pPr>
        <w:jc w:val="both"/>
      </w:pPr>
    </w:p>
    <w:p w:rsidR="001B1A4D" w:rsidRPr="000C53AE" w:rsidRDefault="001B1A4D" w:rsidP="001B1A4D">
      <w:pPr>
        <w:ind w:firstLine="709"/>
        <w:jc w:val="both"/>
      </w:pPr>
    </w:p>
    <w:p w:rsidR="001B1A4D" w:rsidRDefault="001B1A4D" w:rsidP="001B1A4D">
      <w:pPr>
        <w:ind w:firstLine="709"/>
        <w:jc w:val="both"/>
        <w:rPr>
          <w:color w:val="000000"/>
        </w:rPr>
      </w:pPr>
      <w:r w:rsidRPr="000C53AE">
        <w:rPr>
          <w:color w:val="000000"/>
        </w:rPr>
        <w:t xml:space="preserve">Aksu Madencilik Sanayi ve Ticaret Anonim Şirketi vekili Seyit ÇİFTÇİ’ ye ait 16.12.2020 gün ve E.162008 evrak kayıt numaralı dilekçe </w:t>
      </w:r>
      <w:proofErr w:type="gramStart"/>
      <w:r w:rsidRPr="000C53AE">
        <w:rPr>
          <w:color w:val="000000"/>
        </w:rPr>
        <w:t>ile,</w:t>
      </w:r>
      <w:proofErr w:type="gramEnd"/>
      <w:r w:rsidRPr="000C53AE">
        <w:rPr>
          <w:color w:val="000000"/>
        </w:rPr>
        <w:t xml:space="preserve"> 7221 sayılı Kanun gereği ilgili Yönetmelik çerçevesinde gerekli hükümlülüklerini yerine getireceğini kabul ve tahakkuk edeceğinin belirtildiği,</w:t>
      </w:r>
    </w:p>
    <w:p w:rsidR="001B1A4D" w:rsidRPr="000C53AE" w:rsidRDefault="001B1A4D" w:rsidP="001B1A4D">
      <w:pPr>
        <w:ind w:firstLine="709"/>
        <w:jc w:val="both"/>
      </w:pPr>
    </w:p>
    <w:p w:rsidR="001B1A4D" w:rsidRPr="000C53AE" w:rsidRDefault="001B1A4D" w:rsidP="001B1A4D">
      <w:pPr>
        <w:ind w:firstLine="709"/>
        <w:jc w:val="both"/>
      </w:pPr>
      <w:r w:rsidRPr="000C53AE">
        <w:rPr>
          <w:color w:val="000000"/>
        </w:rPr>
        <w:t xml:space="preserve">Mevcut imar planlarında </w:t>
      </w:r>
      <w:proofErr w:type="spellStart"/>
      <w:r w:rsidRPr="000C53AE">
        <w:rPr>
          <w:color w:val="000000"/>
        </w:rPr>
        <w:t>İvedikköy</w:t>
      </w:r>
      <w:proofErr w:type="spellEnd"/>
      <w:r w:rsidRPr="000C53AE">
        <w:rPr>
          <w:color w:val="000000"/>
        </w:rPr>
        <w:t xml:space="preserve"> Mahallesi 60270 ada 1 sayılı parsel “Sanayi ve Depolama Alanı” kullanımında kaldığından, 1/5000 ölçekli nazım imar planı değişikliğinde yeni oluşturulan ada/parselin kullanımının da “Sanayi ve Depolama Alanı” olarak önerilmesi gerektiği,</w:t>
      </w:r>
    </w:p>
    <w:p w:rsidR="001B1A4D" w:rsidRPr="000C53AE" w:rsidRDefault="001B1A4D" w:rsidP="001B1A4D">
      <w:pPr>
        <w:tabs>
          <w:tab w:val="left" w:pos="142"/>
          <w:tab w:val="left" w:pos="9638"/>
        </w:tabs>
        <w:ind w:right="-1" w:firstLine="709"/>
        <w:jc w:val="both"/>
      </w:pPr>
    </w:p>
    <w:p w:rsidR="00304FEB" w:rsidRPr="006D14D3" w:rsidRDefault="001B1A4D" w:rsidP="001B1A4D">
      <w:pPr>
        <w:tabs>
          <w:tab w:val="left" w:pos="0"/>
          <w:tab w:val="left" w:pos="9638"/>
        </w:tabs>
        <w:ind w:right="-1" w:firstLine="709"/>
        <w:jc w:val="both"/>
      </w:pPr>
      <w:r w:rsidRPr="000C53AE">
        <w:rPr>
          <w:color w:val="000000"/>
        </w:rPr>
        <w:t xml:space="preserve">Hususları </w:t>
      </w:r>
      <w:r>
        <w:rPr>
          <w:color w:val="000000"/>
        </w:rPr>
        <w:t>tespit edilmiş</w:t>
      </w:r>
      <w:r w:rsidRPr="000C53AE">
        <w:rPr>
          <w:color w:val="000000"/>
        </w:rPr>
        <w:t xml:space="preserve"> olup</w:t>
      </w:r>
      <w:r>
        <w:rPr>
          <w:color w:val="000000"/>
        </w:rPr>
        <w:t>,</w:t>
      </w:r>
      <w:r w:rsidRPr="000C53AE">
        <w:rPr>
          <w:color w:val="000000"/>
        </w:rPr>
        <w:t xml:space="preserve"> </w:t>
      </w:r>
      <w:r>
        <w:t xml:space="preserve">Yenimahalle İlçesi </w:t>
      </w:r>
      <w:proofErr w:type="spellStart"/>
      <w:r>
        <w:t>İvedikköy</w:t>
      </w:r>
      <w:proofErr w:type="spellEnd"/>
      <w:r>
        <w:t xml:space="preserve"> Mahallesi 60270 ada 1 parselde</w:t>
      </w:r>
      <w:r w:rsidRPr="000C53AE">
        <w:rPr>
          <w:color w:val="000000"/>
        </w:rPr>
        <w:t xml:space="preserve"> 1/5000 ölçekli nazım imar planı değişikliği</w:t>
      </w:r>
      <w:r>
        <w:rPr>
          <w:color w:val="000000"/>
        </w:rPr>
        <w:t>nin planlama ilke ve esaslarına uygun olmadığından  “</w:t>
      </w:r>
      <w:proofErr w:type="spellStart"/>
      <w:r>
        <w:rPr>
          <w:color w:val="000000"/>
        </w:rPr>
        <w:t>reddi”</w:t>
      </w:r>
      <w:r w:rsidR="002F33D3" w:rsidRPr="006D14D3">
        <w:rPr>
          <w:color w:val="000000"/>
        </w:rPr>
        <w:t>n</w:t>
      </w:r>
      <w:r>
        <w:rPr>
          <w:color w:val="000000"/>
        </w:rPr>
        <w:t>e</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Default="008352D6" w:rsidP="00DC725A">
      <w:pPr>
        <w:autoSpaceDE w:val="0"/>
        <w:autoSpaceDN w:val="0"/>
        <w:adjustRightInd w:val="0"/>
        <w:jc w:val="both"/>
      </w:pPr>
    </w:p>
    <w:p w:rsidR="008352D6" w:rsidRPr="008352D6" w:rsidRDefault="008352D6" w:rsidP="008352D6">
      <w:pPr>
        <w:jc w:val="center"/>
      </w:pPr>
      <w:r w:rsidRPr="008352D6">
        <w:lastRenderedPageBreak/>
        <w:t>T.C.</w:t>
      </w:r>
    </w:p>
    <w:p w:rsidR="008352D6" w:rsidRPr="008352D6" w:rsidRDefault="008352D6" w:rsidP="008352D6">
      <w:pPr>
        <w:jc w:val="center"/>
      </w:pPr>
      <w:r w:rsidRPr="008352D6">
        <w:t>ANKARA BÜYÜKŞEHİR BELEDİYE MECLİSİ</w:t>
      </w:r>
    </w:p>
    <w:p w:rsidR="008352D6" w:rsidRPr="008352D6" w:rsidRDefault="008352D6" w:rsidP="008352D6">
      <w:pPr>
        <w:jc w:val="center"/>
      </w:pPr>
      <w:r w:rsidRPr="008352D6">
        <w:t>İmar ve Bayındırlık Komisyonu Raporu</w:t>
      </w:r>
    </w:p>
    <w:p w:rsidR="008352D6" w:rsidRPr="008352D6" w:rsidRDefault="008352D6" w:rsidP="008352D6">
      <w:pPr>
        <w:jc w:val="center"/>
      </w:pPr>
    </w:p>
    <w:p w:rsidR="008352D6" w:rsidRPr="008352D6" w:rsidRDefault="008352D6" w:rsidP="008352D6">
      <w:pPr>
        <w:jc w:val="center"/>
      </w:pPr>
      <w:r w:rsidRPr="008352D6">
        <w:t>Rapor No: 760</w:t>
      </w:r>
      <w:r w:rsidRPr="008352D6">
        <w:tab/>
        <w:t xml:space="preserve">     </w:t>
      </w:r>
      <w:r w:rsidRPr="008352D6">
        <w:tab/>
        <w:t xml:space="preserve">     </w:t>
      </w:r>
      <w:r w:rsidRPr="008352D6">
        <w:tab/>
        <w:t xml:space="preserve">                 </w:t>
      </w:r>
      <w:r w:rsidRPr="008352D6">
        <w:tab/>
      </w:r>
      <w:r w:rsidRPr="008352D6">
        <w:tab/>
        <w:t xml:space="preserve">         </w:t>
      </w:r>
      <w:r w:rsidRPr="008352D6">
        <w:tab/>
      </w:r>
      <w:r w:rsidRPr="008352D6">
        <w:tab/>
      </w:r>
      <w:r w:rsidRPr="008352D6">
        <w:tab/>
        <w:t xml:space="preserve">        23.02.2021</w:t>
      </w:r>
    </w:p>
    <w:p w:rsidR="008352D6" w:rsidRPr="008352D6" w:rsidRDefault="008352D6" w:rsidP="008352D6">
      <w:pPr>
        <w:pStyle w:val="Balk7"/>
        <w:rPr>
          <w:bCs/>
        </w:rPr>
      </w:pPr>
    </w:p>
    <w:p w:rsidR="008352D6" w:rsidRPr="008352D6" w:rsidRDefault="008352D6" w:rsidP="008352D6">
      <w:pPr>
        <w:pStyle w:val="Balk7"/>
        <w:jc w:val="center"/>
        <w:rPr>
          <w:bCs/>
        </w:rPr>
      </w:pPr>
      <w:r w:rsidRPr="008352D6">
        <w:rPr>
          <w:bCs/>
        </w:rPr>
        <w:t>BÜYÜKŞEHİR BELEDİYE MECLİSİ BAŞKANLIĞINA</w:t>
      </w:r>
    </w:p>
    <w:p w:rsidR="008352D6" w:rsidRDefault="008352D6" w:rsidP="008352D6">
      <w:pPr>
        <w:jc w:val="both"/>
      </w:pPr>
    </w:p>
    <w:p w:rsidR="008352D6" w:rsidRPr="00CF0CFA" w:rsidRDefault="008352D6" w:rsidP="008352D6">
      <w:pPr>
        <w:jc w:val="both"/>
      </w:pPr>
    </w:p>
    <w:p w:rsidR="008352D6" w:rsidRDefault="008352D6" w:rsidP="008352D6">
      <w:pPr>
        <w:tabs>
          <w:tab w:val="left" w:pos="142"/>
          <w:tab w:val="left" w:pos="9638"/>
        </w:tabs>
        <w:ind w:right="-1" w:firstLine="709"/>
        <w:jc w:val="both"/>
      </w:pPr>
      <w:r>
        <w:t xml:space="preserve">Yenimahalle İlçesi </w:t>
      </w:r>
      <w:proofErr w:type="spellStart"/>
      <w:r>
        <w:t>İvedikköy</w:t>
      </w:r>
      <w:proofErr w:type="spellEnd"/>
      <w:r>
        <w:t xml:space="preserve"> Mahallesi 60270 ada 1 parselde 1/5000 ölçekli nazım imar plan değişikliğine ilişkin</w:t>
      </w:r>
      <w:r w:rsidRPr="00B80F5F">
        <w:t xml:space="preserve"> Büyükşehir Belediye Meclisinin 09.02.2021 tarih ve </w:t>
      </w:r>
      <w:r>
        <w:t>22</w:t>
      </w:r>
      <w:r w:rsidRPr="00B80F5F">
        <w:t>.gündem maddesi olarak komisyonumuza havale edilen dosya incelendi.</w:t>
      </w:r>
    </w:p>
    <w:p w:rsidR="008352D6" w:rsidRDefault="008352D6" w:rsidP="008352D6">
      <w:pPr>
        <w:tabs>
          <w:tab w:val="left" w:pos="142"/>
          <w:tab w:val="left" w:pos="9638"/>
        </w:tabs>
        <w:ind w:right="-1" w:firstLine="709"/>
        <w:jc w:val="both"/>
      </w:pPr>
    </w:p>
    <w:p w:rsidR="008352D6" w:rsidRDefault="008352D6" w:rsidP="008352D6">
      <w:pPr>
        <w:ind w:firstLine="709"/>
        <w:jc w:val="both"/>
        <w:rPr>
          <w:color w:val="000000"/>
        </w:rPr>
      </w:pPr>
      <w:r w:rsidRPr="00561A21">
        <w:t>Komisyonumuzca yapılan incelemeler neticesinde;</w:t>
      </w:r>
      <w:r>
        <w:t xml:space="preserve"> </w:t>
      </w:r>
      <w:r w:rsidRPr="000C53AE">
        <w:rPr>
          <w:color w:val="000000"/>
        </w:rPr>
        <w:t xml:space="preserve">Aksu Madencilik Sanayi ve Ticaret Anonim Şirketi vekili Seyit </w:t>
      </w:r>
      <w:proofErr w:type="spellStart"/>
      <w:r>
        <w:rPr>
          <w:color w:val="000000"/>
        </w:rPr>
        <w:t>ÇİFTÇİ’ye</w:t>
      </w:r>
      <w:proofErr w:type="spellEnd"/>
      <w:r>
        <w:rPr>
          <w:color w:val="000000"/>
        </w:rPr>
        <w:t xml:space="preserve"> ait 02.12.2020 gün ve E.</w:t>
      </w:r>
      <w:r w:rsidRPr="000C53AE">
        <w:rPr>
          <w:color w:val="000000"/>
        </w:rPr>
        <w:t xml:space="preserve">154623 evrak kayıt numaralı dilekçe </w:t>
      </w:r>
      <w:proofErr w:type="gramStart"/>
      <w:r w:rsidRPr="000C53AE">
        <w:rPr>
          <w:color w:val="000000"/>
        </w:rPr>
        <w:t>ile,</w:t>
      </w:r>
      <w:proofErr w:type="gramEnd"/>
      <w:r w:rsidRPr="000C53AE">
        <w:rPr>
          <w:color w:val="000000"/>
        </w:rPr>
        <w:t xml:space="preserve"> Yenimahalle </w:t>
      </w:r>
      <w:proofErr w:type="spellStart"/>
      <w:r w:rsidRPr="000C53AE">
        <w:rPr>
          <w:color w:val="000000"/>
        </w:rPr>
        <w:t>İvedikköy</w:t>
      </w:r>
      <w:proofErr w:type="spellEnd"/>
      <w:r w:rsidRPr="000C53AE">
        <w:rPr>
          <w:color w:val="000000"/>
        </w:rPr>
        <w:t xml:space="preserve"> Mahallesi 60270 ada 1 sayılı parsel ile güneyindeki Park Alanının yer değiştirilmesine ilişkin 1/5000 ölçekli nazım imar planı değişikliğinin onaylanması talep edil</w:t>
      </w:r>
      <w:r>
        <w:rPr>
          <w:color w:val="000000"/>
        </w:rPr>
        <w:t>diği,</w:t>
      </w:r>
    </w:p>
    <w:p w:rsidR="008352D6" w:rsidRPr="000C53AE" w:rsidRDefault="008352D6" w:rsidP="008352D6">
      <w:pPr>
        <w:ind w:firstLine="709"/>
        <w:jc w:val="both"/>
      </w:pPr>
    </w:p>
    <w:p w:rsidR="008352D6" w:rsidRDefault="008352D6" w:rsidP="008352D6">
      <w:pPr>
        <w:ind w:firstLine="709"/>
        <w:jc w:val="both"/>
        <w:rPr>
          <w:color w:val="000000"/>
        </w:rPr>
      </w:pPr>
      <w:proofErr w:type="gramStart"/>
      <w:r w:rsidRPr="000C53AE">
        <w:rPr>
          <w:color w:val="000000"/>
        </w:rPr>
        <w:t>5.441 m</w:t>
      </w:r>
      <w:r w:rsidRPr="000C53AE">
        <w:rPr>
          <w:color w:val="000000"/>
          <w:vertAlign w:val="superscript"/>
        </w:rPr>
        <w:t>2</w:t>
      </w:r>
      <w:r w:rsidRPr="000C53AE">
        <w:rPr>
          <w:color w:val="000000"/>
        </w:rPr>
        <w:t xml:space="preserve"> büyüklüğündeki Yenimahalle </w:t>
      </w:r>
      <w:proofErr w:type="spellStart"/>
      <w:r w:rsidRPr="000C53AE">
        <w:rPr>
          <w:color w:val="000000"/>
        </w:rPr>
        <w:t>İvedikköy</w:t>
      </w:r>
      <w:proofErr w:type="spellEnd"/>
      <w:r w:rsidRPr="000C53AE">
        <w:rPr>
          <w:color w:val="000000"/>
        </w:rPr>
        <w:t xml:space="preserve"> Mahallesi 60270 ada 1 sayılı parselin mülkiyetinin Aksu Madencilik Sanayi ve Ticaret Anonim Şirketi’ne ait olduğu, Park Alanının ise 5.570 m</w:t>
      </w:r>
      <w:r w:rsidRPr="000C53AE">
        <w:rPr>
          <w:color w:val="000000"/>
          <w:vertAlign w:val="superscript"/>
        </w:rPr>
        <w:t>2</w:t>
      </w:r>
      <w:r w:rsidRPr="000C53AE">
        <w:rPr>
          <w:color w:val="000000"/>
        </w:rPr>
        <w:t xml:space="preserve"> büyüklüğünde olduğu ve söz konusu ada/parselin yaklaşık 100 metre güneyinde yer aldığı, 60270 ada 1 sayılı parselin ve Park Alanının Belediye Meclisimizin 30.07.1997 gün ve 425 sayılı kararı ile onaylanan 1/5000 ölçekli Yakacık Köyü ve Çevresi Nazım İmar Planı ve Yenimahalle Belediye Meclisinin 29.06.2001 gün ve 196 sayılı kararı ile uygun görülerek Başkanlığımızın 27.08.2001 gün ve 1203-4522/2001(808) sayılı yazısı ile onaylanan 1/1000 ölçekli Yakacık Güneyi Uygulama İmar Planı kapsamında E:0.60 yapılaşma koşullarında “Depolama Alanı” kullanımında iken; Yenimahalle Belediye Meclisinin 03.06.2015 gün ve 388 sayılı kararı ile uygun görülerek Belediye Meclisimizin 14.08.2015 gün ve 1668 sayılı kararı ile onaylanan “Yenimahalle Yakacık Mahallesi Birikeçtiler Sitesi Uygulama İmar Planı, Umum Hurdacılar İşyeri Yapı Kooperatifi Islah İmar Planı, Umum Hurdacılar Yapı Kooperatifi Kuzey Kesimi Uygulama İmar Planı, Yakacık Köyü Güneyi İmar Planı plan notlarında yer alan “Depolama Alanı” ibarelerinin “Sanayi ve Depolama Alanı”, olarak değiştirilmesine ilişkin 1/1000 ölçekli uygulama imar planı” kapsamında “Sanayi ve Depolama Alanı” kullanımında kaldığı,</w:t>
      </w:r>
      <w:proofErr w:type="gramEnd"/>
    </w:p>
    <w:p w:rsidR="008352D6" w:rsidRPr="000C53AE" w:rsidRDefault="008352D6" w:rsidP="008352D6">
      <w:pPr>
        <w:ind w:firstLine="709"/>
        <w:jc w:val="both"/>
      </w:pPr>
    </w:p>
    <w:p w:rsidR="008352D6" w:rsidRDefault="008352D6" w:rsidP="008352D6">
      <w:pPr>
        <w:ind w:firstLine="709"/>
        <w:jc w:val="both"/>
        <w:rPr>
          <w:color w:val="000000"/>
        </w:rPr>
      </w:pPr>
      <w:r w:rsidRPr="000C53AE">
        <w:rPr>
          <w:color w:val="000000"/>
        </w:rPr>
        <w:t xml:space="preserve">Mevcut depolama alanının eğimli ve yüksek tepeli bir alanda bulunmasından dolayı yapılaşma maliyeti artacağından, daha rahat yatırım yapma imkanı oluşturabileceğinden bahisle sunulan 1/5000 ölçekli nazım imar planı değişikliği </w:t>
      </w:r>
      <w:proofErr w:type="gramStart"/>
      <w:r w:rsidRPr="000C53AE">
        <w:rPr>
          <w:color w:val="000000"/>
        </w:rPr>
        <w:t>ile,</w:t>
      </w:r>
      <w:proofErr w:type="gramEnd"/>
      <w:r w:rsidRPr="000C53AE">
        <w:rPr>
          <w:color w:val="000000"/>
        </w:rPr>
        <w:t xml:space="preserve"> büyüklüklerinde ve yapılaşma koşullarında herhangi bir değişikliğe gidilmeden; 60270 ada 1 sayılı parselde bulunan depolama alanının yaklaşık 100 metre güneydeki park alanı ile yer değiştirilmesinin önerildiği,</w:t>
      </w:r>
    </w:p>
    <w:p w:rsidR="008352D6" w:rsidRPr="000C53AE" w:rsidRDefault="008352D6" w:rsidP="008352D6">
      <w:pPr>
        <w:ind w:firstLine="709"/>
        <w:jc w:val="both"/>
      </w:pPr>
    </w:p>
    <w:p w:rsidR="008352D6" w:rsidRPr="009D1E8F" w:rsidRDefault="008352D6" w:rsidP="008352D6">
      <w:pPr>
        <w:ind w:firstLine="709"/>
        <w:jc w:val="both"/>
        <w:rPr>
          <w:color w:val="000000"/>
        </w:rPr>
      </w:pPr>
      <w:r w:rsidRPr="000C53AE">
        <w:rPr>
          <w:color w:val="000000"/>
        </w:rPr>
        <w:t>Öneri 1/5000 ölçekli nazım imar planı plan notlarının;</w:t>
      </w:r>
    </w:p>
    <w:p w:rsidR="008352D6" w:rsidRPr="000C53AE" w:rsidRDefault="008352D6" w:rsidP="008352D6">
      <w:pPr>
        <w:ind w:firstLine="709"/>
        <w:jc w:val="both"/>
      </w:pPr>
      <w:r w:rsidRPr="000C53AE">
        <w:rPr>
          <w:color w:val="000000"/>
        </w:rPr>
        <w:t>1- Depolama Alanında E:0.60'dır.</w:t>
      </w:r>
    </w:p>
    <w:p w:rsidR="008352D6" w:rsidRPr="000C53AE" w:rsidRDefault="008352D6" w:rsidP="008352D6">
      <w:pPr>
        <w:ind w:firstLine="709"/>
        <w:jc w:val="both"/>
        <w:rPr>
          <w:color w:val="000000"/>
        </w:rPr>
      </w:pPr>
      <w:r>
        <w:rPr>
          <w:color w:val="000000"/>
        </w:rPr>
        <w:t xml:space="preserve">2- </w:t>
      </w:r>
      <w:r w:rsidRPr="000C53AE">
        <w:rPr>
          <w:color w:val="000000"/>
        </w:rPr>
        <w:t>Alana ilişkin Jeolojik Etüt Raporu onaylanmadan 1/1000 ölçekli uygulama imar planı yapılamaz.</w:t>
      </w:r>
    </w:p>
    <w:p w:rsidR="008352D6" w:rsidRPr="000C53AE" w:rsidRDefault="008352D6" w:rsidP="008352D6">
      <w:pPr>
        <w:ind w:firstLine="709"/>
        <w:jc w:val="both"/>
      </w:pPr>
      <w:r w:rsidRPr="000C53AE">
        <w:rPr>
          <w:color w:val="000000"/>
        </w:rPr>
        <w:t xml:space="preserve">3- 7221 </w:t>
      </w:r>
      <w:r>
        <w:rPr>
          <w:color w:val="000000"/>
        </w:rPr>
        <w:t>s</w:t>
      </w:r>
      <w:r w:rsidRPr="000C53AE">
        <w:rPr>
          <w:color w:val="000000"/>
        </w:rPr>
        <w:t>ayılı Kanun gereği oluşacak değer artışının tespiti yapılarak, değer farkı ödemeleri gerçekleşmeden ruhsat verilemez.</w:t>
      </w:r>
    </w:p>
    <w:p w:rsidR="008352D6" w:rsidRDefault="008352D6" w:rsidP="008352D6">
      <w:pPr>
        <w:ind w:firstLine="709"/>
        <w:jc w:val="both"/>
      </w:pPr>
      <w:r w:rsidRPr="000C53AE">
        <w:rPr>
          <w:color w:val="000000"/>
        </w:rPr>
        <w:t>4- Belirtilmeyen diğer hususlarda meri imar planı ile yönetmelik hükümlerine uyulur.</w:t>
      </w:r>
    </w:p>
    <w:p w:rsidR="008352D6" w:rsidRPr="009D1E8F" w:rsidRDefault="008352D6" w:rsidP="008352D6">
      <w:pPr>
        <w:ind w:firstLine="709"/>
        <w:jc w:val="both"/>
      </w:pPr>
    </w:p>
    <w:p w:rsidR="008352D6" w:rsidRDefault="008352D6" w:rsidP="008352D6">
      <w:pPr>
        <w:ind w:firstLine="709"/>
        <w:jc w:val="both"/>
        <w:rPr>
          <w:color w:val="000000"/>
        </w:rPr>
      </w:pPr>
      <w:r>
        <w:rPr>
          <w:color w:val="000000"/>
        </w:rPr>
        <w:t>Ş</w:t>
      </w:r>
      <w:r w:rsidRPr="000C53AE">
        <w:rPr>
          <w:color w:val="000000"/>
        </w:rPr>
        <w:t>eklinde belirlendiği,</w:t>
      </w:r>
    </w:p>
    <w:p w:rsidR="008352D6" w:rsidRDefault="008352D6" w:rsidP="008352D6">
      <w:pPr>
        <w:ind w:firstLine="709"/>
        <w:jc w:val="both"/>
      </w:pPr>
    </w:p>
    <w:p w:rsidR="008352D6" w:rsidRDefault="008352D6" w:rsidP="008352D6">
      <w:pPr>
        <w:ind w:firstLine="709"/>
        <w:jc w:val="both"/>
      </w:pPr>
    </w:p>
    <w:p w:rsidR="008352D6" w:rsidRPr="003B0AF0" w:rsidRDefault="008352D6" w:rsidP="008352D6">
      <w:pPr>
        <w:jc w:val="center"/>
      </w:pPr>
      <w:r w:rsidRPr="003B0AF0">
        <w:lastRenderedPageBreak/>
        <w:t>T.C.</w:t>
      </w:r>
    </w:p>
    <w:p w:rsidR="008352D6" w:rsidRPr="003B0AF0" w:rsidRDefault="008352D6" w:rsidP="008352D6">
      <w:pPr>
        <w:jc w:val="center"/>
      </w:pPr>
      <w:r w:rsidRPr="003B0AF0">
        <w:t>ANKARA BÜYÜKŞEHİR BELEDİYE MECLİSİ</w:t>
      </w:r>
    </w:p>
    <w:p w:rsidR="008352D6" w:rsidRDefault="008352D6" w:rsidP="008352D6">
      <w:pPr>
        <w:jc w:val="center"/>
      </w:pPr>
      <w:r w:rsidRPr="003B0AF0">
        <w:t>İmar ve Bayındırlık Komisyonu Raporu</w:t>
      </w:r>
    </w:p>
    <w:p w:rsidR="008352D6" w:rsidRDefault="008352D6" w:rsidP="008352D6">
      <w:pPr>
        <w:jc w:val="center"/>
      </w:pPr>
    </w:p>
    <w:p w:rsidR="008352D6" w:rsidRDefault="008352D6" w:rsidP="008352D6">
      <w:pPr>
        <w:jc w:val="center"/>
      </w:pPr>
    </w:p>
    <w:p w:rsidR="008352D6" w:rsidRDefault="008352D6" w:rsidP="008352D6">
      <w:pPr>
        <w:jc w:val="center"/>
      </w:pPr>
      <w:r w:rsidRPr="003B0AF0">
        <w:t xml:space="preserve">Rapor No: </w:t>
      </w:r>
      <w:r>
        <w:t>760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02</w:t>
      </w:r>
      <w:r w:rsidRPr="003B0AF0">
        <w:t>.202</w:t>
      </w:r>
      <w:r>
        <w:t>1</w:t>
      </w:r>
    </w:p>
    <w:p w:rsidR="008352D6" w:rsidRDefault="008352D6" w:rsidP="008352D6">
      <w:pPr>
        <w:jc w:val="center"/>
      </w:pPr>
    </w:p>
    <w:p w:rsidR="008352D6" w:rsidRDefault="008352D6" w:rsidP="008352D6">
      <w:pPr>
        <w:jc w:val="center"/>
      </w:pPr>
      <w:r>
        <w:t>-2-</w:t>
      </w:r>
    </w:p>
    <w:p w:rsidR="008352D6" w:rsidRDefault="008352D6" w:rsidP="008352D6">
      <w:pPr>
        <w:jc w:val="both"/>
      </w:pPr>
    </w:p>
    <w:p w:rsidR="008352D6" w:rsidRPr="000C53AE" w:rsidRDefault="008352D6" w:rsidP="008352D6">
      <w:pPr>
        <w:ind w:firstLine="709"/>
        <w:jc w:val="both"/>
      </w:pPr>
    </w:p>
    <w:p w:rsidR="008352D6" w:rsidRDefault="008352D6" w:rsidP="008352D6">
      <w:pPr>
        <w:ind w:firstLine="709"/>
        <w:jc w:val="both"/>
        <w:rPr>
          <w:color w:val="000000"/>
        </w:rPr>
      </w:pPr>
      <w:r w:rsidRPr="000C53AE">
        <w:rPr>
          <w:color w:val="000000"/>
        </w:rPr>
        <w:t xml:space="preserve">Aksu Madencilik Sanayi ve Ticaret Anonim Şirketi vekili Seyit ÇİFTÇİ’ ye ait 16.12.2020 gün ve E.162008 evrak kayıt numaralı dilekçe </w:t>
      </w:r>
      <w:proofErr w:type="gramStart"/>
      <w:r w:rsidRPr="000C53AE">
        <w:rPr>
          <w:color w:val="000000"/>
        </w:rPr>
        <w:t>ile,</w:t>
      </w:r>
      <w:proofErr w:type="gramEnd"/>
      <w:r w:rsidRPr="000C53AE">
        <w:rPr>
          <w:color w:val="000000"/>
        </w:rPr>
        <w:t xml:space="preserve"> 7221 sayılı Kanun gereği ilgili Yönetmelik çerçevesinde gerekli hükümlülüklerini yerine getireceğini kabul ve tahakkuk edeceğinin belirtildiği,</w:t>
      </w:r>
    </w:p>
    <w:p w:rsidR="008352D6" w:rsidRPr="000C53AE" w:rsidRDefault="008352D6" w:rsidP="008352D6">
      <w:pPr>
        <w:ind w:firstLine="709"/>
        <w:jc w:val="both"/>
      </w:pPr>
    </w:p>
    <w:p w:rsidR="008352D6" w:rsidRPr="000C53AE" w:rsidRDefault="008352D6" w:rsidP="008352D6">
      <w:pPr>
        <w:ind w:firstLine="709"/>
        <w:jc w:val="both"/>
      </w:pPr>
      <w:r w:rsidRPr="000C53AE">
        <w:rPr>
          <w:color w:val="000000"/>
        </w:rPr>
        <w:t xml:space="preserve">Mevcut imar planlarında </w:t>
      </w:r>
      <w:proofErr w:type="spellStart"/>
      <w:r w:rsidRPr="000C53AE">
        <w:rPr>
          <w:color w:val="000000"/>
        </w:rPr>
        <w:t>İvedikköy</w:t>
      </w:r>
      <w:proofErr w:type="spellEnd"/>
      <w:r w:rsidRPr="000C53AE">
        <w:rPr>
          <w:color w:val="000000"/>
        </w:rPr>
        <w:t xml:space="preserve"> Mahallesi 60270 ada 1 sayılı parsel “Sanayi ve Depolama Alanı” kullanımında kaldığından, 1/5000 ölçekli nazım imar planı değişikliğinde yeni oluşturulan ada/parselin kullanımının da “Sanayi ve Depolama Alanı” olarak önerilmesi gerektiği,</w:t>
      </w:r>
    </w:p>
    <w:p w:rsidR="008352D6" w:rsidRPr="000C53AE" w:rsidRDefault="008352D6" w:rsidP="008352D6">
      <w:pPr>
        <w:tabs>
          <w:tab w:val="left" w:pos="142"/>
          <w:tab w:val="left" w:pos="9638"/>
        </w:tabs>
        <w:ind w:right="-1" w:firstLine="709"/>
        <w:jc w:val="both"/>
      </w:pPr>
    </w:p>
    <w:p w:rsidR="008352D6" w:rsidRDefault="008352D6" w:rsidP="008352D6">
      <w:pPr>
        <w:ind w:firstLine="709"/>
        <w:jc w:val="both"/>
        <w:rPr>
          <w:color w:val="000000"/>
        </w:rPr>
      </w:pPr>
      <w:r w:rsidRPr="000C53AE">
        <w:rPr>
          <w:color w:val="000000"/>
        </w:rPr>
        <w:t xml:space="preserve">Hususları </w:t>
      </w:r>
      <w:r>
        <w:rPr>
          <w:color w:val="000000"/>
        </w:rPr>
        <w:t>tespit edilmiş</w:t>
      </w:r>
      <w:r w:rsidRPr="000C53AE">
        <w:rPr>
          <w:color w:val="000000"/>
        </w:rPr>
        <w:t xml:space="preserve"> olup</w:t>
      </w:r>
      <w:r>
        <w:rPr>
          <w:color w:val="000000"/>
        </w:rPr>
        <w:t>,</w:t>
      </w:r>
      <w:r w:rsidRPr="000C53AE">
        <w:rPr>
          <w:color w:val="000000"/>
        </w:rPr>
        <w:t xml:space="preserve"> </w:t>
      </w:r>
      <w:r>
        <w:t xml:space="preserve">Yenimahalle İlçesi </w:t>
      </w:r>
      <w:proofErr w:type="spellStart"/>
      <w:r>
        <w:t>İvedikköy</w:t>
      </w:r>
      <w:proofErr w:type="spellEnd"/>
      <w:r>
        <w:t xml:space="preserve"> Mahallesi 60270 ada 1 parselde</w:t>
      </w:r>
      <w:r w:rsidRPr="000C53AE">
        <w:rPr>
          <w:color w:val="000000"/>
        </w:rPr>
        <w:t xml:space="preserve"> 1/5000 ölçekli nazım imar planı değişikliği</w:t>
      </w:r>
      <w:r>
        <w:rPr>
          <w:color w:val="000000"/>
        </w:rPr>
        <w:t>nin planlama ilke ve esaslarına uygun olmadığından  “reddi” komisyonumuzca oybirliği ile uygun görülmüştür.</w:t>
      </w:r>
    </w:p>
    <w:p w:rsidR="008352D6" w:rsidRPr="00B80F5F" w:rsidRDefault="008352D6" w:rsidP="008352D6">
      <w:pPr>
        <w:tabs>
          <w:tab w:val="left" w:pos="0"/>
          <w:tab w:val="left" w:pos="9638"/>
        </w:tabs>
        <w:ind w:right="-1" w:firstLine="709"/>
        <w:jc w:val="both"/>
        <w:rPr>
          <w:color w:val="000000"/>
        </w:rPr>
      </w:pPr>
      <w:r w:rsidRPr="004E06C3">
        <w:rPr>
          <w:color w:val="000000"/>
        </w:rPr>
        <w:t xml:space="preserve"> </w:t>
      </w:r>
    </w:p>
    <w:p w:rsidR="008352D6" w:rsidRDefault="008352D6" w:rsidP="008352D6">
      <w:pPr>
        <w:tabs>
          <w:tab w:val="left" w:pos="0"/>
        </w:tabs>
        <w:ind w:firstLine="709"/>
        <w:jc w:val="both"/>
      </w:pPr>
      <w:r w:rsidRPr="00B80F5F">
        <w:t>Raporumuz Büyükşehir Belediye Meclisinin onayına arz olunur.</w:t>
      </w:r>
    </w:p>
    <w:p w:rsidR="008352D6" w:rsidRDefault="008352D6" w:rsidP="008352D6">
      <w:pPr>
        <w:pStyle w:val="Style7"/>
        <w:widowControl/>
        <w:tabs>
          <w:tab w:val="left" w:pos="0"/>
        </w:tabs>
        <w:spacing w:line="240" w:lineRule="auto"/>
        <w:ind w:firstLine="709"/>
      </w:pPr>
    </w:p>
    <w:p w:rsidR="008352D6" w:rsidRDefault="008352D6" w:rsidP="008352D6">
      <w:pPr>
        <w:pStyle w:val="Style7"/>
        <w:widowControl/>
        <w:tabs>
          <w:tab w:val="left" w:pos="0"/>
        </w:tabs>
        <w:spacing w:line="240" w:lineRule="auto"/>
        <w:ind w:firstLine="709"/>
      </w:pPr>
    </w:p>
    <w:p w:rsidR="008352D6" w:rsidRDefault="008352D6" w:rsidP="008352D6">
      <w:pPr>
        <w:jc w:val="both"/>
      </w:pPr>
      <w:r>
        <w:t xml:space="preserve">            Mehmet Emin AYAZ               </w:t>
      </w:r>
      <w:r>
        <w:tab/>
        <w:t xml:space="preserve"> Gürkan DEMİRKESEN   </w:t>
      </w:r>
      <w:r>
        <w:tab/>
      </w:r>
      <w:r>
        <w:tab/>
        <w:t>Kerem ERDEM</w:t>
      </w:r>
    </w:p>
    <w:p w:rsidR="008352D6" w:rsidRDefault="008352D6" w:rsidP="008352D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352D6" w:rsidRDefault="008352D6" w:rsidP="008352D6">
      <w:pPr>
        <w:tabs>
          <w:tab w:val="left" w:pos="8508"/>
        </w:tabs>
        <w:jc w:val="both"/>
      </w:pPr>
      <w:r>
        <w:t xml:space="preserve">                   </w:t>
      </w:r>
    </w:p>
    <w:p w:rsidR="008352D6" w:rsidRDefault="008352D6" w:rsidP="008352D6">
      <w:pPr>
        <w:tabs>
          <w:tab w:val="left" w:pos="8508"/>
        </w:tabs>
        <w:jc w:val="both"/>
      </w:pPr>
    </w:p>
    <w:p w:rsidR="008352D6" w:rsidRDefault="008352D6" w:rsidP="008352D6">
      <w:pPr>
        <w:tabs>
          <w:tab w:val="left" w:pos="8508"/>
        </w:tabs>
        <w:jc w:val="both"/>
      </w:pPr>
      <w:r>
        <w:t xml:space="preserve">                                                                    </w:t>
      </w:r>
    </w:p>
    <w:p w:rsidR="008352D6" w:rsidRDefault="008352D6" w:rsidP="008352D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352D6" w:rsidRDefault="008352D6" w:rsidP="008352D6">
      <w:pPr>
        <w:ind w:firstLine="708"/>
        <w:jc w:val="both"/>
      </w:pPr>
      <w:r>
        <w:t>Üye</w:t>
      </w:r>
      <w:r>
        <w:tab/>
      </w:r>
      <w:r>
        <w:tab/>
      </w:r>
      <w:r>
        <w:tab/>
      </w:r>
      <w:r>
        <w:tab/>
      </w:r>
      <w:r>
        <w:tab/>
        <w:t xml:space="preserve">          Üye</w:t>
      </w:r>
      <w:r>
        <w:tab/>
      </w:r>
      <w:r>
        <w:tab/>
      </w:r>
      <w:r>
        <w:tab/>
      </w:r>
      <w:r>
        <w:tab/>
        <w:t xml:space="preserve">    Üye</w:t>
      </w:r>
    </w:p>
    <w:p w:rsidR="008352D6" w:rsidRDefault="008352D6" w:rsidP="008352D6">
      <w:pPr>
        <w:jc w:val="both"/>
      </w:pPr>
    </w:p>
    <w:p w:rsidR="008352D6" w:rsidRDefault="008352D6" w:rsidP="008352D6">
      <w:pPr>
        <w:jc w:val="both"/>
      </w:pPr>
    </w:p>
    <w:p w:rsidR="008352D6" w:rsidRDefault="008352D6" w:rsidP="008352D6">
      <w:pPr>
        <w:jc w:val="both"/>
      </w:pPr>
    </w:p>
    <w:p w:rsidR="008352D6" w:rsidRDefault="008352D6" w:rsidP="008352D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352D6" w:rsidRDefault="008352D6" w:rsidP="008352D6">
      <w:pPr>
        <w:jc w:val="both"/>
      </w:pPr>
      <w:r>
        <w:t xml:space="preserve">        Üye</w:t>
      </w:r>
      <w:r>
        <w:tab/>
      </w:r>
      <w:r>
        <w:tab/>
      </w:r>
      <w:r>
        <w:tab/>
      </w:r>
      <w:r>
        <w:tab/>
      </w:r>
      <w:r>
        <w:tab/>
      </w:r>
      <w:r>
        <w:tab/>
        <w:t>Üye</w:t>
      </w:r>
      <w:r>
        <w:tab/>
      </w:r>
      <w:r>
        <w:tab/>
      </w:r>
      <w:r>
        <w:tab/>
      </w:r>
      <w:r>
        <w:tab/>
        <w:t xml:space="preserve">      Üye</w:t>
      </w:r>
      <w:r>
        <w:tab/>
      </w:r>
    </w:p>
    <w:p w:rsidR="008352D6" w:rsidRPr="006D14D3" w:rsidRDefault="008352D6" w:rsidP="00DC725A">
      <w:pPr>
        <w:autoSpaceDE w:val="0"/>
        <w:autoSpaceDN w:val="0"/>
        <w:adjustRightInd w:val="0"/>
        <w:jc w:val="both"/>
      </w:pPr>
    </w:p>
    <w:sectPr w:rsidR="008352D6"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1ED"/>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52D6"/>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8352D6"/>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ABAA-911C-4285-AAF0-470E4833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7511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2021-03-10T09:00:00Z</cp:lastPrinted>
  <dcterms:created xsi:type="dcterms:W3CDTF">2021-03-10T09:01:00Z</dcterms:created>
  <dcterms:modified xsi:type="dcterms:W3CDTF">2021-03-12T06:25:00Z</dcterms:modified>
</cp:coreProperties>
</file>