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C71C62">
        <w:trPr>
          <w:trHeight w:val="1008"/>
        </w:trPr>
        <w:tc>
          <w:tcPr>
            <w:tcW w:w="3510" w:type="dxa"/>
            <w:vAlign w:val="center"/>
          </w:tcPr>
          <w:p w:rsidR="00003874" w:rsidRDefault="00003874" w:rsidP="00C71C62">
            <w:pPr>
              <w:jc w:val="center"/>
            </w:pPr>
            <w:r>
              <w:t>T.C.</w:t>
            </w:r>
          </w:p>
          <w:p w:rsidR="00003874" w:rsidRDefault="00003874" w:rsidP="00C71C62">
            <w:pPr>
              <w:jc w:val="center"/>
            </w:pPr>
            <w:r>
              <w:t>ANKARA BÜYÜKŞEHİR</w:t>
            </w:r>
          </w:p>
          <w:p w:rsidR="00003874" w:rsidRDefault="00003874" w:rsidP="00C71C62">
            <w:pPr>
              <w:jc w:val="center"/>
            </w:pPr>
            <w:r>
              <w:t>BELEDİYE MECLİSİ</w:t>
            </w:r>
          </w:p>
        </w:tc>
      </w:tr>
    </w:tbl>
    <w:p w:rsidR="002856BD" w:rsidRDefault="002856BD" w:rsidP="002856BD">
      <w:pPr>
        <w:tabs>
          <w:tab w:val="left" w:pos="1935"/>
        </w:tabs>
        <w:jc w:val="both"/>
      </w:pPr>
    </w:p>
    <w:p w:rsidR="00575988" w:rsidRDefault="002856BD" w:rsidP="00C71C62">
      <w:pPr>
        <w:ind w:right="-1"/>
        <w:jc w:val="both"/>
      </w:pPr>
      <w:r>
        <w:t>Karar No:</w:t>
      </w:r>
      <w:r w:rsidR="00294F44">
        <w:t>1</w:t>
      </w:r>
      <w:r w:rsidR="00C71C62">
        <w:t>88</w:t>
      </w:r>
      <w:r w:rsidR="00944C5D">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2F4D84">
        <w:t xml:space="preserve">   </w:t>
      </w:r>
      <w:r w:rsidR="003155C1">
        <w:t xml:space="preserve"> </w:t>
      </w:r>
      <w:r w:rsidR="00F10D8C">
        <w:t>08</w:t>
      </w:r>
      <w:r>
        <w:t>.</w:t>
      </w:r>
      <w:r w:rsidR="00F10D8C">
        <w:t>02</w:t>
      </w:r>
      <w:r>
        <w:t>.20</w:t>
      </w:r>
      <w:r w:rsidR="00AD6F63">
        <w:t>2</w:t>
      </w:r>
      <w:r w:rsidR="00F46DA0">
        <w:t>1</w:t>
      </w:r>
    </w:p>
    <w:p w:rsidR="002856BD" w:rsidRDefault="002856BD" w:rsidP="00C71C62">
      <w:pPr>
        <w:ind w:left="2844" w:right="543" w:firstLine="696"/>
      </w:pPr>
      <w:r>
        <w:t xml:space="preserve">        K A R A R</w:t>
      </w:r>
    </w:p>
    <w:p w:rsidR="00B85B77" w:rsidRDefault="00B85B77" w:rsidP="00B85B77">
      <w:pPr>
        <w:ind w:firstLine="708"/>
        <w:jc w:val="both"/>
      </w:pPr>
    </w:p>
    <w:p w:rsidR="0057182F" w:rsidRDefault="0057182F" w:rsidP="00B85B77">
      <w:pPr>
        <w:ind w:firstLine="708"/>
        <w:jc w:val="both"/>
      </w:pPr>
    </w:p>
    <w:p w:rsidR="00287948" w:rsidRPr="00C71C62" w:rsidRDefault="00C71C62" w:rsidP="00BD668E">
      <w:pPr>
        <w:ind w:right="-1" w:firstLine="708"/>
        <w:jc w:val="both"/>
      </w:pPr>
      <w:r w:rsidRPr="00C71C62">
        <w:t>Polatlı İlçesi Gazi Mahallesinde bulunan 661 ada 2 parselde “Fatih Sultan Mehmet Kültürel Tesisi Projesi”ne yönelik protokol yapılmasına</w:t>
      </w:r>
      <w:r w:rsidR="00BD668E" w:rsidRPr="00C71C62">
        <w:t xml:space="preserve"> ilişkin </w:t>
      </w:r>
      <w:r w:rsidRPr="00C71C62">
        <w:t xml:space="preserve">Emlak ve </w:t>
      </w:r>
      <w:proofErr w:type="gramStart"/>
      <w:r w:rsidRPr="00C71C62">
        <w:t>İstimlak</w:t>
      </w:r>
      <w:proofErr w:type="gramEnd"/>
      <w:r w:rsidR="000B5793" w:rsidRPr="00C71C62">
        <w:t xml:space="preserve"> </w:t>
      </w:r>
      <w:r w:rsidR="004C62FC" w:rsidRPr="00C71C62">
        <w:t>Dairesi Başkanlığının E.</w:t>
      </w:r>
      <w:r w:rsidRPr="00C71C62">
        <w:t>16521</w:t>
      </w:r>
      <w:r w:rsidR="004C62FC" w:rsidRPr="00C71C62">
        <w:t xml:space="preserve"> Sayılı yazısı</w:t>
      </w:r>
      <w:r w:rsidR="00287948" w:rsidRPr="00C71C62">
        <w:t xml:space="preserve"> Bü</w:t>
      </w:r>
      <w:r w:rsidR="00F10D8C" w:rsidRPr="00C71C62">
        <w:t>yükşehir Belediye Meclisimizin 08.02</w:t>
      </w:r>
      <w:r w:rsidR="00287948" w:rsidRPr="00C71C62">
        <w:t>.2021 tarihli toplantısında okundu.</w:t>
      </w:r>
    </w:p>
    <w:p w:rsidR="00287948" w:rsidRPr="00C71C62" w:rsidRDefault="00287948" w:rsidP="00BD668E">
      <w:pPr>
        <w:ind w:right="-1" w:firstLine="708"/>
        <w:jc w:val="both"/>
      </w:pPr>
    </w:p>
    <w:p w:rsidR="00C71C62" w:rsidRPr="00C71C62" w:rsidRDefault="00287948" w:rsidP="00C71C62">
      <w:pPr>
        <w:pStyle w:val="Gvdemetni1"/>
        <w:shd w:val="clear" w:color="auto" w:fill="auto"/>
        <w:spacing w:after="0" w:line="240" w:lineRule="auto"/>
        <w:ind w:right="-1" w:firstLine="709"/>
        <w:jc w:val="both"/>
        <w:rPr>
          <w:rFonts w:ascii="Times New Roman" w:hAnsi="Times New Roman" w:cs="Times New Roman"/>
          <w:sz w:val="24"/>
          <w:szCs w:val="24"/>
        </w:rPr>
      </w:pPr>
      <w:r w:rsidRPr="00C71C62">
        <w:rPr>
          <w:rFonts w:ascii="Times New Roman" w:hAnsi="Times New Roman" w:cs="Times New Roman"/>
          <w:sz w:val="24"/>
          <w:szCs w:val="24"/>
        </w:rPr>
        <w:t>Konunun Komisyona gönderilmeden görüşülüp karara bağ</w:t>
      </w:r>
      <w:r w:rsidR="00F10D8C" w:rsidRPr="00C71C62">
        <w:rPr>
          <w:rFonts w:ascii="Times New Roman" w:hAnsi="Times New Roman" w:cs="Times New Roman"/>
          <w:sz w:val="24"/>
          <w:szCs w:val="24"/>
        </w:rPr>
        <w:t>lanmasını isteyen Meclis</w:t>
      </w:r>
      <w:r w:rsidR="005069D5" w:rsidRPr="00C71C62">
        <w:rPr>
          <w:rFonts w:ascii="Times New Roman" w:hAnsi="Times New Roman" w:cs="Times New Roman"/>
          <w:sz w:val="24"/>
          <w:szCs w:val="24"/>
        </w:rPr>
        <w:t xml:space="preserve"> Başkan</w:t>
      </w:r>
      <w:r w:rsidR="00F10D8C" w:rsidRPr="00C71C62">
        <w:rPr>
          <w:rFonts w:ascii="Times New Roman" w:hAnsi="Times New Roman" w:cs="Times New Roman"/>
          <w:sz w:val="24"/>
          <w:szCs w:val="24"/>
        </w:rPr>
        <w:t>ı</w:t>
      </w:r>
      <w:r w:rsidR="005069D5" w:rsidRPr="00C71C62">
        <w:rPr>
          <w:rFonts w:ascii="Times New Roman" w:hAnsi="Times New Roman" w:cs="Times New Roman"/>
          <w:sz w:val="24"/>
          <w:szCs w:val="24"/>
        </w:rPr>
        <w:t xml:space="preserve"> </w:t>
      </w:r>
      <w:r w:rsidR="00F10D8C" w:rsidRPr="00C71C62">
        <w:rPr>
          <w:rFonts w:ascii="Times New Roman" w:hAnsi="Times New Roman" w:cs="Times New Roman"/>
          <w:sz w:val="24"/>
          <w:szCs w:val="24"/>
        </w:rPr>
        <w:t xml:space="preserve">Mansur </w:t>
      </w:r>
      <w:proofErr w:type="spellStart"/>
      <w:r w:rsidR="00F10D8C" w:rsidRPr="00C71C62">
        <w:rPr>
          <w:rFonts w:ascii="Times New Roman" w:hAnsi="Times New Roman" w:cs="Times New Roman"/>
          <w:sz w:val="24"/>
          <w:szCs w:val="24"/>
        </w:rPr>
        <w:t>YAVAŞ</w:t>
      </w:r>
      <w:r w:rsidRPr="00C71C62">
        <w:rPr>
          <w:rFonts w:ascii="Times New Roman" w:hAnsi="Times New Roman" w:cs="Times New Roman"/>
          <w:sz w:val="24"/>
          <w:szCs w:val="24"/>
        </w:rPr>
        <w:t>’</w:t>
      </w:r>
      <w:r w:rsidR="005069D5" w:rsidRPr="00C71C62">
        <w:rPr>
          <w:rFonts w:ascii="Times New Roman" w:hAnsi="Times New Roman" w:cs="Times New Roman"/>
          <w:sz w:val="24"/>
          <w:szCs w:val="24"/>
        </w:rPr>
        <w:t>ı</w:t>
      </w:r>
      <w:r w:rsidRPr="00C71C62">
        <w:rPr>
          <w:rFonts w:ascii="Times New Roman" w:hAnsi="Times New Roman" w:cs="Times New Roman"/>
          <w:sz w:val="24"/>
          <w:szCs w:val="24"/>
        </w:rPr>
        <w:t>n</w:t>
      </w:r>
      <w:proofErr w:type="spellEnd"/>
      <w:r w:rsidRPr="00C71C62">
        <w:rPr>
          <w:rFonts w:ascii="Times New Roman" w:hAnsi="Times New Roman" w:cs="Times New Roman"/>
          <w:sz w:val="24"/>
          <w:szCs w:val="24"/>
        </w:rPr>
        <w:t xml:space="preserve"> şifahi önerisinin kabulü ile konu üzerinde yapılan görüşmelerden sonra; </w:t>
      </w:r>
      <w:r w:rsidR="00C71C62" w:rsidRPr="00C71C62">
        <w:rPr>
          <w:rFonts w:ascii="Times New Roman" w:hAnsi="Times New Roman" w:cs="Times New Roman"/>
          <w:sz w:val="24"/>
          <w:szCs w:val="24"/>
        </w:rPr>
        <w:t>Polatlı Belediye Başkanlığının 15.01.2021 tarih 519 sayılı yazısında Polatlı İlçesi Gazi Mahallesinde bulunan 661 ada 2 parselde, "Fatih Sultan Mehmet Kültürel Tesisi" projesinin hazırlandığı ve Polatlı Belediyesi tarafından yaklaşık %40 seviyesine getirildiği, bu proje kapsamında belediyemiz hizmet birimleri yanında ilçe hal</w:t>
      </w:r>
      <w:r w:rsidR="00C31154">
        <w:rPr>
          <w:rFonts w:ascii="Times New Roman" w:hAnsi="Times New Roman" w:cs="Times New Roman"/>
          <w:sz w:val="24"/>
          <w:szCs w:val="24"/>
        </w:rPr>
        <w:t>kının ihtiyaçlarını karşılamak ü</w:t>
      </w:r>
      <w:r w:rsidR="00C71C62" w:rsidRPr="00C71C62">
        <w:rPr>
          <w:rFonts w:ascii="Times New Roman" w:hAnsi="Times New Roman" w:cs="Times New Roman"/>
          <w:sz w:val="24"/>
          <w:szCs w:val="24"/>
        </w:rPr>
        <w:t>zere yapılacak bir proje olması ve ödenek yetersizliği nedeniyle Büyükşehir Bel</w:t>
      </w:r>
      <w:r w:rsidR="00C31154">
        <w:rPr>
          <w:rFonts w:ascii="Times New Roman" w:hAnsi="Times New Roman" w:cs="Times New Roman"/>
          <w:sz w:val="24"/>
          <w:szCs w:val="24"/>
        </w:rPr>
        <w:t xml:space="preserve">ediyesi </w:t>
      </w:r>
      <w:proofErr w:type="gramStart"/>
      <w:r w:rsidR="00C31154">
        <w:rPr>
          <w:rFonts w:ascii="Times New Roman" w:hAnsi="Times New Roman" w:cs="Times New Roman"/>
          <w:sz w:val="24"/>
          <w:szCs w:val="24"/>
        </w:rPr>
        <w:t>imkanları</w:t>
      </w:r>
      <w:proofErr w:type="gramEnd"/>
      <w:r w:rsidR="00C31154">
        <w:rPr>
          <w:rFonts w:ascii="Times New Roman" w:hAnsi="Times New Roman" w:cs="Times New Roman"/>
          <w:sz w:val="24"/>
          <w:szCs w:val="24"/>
        </w:rPr>
        <w:t xml:space="preserve"> ile devam </w:t>
      </w:r>
      <w:r w:rsidR="00C71C62" w:rsidRPr="00C71C62">
        <w:rPr>
          <w:rFonts w:ascii="Times New Roman" w:hAnsi="Times New Roman" w:cs="Times New Roman"/>
          <w:sz w:val="24"/>
          <w:szCs w:val="24"/>
        </w:rPr>
        <w:t>bitirilebileceğinden söz konusu parselin Ankara Büyükşehir Belediyesi adına şartlı olarak 15 yıllığına tahsisine ilişkin olarak alınan 08.01.2021 tarih ve 2021/13 sayılı İlçe Belediye Meclis Kararı</w:t>
      </w:r>
      <w:r w:rsidR="00C31154">
        <w:rPr>
          <w:rFonts w:ascii="Times New Roman" w:hAnsi="Times New Roman" w:cs="Times New Roman"/>
          <w:sz w:val="24"/>
          <w:szCs w:val="24"/>
        </w:rPr>
        <w:t xml:space="preserve"> ile uygun görüldüğü;</w:t>
      </w:r>
    </w:p>
    <w:p w:rsidR="00C71C62" w:rsidRPr="00C71C62" w:rsidRDefault="00C71C62" w:rsidP="00C71C62">
      <w:pPr>
        <w:pStyle w:val="Gvdemetni1"/>
        <w:shd w:val="clear" w:color="auto" w:fill="auto"/>
        <w:spacing w:line="240" w:lineRule="auto"/>
        <w:jc w:val="both"/>
        <w:rPr>
          <w:rFonts w:ascii="Times New Roman" w:hAnsi="Times New Roman" w:cs="Times New Roman"/>
          <w:sz w:val="24"/>
          <w:szCs w:val="24"/>
        </w:rPr>
      </w:pPr>
    </w:p>
    <w:p w:rsidR="00C71C62" w:rsidRPr="00C71C62" w:rsidRDefault="00C71C62" w:rsidP="00C71C62">
      <w:pPr>
        <w:pStyle w:val="Gvdemetni1"/>
        <w:shd w:val="clear" w:color="auto" w:fill="auto"/>
        <w:spacing w:line="240" w:lineRule="auto"/>
        <w:ind w:right="20" w:firstLine="708"/>
        <w:jc w:val="both"/>
        <w:rPr>
          <w:rFonts w:ascii="Times New Roman" w:hAnsi="Times New Roman" w:cs="Times New Roman"/>
          <w:sz w:val="24"/>
          <w:szCs w:val="24"/>
        </w:rPr>
      </w:pPr>
      <w:r w:rsidRPr="00C71C62">
        <w:rPr>
          <w:rFonts w:ascii="Times New Roman" w:hAnsi="Times New Roman" w:cs="Times New Roman"/>
          <w:sz w:val="24"/>
          <w:szCs w:val="24"/>
        </w:rPr>
        <w:t xml:space="preserve">Söz konusu meclis kararı ile 5393 sayılı Belediye Kanununun 75 inci maddesinin (d) bendinde, "...Kendilerine ait taşınmazları, asli görev ve hizmetlerinde kullanmak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halinde, tahsis işlemi iptal edilir. Tahsis süresi sonunda, aynı esaslara göre yeniden tahsis mümkündür. Kamu kurum ve kuruluşlarına belediyeler, bağlı kuruluşları ve belediye şirketlerince devir veya tahsis edilen taşınmazlar, kamu konutu ve sosyal tesis olarak kullanılamaz..." hükmüne atıfta bulunularak söz konusu proje kapsamında "Fatih Sultan Mehmet Kültürel Tesisi" yapılması şartıyla taşınmazın Ankara Büyükşehir Belediye Başkanlığına tahsis edilmesine </w:t>
      </w:r>
      <w:r w:rsidR="00C31154">
        <w:rPr>
          <w:rFonts w:ascii="Times New Roman" w:hAnsi="Times New Roman" w:cs="Times New Roman"/>
          <w:sz w:val="24"/>
          <w:szCs w:val="24"/>
        </w:rPr>
        <w:t>istenildiği;</w:t>
      </w:r>
    </w:p>
    <w:p w:rsidR="00C71C62" w:rsidRPr="00C71C62" w:rsidRDefault="00C71C62" w:rsidP="00C71C62">
      <w:pPr>
        <w:pStyle w:val="Gvdemetni1"/>
        <w:shd w:val="clear" w:color="auto" w:fill="auto"/>
        <w:spacing w:line="240" w:lineRule="auto"/>
        <w:ind w:left="320" w:right="20"/>
        <w:jc w:val="both"/>
        <w:rPr>
          <w:rFonts w:ascii="Times New Roman" w:hAnsi="Times New Roman" w:cs="Times New Roman"/>
          <w:sz w:val="24"/>
          <w:szCs w:val="24"/>
        </w:rPr>
      </w:pPr>
    </w:p>
    <w:p w:rsidR="00C71C62" w:rsidRPr="00C71C62" w:rsidRDefault="00C71C62" w:rsidP="00C71C62">
      <w:pPr>
        <w:pStyle w:val="Gvdemetni21"/>
        <w:framePr w:w="1818" w:h="700" w:vSpace="263" w:wrap="around" w:vAnchor="text" w:hAnchor="margin" w:x="6681" w:y="6388"/>
        <w:shd w:val="clear" w:color="auto" w:fill="auto"/>
        <w:spacing w:before="0" w:after="0" w:line="240" w:lineRule="auto"/>
        <w:ind w:left="100" w:right="240" w:firstLine="740"/>
        <w:jc w:val="both"/>
        <w:rPr>
          <w:sz w:val="24"/>
          <w:szCs w:val="24"/>
        </w:rPr>
      </w:pPr>
    </w:p>
    <w:p w:rsidR="00B85B77" w:rsidRPr="00031F6F" w:rsidRDefault="00C71C62" w:rsidP="00C71C62">
      <w:pPr>
        <w:pStyle w:val="Gvdemetni1"/>
        <w:shd w:val="clear" w:color="auto" w:fill="auto"/>
        <w:spacing w:after="0" w:line="240" w:lineRule="auto"/>
        <w:ind w:right="-1" w:firstLine="709"/>
        <w:jc w:val="both"/>
        <w:rPr>
          <w:rFonts w:ascii="Times New Roman" w:hAnsi="Times New Roman" w:cs="Times New Roman"/>
        </w:rPr>
      </w:pPr>
      <w:r w:rsidRPr="00C71C62">
        <w:rPr>
          <w:rFonts w:ascii="Times New Roman" w:hAnsi="Times New Roman" w:cs="Times New Roman"/>
          <w:sz w:val="24"/>
          <w:szCs w:val="24"/>
        </w:rPr>
        <w:t>5393 Sayılı Kanunun "Diğer kuruluşlarla ilişkiler" başlıklı 75 inci maddesinin (a) bendinde yer alan "...Belediye, belediye meclisinin karan üzerine yapacağı anlaşmaya uygun olarak görev ve sorumluluk alanlarına giren konularda; 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w:t>
      </w:r>
      <w:r w:rsidR="00C31154">
        <w:rPr>
          <w:rFonts w:ascii="Times New Roman" w:hAnsi="Times New Roman" w:cs="Times New Roman"/>
          <w:sz w:val="24"/>
          <w:szCs w:val="24"/>
        </w:rPr>
        <w:t>abi olduğu mevzuat hükümlerine gö</w:t>
      </w:r>
      <w:r w:rsidRPr="00C71C62">
        <w:rPr>
          <w:rFonts w:ascii="Times New Roman" w:hAnsi="Times New Roman" w:cs="Times New Roman"/>
          <w:sz w:val="24"/>
          <w:szCs w:val="24"/>
        </w:rPr>
        <w:t>re sonuçlandırılır..." hükmü uyarınca, mülkiyeti Polatlı Belediye Başkanlığına ait olan Gazi Mahallesi 661 ada 2 parselde kayıtlı taşınmazın projesine uygun olarak Büyükşehir Belediyesi tarafından "Fatih Sultan Mehmet Kültürel Tesisi" yapılması şartıyla 15 yıllığına tahsisinin yapılmak istenmesine ilişkin ortak projenin kabulü ile tahsis, proje ve diğer hususlara ilişkin düzenlenecek protokolleri imzalamak üzere Büyükşehir Belediye Başkanı ya da görevlendireceği belediye personeline yetki verilmesine</w:t>
      </w:r>
      <w:r>
        <w:rPr>
          <w:rFonts w:ascii="Times New Roman" w:hAnsi="Times New Roman" w:cs="Times New Roman"/>
          <w:sz w:val="24"/>
          <w:szCs w:val="24"/>
        </w:rPr>
        <w:t xml:space="preserve"> </w:t>
      </w:r>
      <w:r w:rsidR="00287948" w:rsidRPr="00031F6F">
        <w:rPr>
          <w:rFonts w:ascii="Times New Roman" w:hAnsi="Times New Roman" w:cs="Times New Roman"/>
          <w:sz w:val="24"/>
          <w:szCs w:val="24"/>
        </w:rPr>
        <w:t xml:space="preserve">ilişkin </w:t>
      </w:r>
      <w:r w:rsidR="00033DFF" w:rsidRPr="00031F6F">
        <w:rPr>
          <w:rFonts w:ascii="Times New Roman" w:hAnsi="Times New Roman" w:cs="Times New Roman"/>
          <w:sz w:val="24"/>
          <w:szCs w:val="24"/>
        </w:rPr>
        <w:t>teklif</w:t>
      </w:r>
      <w:r w:rsidR="00287948" w:rsidRPr="00031F6F">
        <w:rPr>
          <w:rFonts w:ascii="Times New Roman" w:hAnsi="Times New Roman" w:cs="Times New Roman"/>
          <w:sz w:val="24"/>
          <w:szCs w:val="24"/>
        </w:rPr>
        <w:t xml:space="preserve"> oylanarak </w:t>
      </w:r>
      <w:r w:rsidR="00E77A26" w:rsidRPr="00031F6F">
        <w:rPr>
          <w:rFonts w:ascii="Times New Roman" w:hAnsi="Times New Roman" w:cs="Times New Roman"/>
          <w:sz w:val="24"/>
          <w:szCs w:val="24"/>
        </w:rPr>
        <w:t>oybirliğiyle kabul edildi.</w:t>
      </w: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F32F20">
        <w:trPr>
          <w:trHeight w:val="594"/>
          <w:jc w:val="center"/>
        </w:trPr>
        <w:tc>
          <w:tcPr>
            <w:tcW w:w="3147" w:type="dxa"/>
          </w:tcPr>
          <w:p w:rsidR="00F056A8" w:rsidRDefault="00F10D8C" w:rsidP="00F056A8">
            <w:pPr>
              <w:autoSpaceDE w:val="0"/>
              <w:autoSpaceDN w:val="0"/>
              <w:adjustRightInd w:val="0"/>
              <w:jc w:val="center"/>
              <w:rPr>
                <w:color w:val="000000"/>
              </w:rPr>
            </w:pPr>
            <w:r>
              <w:rPr>
                <w:color w:val="000000"/>
              </w:rPr>
              <w:t>Mansur YAVAŞ</w:t>
            </w:r>
          </w:p>
          <w:p w:rsidR="00F45719" w:rsidRDefault="00C3700F" w:rsidP="006E1633">
            <w:pPr>
              <w:autoSpaceDE w:val="0"/>
              <w:autoSpaceDN w:val="0"/>
              <w:adjustRightInd w:val="0"/>
              <w:jc w:val="center"/>
              <w:rPr>
                <w:color w:val="000000"/>
              </w:rPr>
            </w:pPr>
            <w:r>
              <w:rPr>
                <w:color w:val="000000"/>
              </w:rPr>
              <w:t>Meclis</w:t>
            </w:r>
            <w:r w:rsidR="00F10D8C">
              <w:rPr>
                <w:color w:val="000000"/>
              </w:rPr>
              <w:t xml:space="preserve"> </w:t>
            </w:r>
            <w:r w:rsidR="00F056A8">
              <w:rPr>
                <w:color w:val="000000"/>
              </w:rPr>
              <w:t>Başkan</w:t>
            </w:r>
            <w:r w:rsidR="00F10D8C">
              <w:rPr>
                <w:color w:val="000000"/>
              </w:rPr>
              <w:t>ı</w:t>
            </w:r>
          </w:p>
        </w:tc>
        <w:tc>
          <w:tcPr>
            <w:tcW w:w="3147" w:type="dxa"/>
            <w:vAlign w:val="center"/>
          </w:tcPr>
          <w:p w:rsidR="00F056A8" w:rsidRDefault="00F10D8C" w:rsidP="00F056A8">
            <w:pPr>
              <w:autoSpaceDE w:val="0"/>
              <w:autoSpaceDN w:val="0"/>
              <w:adjustRightInd w:val="0"/>
              <w:jc w:val="center"/>
              <w:rPr>
                <w:color w:val="000000"/>
              </w:rPr>
            </w:pPr>
            <w:r>
              <w:rPr>
                <w:color w:val="000000"/>
              </w:rPr>
              <w:t>Osman KARAASLAN</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10D8C"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F10D8C">
      <w:pPr>
        <w:ind w:firstLine="708"/>
        <w:jc w:val="both"/>
      </w:pPr>
    </w:p>
    <w:sectPr w:rsid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6D"/>
    <w:rsid w:val="00023E92"/>
    <w:rsid w:val="00024583"/>
    <w:rsid w:val="0002647B"/>
    <w:rsid w:val="00027D2F"/>
    <w:rsid w:val="00031A6F"/>
    <w:rsid w:val="00031F6F"/>
    <w:rsid w:val="00032D28"/>
    <w:rsid w:val="00033DF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5793"/>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1E7E"/>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7DA"/>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87948"/>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1B3B"/>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84"/>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37F"/>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2FC"/>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69D5"/>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027"/>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31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C5D"/>
    <w:rsid w:val="00946149"/>
    <w:rsid w:val="009466A5"/>
    <w:rsid w:val="00946A0B"/>
    <w:rsid w:val="009479DD"/>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9F2"/>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EB0"/>
    <w:rsid w:val="00BD13E5"/>
    <w:rsid w:val="00BD1958"/>
    <w:rsid w:val="00BD240D"/>
    <w:rsid w:val="00BD2490"/>
    <w:rsid w:val="00BD3085"/>
    <w:rsid w:val="00BD3A16"/>
    <w:rsid w:val="00BD55F1"/>
    <w:rsid w:val="00BD5C93"/>
    <w:rsid w:val="00BD5FC7"/>
    <w:rsid w:val="00BD668E"/>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1154"/>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1C62"/>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9FD"/>
    <w:rsid w:val="00E64910"/>
    <w:rsid w:val="00E66B4A"/>
    <w:rsid w:val="00E704B0"/>
    <w:rsid w:val="00E71948"/>
    <w:rsid w:val="00E7210B"/>
    <w:rsid w:val="00E7286A"/>
    <w:rsid w:val="00E754D5"/>
    <w:rsid w:val="00E7597C"/>
    <w:rsid w:val="00E76B6D"/>
    <w:rsid w:val="00E776DE"/>
    <w:rsid w:val="00E77A2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030"/>
    <w:rsid w:val="00F06A0C"/>
    <w:rsid w:val="00F079F4"/>
    <w:rsid w:val="00F103EE"/>
    <w:rsid w:val="00F10459"/>
    <w:rsid w:val="00F10D8C"/>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6DA0"/>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87948"/>
    <w:rPr>
      <w:rFonts w:ascii="Trebuchet MS" w:eastAsia="Trebuchet MS" w:hAnsi="Trebuchet MS" w:cs="Trebuchet MS"/>
      <w:shd w:val="clear" w:color="auto" w:fill="FFFFFF"/>
    </w:rPr>
  </w:style>
  <w:style w:type="character" w:customStyle="1" w:styleId="Gvdemetni-1ptbolukbraklyor">
    <w:name w:val="Gövde metni + -1 pt boşluk bırakılıyor"/>
    <w:basedOn w:val="Gvdemetni0"/>
    <w:rsid w:val="00287948"/>
    <w:rPr>
      <w:spacing w:val="-20"/>
    </w:rPr>
  </w:style>
  <w:style w:type="paragraph" w:customStyle="1" w:styleId="Gvdemetni1">
    <w:name w:val="Gövde metni"/>
    <w:basedOn w:val="Normal"/>
    <w:link w:val="Gvdemetni0"/>
    <w:rsid w:val="00287948"/>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4C62FC"/>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4C62FC"/>
    <w:rPr>
      <w:rFonts w:ascii="Times New Roman" w:eastAsia="Times New Roman" w:hAnsi="Times New Roman" w:cs="Times New Roman"/>
      <w:b w:val="0"/>
      <w:bCs w:val="0"/>
      <w:i w:val="0"/>
      <w:iCs w:val="0"/>
      <w:smallCaps w:val="0"/>
      <w:strike w:val="0"/>
      <w:spacing w:val="20"/>
      <w:sz w:val="22"/>
      <w:szCs w:val="22"/>
    </w:rPr>
  </w:style>
  <w:style w:type="character" w:customStyle="1" w:styleId="Gvdemetni13pt0ptbolukbraklyor">
    <w:name w:val="Gövde metni + 13 pt;0 pt boşluk bırakılıyor"/>
    <w:basedOn w:val="Gvdemetni0"/>
    <w:rsid w:val="000B5793"/>
    <w:rPr>
      <w:rFonts w:ascii="Times New Roman" w:eastAsia="Times New Roman" w:hAnsi="Times New Roman" w:cs="Times New Roman"/>
      <w:b w:val="0"/>
      <w:bCs w:val="0"/>
      <w:i w:val="0"/>
      <w:iCs w:val="0"/>
      <w:smallCaps w:val="0"/>
      <w:strike w:val="0"/>
      <w:spacing w:val="10"/>
      <w:sz w:val="26"/>
      <w:szCs w:val="26"/>
    </w:rPr>
  </w:style>
  <w:style w:type="character" w:customStyle="1" w:styleId="Gvdemetni20">
    <w:name w:val="Gövde metni (2)_"/>
    <w:basedOn w:val="VarsaylanParagrafYazTipi"/>
    <w:link w:val="Gvdemetni21"/>
    <w:rsid w:val="00C71C62"/>
    <w:rPr>
      <w:sz w:val="16"/>
      <w:szCs w:val="16"/>
      <w:shd w:val="clear" w:color="auto" w:fill="FFFFFF"/>
    </w:rPr>
  </w:style>
  <w:style w:type="paragraph" w:customStyle="1" w:styleId="Gvdemetni21">
    <w:name w:val="Gövde metni (2)"/>
    <w:basedOn w:val="Normal"/>
    <w:link w:val="Gvdemetni20"/>
    <w:rsid w:val="00C71C62"/>
    <w:pPr>
      <w:shd w:val="clear" w:color="auto" w:fill="FFFFFF"/>
      <w:spacing w:before="1080" w:after="180" w:line="298" w:lineRule="exact"/>
    </w:pPr>
    <w:rPr>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2965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2021-02-10T11:22:00Z</cp:lastPrinted>
  <dcterms:created xsi:type="dcterms:W3CDTF">2021-02-10T11:32:00Z</dcterms:created>
  <dcterms:modified xsi:type="dcterms:W3CDTF">2021-02-10T12:44:00Z</dcterms:modified>
</cp:coreProperties>
</file>