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CB2B4C">
        <w:t>3</w:t>
      </w:r>
      <w:r w:rsidR="00123976">
        <w:t>32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123976" w:rsidRDefault="00123976" w:rsidP="00123976">
      <w:pPr>
        <w:ind w:firstLine="708"/>
        <w:jc w:val="both"/>
      </w:pPr>
      <w:r>
        <w:t>Keçiören İlçesinde ikamet eden vatandaşlarımızın sitelerde bulunan işyerlerine rahat gidip gelmeleri amacıyla Zileli Caddesi ile Savur Sokağının çift yönlü hale getirilmesine</w:t>
      </w:r>
      <w:r w:rsidR="006C0865" w:rsidRPr="00165AFF">
        <w:t xml:space="preserve"> </w:t>
      </w:r>
      <w:r w:rsidR="00844A89" w:rsidRPr="00165AFF">
        <w:t xml:space="preserve">ilişkin </w:t>
      </w:r>
      <w:r w:rsidR="00165AFF" w:rsidRPr="00165AFF">
        <w:t>Ulaşım</w:t>
      </w:r>
      <w:r w:rsidR="00B23143" w:rsidRPr="00165AFF">
        <w:t xml:space="preserve"> </w:t>
      </w:r>
      <w:r w:rsidR="00605CC8" w:rsidRPr="00165AFF">
        <w:t xml:space="preserve">Komisyonunun </w:t>
      </w:r>
      <w:r w:rsidR="00970CBA" w:rsidRPr="00165AFF">
        <w:t>18.09</w:t>
      </w:r>
      <w:r w:rsidR="00AF4ABA" w:rsidRPr="00165AFF">
        <w:t xml:space="preserve">.2020 gün ve </w:t>
      </w:r>
      <w:r w:rsidR="006C0865">
        <w:t>1</w:t>
      </w:r>
      <w:r>
        <w:t>7</w:t>
      </w:r>
      <w:r w:rsidR="00AF4ABA" w:rsidRPr="00165AFF">
        <w:t xml:space="preserve"> sayılı raporu Büy</w:t>
      </w:r>
      <w:r w:rsidR="00605CC8" w:rsidRPr="00165AFF">
        <w:t xml:space="preserve">ükşehir Belediye Meclisimizin </w:t>
      </w:r>
      <w:r w:rsidR="00970CBA" w:rsidRPr="00165AFF">
        <w:t>12</w:t>
      </w:r>
      <w:r w:rsidR="00605CC8" w:rsidRPr="00165AFF">
        <w:t>.</w:t>
      </w:r>
      <w:r w:rsidR="00050B1F" w:rsidRPr="00165AFF">
        <w:t>10</w:t>
      </w:r>
      <w:r w:rsidR="00AF4ABA" w:rsidRPr="00165AFF">
        <w:t>.2020 tarihli toplantısında okundu.</w:t>
      </w:r>
    </w:p>
    <w:p w:rsidR="00123976" w:rsidRDefault="00123976" w:rsidP="00123976">
      <w:pPr>
        <w:ind w:firstLine="708"/>
        <w:jc w:val="both"/>
      </w:pPr>
    </w:p>
    <w:p w:rsidR="00A950BD" w:rsidRPr="00165AFF" w:rsidRDefault="00563B54" w:rsidP="00123976">
      <w:pPr>
        <w:ind w:firstLine="708"/>
        <w:jc w:val="both"/>
      </w:pPr>
      <w:proofErr w:type="gramStart"/>
      <w:r w:rsidRPr="00165AFF">
        <w:t>Konu</w:t>
      </w:r>
      <w:r w:rsidR="00CC5A0F" w:rsidRPr="00165AFF">
        <w:t xml:space="preserve"> üzerinde yapılan incelemeler ne</w:t>
      </w:r>
      <w:r w:rsidRPr="00165AFF">
        <w:t xml:space="preserve">ticesinde; </w:t>
      </w:r>
      <w:r w:rsidR="00123976">
        <w:t xml:space="preserve">Keçiören İlçesinde bulunan Kaymakamlık binası, Keçiören Belediyesi, Nüfus Müdürlüğü ve ayrıca Siteler esnafının işyerlerine rahat gidip gelmesi açısından ve yol üzerinde oluşan trafiği rahatlatmak adına Keçiören İlçesi Zileliler Caddesi ve Savur Sokağın Çift yönlü </w:t>
      </w:r>
      <w:r w:rsidR="00C570C5">
        <w:t>hale dönüştürülmesi konusunun uygun görülmediğine</w:t>
      </w:r>
      <w:r w:rsidR="00806DBC" w:rsidRPr="00165AFF">
        <w:t xml:space="preserve"> </w:t>
      </w:r>
      <w:r w:rsidR="00970CBA" w:rsidRPr="00165AFF">
        <w:t>ilişkin</w:t>
      </w:r>
      <w:r w:rsidR="0002215B" w:rsidRPr="00165AFF">
        <w:t xml:space="preserve"> </w:t>
      </w:r>
      <w:r w:rsidR="00165AFF" w:rsidRPr="00165AFF">
        <w:t>Ulaşım</w:t>
      </w:r>
      <w:r w:rsidR="00B23143" w:rsidRPr="00165AFF">
        <w:t xml:space="preserve"> </w:t>
      </w:r>
      <w:r w:rsidR="00050B1F" w:rsidRPr="00165AFF">
        <w:t>Komisyon</w:t>
      </w:r>
      <w:r w:rsidR="00457B8B" w:rsidRPr="00165AFF">
        <w:t>u</w:t>
      </w:r>
      <w:r w:rsidR="00050B1F" w:rsidRPr="00165AFF">
        <w:t xml:space="preserve"> Raporu </w:t>
      </w:r>
      <w:r w:rsidR="008950B3" w:rsidRPr="00165AFF">
        <w:rPr>
          <w:spacing w:val="2"/>
        </w:rPr>
        <w:t>oylanarak</w:t>
      </w:r>
      <w:r w:rsidR="00050B1F" w:rsidRPr="00165AFF">
        <w:rPr>
          <w:spacing w:val="2"/>
        </w:rPr>
        <w:t xml:space="preserve"> </w:t>
      </w:r>
      <w:r w:rsidR="001534DA" w:rsidRPr="00165AFF">
        <w:rPr>
          <w:spacing w:val="2"/>
        </w:rPr>
        <w:t>oy</w:t>
      </w:r>
      <w:r w:rsidR="00BE08DA" w:rsidRPr="00165AFF">
        <w:rPr>
          <w:spacing w:val="2"/>
        </w:rPr>
        <w:t>birliği</w:t>
      </w:r>
      <w:r w:rsidR="001534DA" w:rsidRPr="00165AFF">
        <w:rPr>
          <w:spacing w:val="2"/>
        </w:rPr>
        <w:t xml:space="preserve"> </w:t>
      </w:r>
      <w:r w:rsidR="008E2101" w:rsidRPr="00165AFF">
        <w:rPr>
          <w:spacing w:val="2"/>
        </w:rPr>
        <w:t>ile kabul edildi.</w:t>
      </w:r>
      <w:proofErr w:type="gramEnd"/>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autoSpaceDE w:val="0"/>
        <w:autoSpaceDN w:val="0"/>
        <w:adjustRightInd w:val="0"/>
      </w:pPr>
    </w:p>
    <w:p w:rsidR="00B902AF" w:rsidRDefault="00B902AF" w:rsidP="00B902AF">
      <w:pPr>
        <w:jc w:val="center"/>
      </w:pPr>
    </w:p>
    <w:p w:rsidR="00B902AF" w:rsidRDefault="00B902AF" w:rsidP="00B902AF">
      <w:pPr>
        <w:jc w:val="center"/>
      </w:pPr>
    </w:p>
    <w:p w:rsidR="00B902AF" w:rsidRPr="007F09B4" w:rsidRDefault="00B902AF" w:rsidP="00B902AF">
      <w:pPr>
        <w:jc w:val="center"/>
      </w:pPr>
      <w:r w:rsidRPr="007F09B4">
        <w:t>T.C.</w:t>
      </w:r>
    </w:p>
    <w:p w:rsidR="00B902AF" w:rsidRPr="007F09B4" w:rsidRDefault="00B902AF" w:rsidP="00B902AF">
      <w:pPr>
        <w:jc w:val="center"/>
      </w:pPr>
      <w:r w:rsidRPr="007F09B4">
        <w:t>ANKARA BÜYÜKŞEHİR BELEDİYE MECLİSİ</w:t>
      </w:r>
    </w:p>
    <w:p w:rsidR="00B902AF" w:rsidRDefault="00B902AF" w:rsidP="00B902AF">
      <w:pPr>
        <w:jc w:val="center"/>
      </w:pPr>
      <w:r w:rsidRPr="007F09B4">
        <w:t>Ulaşım</w:t>
      </w:r>
      <w:r>
        <w:t xml:space="preserve"> </w:t>
      </w:r>
      <w:r w:rsidRPr="007F09B4">
        <w:t>Komisyon</w:t>
      </w:r>
      <w:r>
        <w:t>u</w:t>
      </w:r>
      <w:r w:rsidRPr="007F09B4">
        <w:t xml:space="preserve"> Raporu  </w:t>
      </w:r>
    </w:p>
    <w:p w:rsidR="00B902AF" w:rsidRDefault="00B902AF" w:rsidP="00B902AF">
      <w:pPr>
        <w:jc w:val="center"/>
      </w:pPr>
    </w:p>
    <w:p w:rsidR="00B902AF" w:rsidRDefault="00B902AF" w:rsidP="00B902AF">
      <w:r w:rsidRPr="007F09B4">
        <w:t xml:space="preserve">Rapor No: </w:t>
      </w:r>
      <w:r>
        <w:t>17                                                                                                                 18.09.2020</w:t>
      </w:r>
    </w:p>
    <w:p w:rsidR="00B902AF" w:rsidRDefault="00B902AF" w:rsidP="00B902AF"/>
    <w:p w:rsidR="00B902AF" w:rsidRDefault="00B902AF" w:rsidP="00B902AF"/>
    <w:p w:rsidR="00B902AF" w:rsidRDefault="00B902AF" w:rsidP="00B902AF">
      <w:pPr>
        <w:jc w:val="center"/>
      </w:pPr>
      <w:r w:rsidRPr="007F09B4">
        <w:t>BÜYÜKŞEHİR BELEDİYE MECLİSİ BAŞKANLIĞINA</w:t>
      </w:r>
    </w:p>
    <w:p w:rsidR="00B902AF" w:rsidRDefault="00B902AF" w:rsidP="00B902AF">
      <w:pPr>
        <w:jc w:val="center"/>
      </w:pPr>
    </w:p>
    <w:p w:rsidR="00B902AF" w:rsidRDefault="00B902AF" w:rsidP="00B902AF">
      <w:pPr>
        <w:pStyle w:val="GvdeMetniGirintisi"/>
        <w:ind w:firstLine="0"/>
      </w:pPr>
    </w:p>
    <w:p w:rsidR="00B902AF" w:rsidRDefault="00B902AF" w:rsidP="00B902AF">
      <w:pPr>
        <w:pStyle w:val="GvdeMetniGirintisi"/>
        <w:ind w:firstLine="0"/>
      </w:pPr>
    </w:p>
    <w:p w:rsidR="00B902AF" w:rsidRDefault="00B902AF" w:rsidP="00B902AF">
      <w:pPr>
        <w:spacing w:line="240" w:lineRule="atLeast"/>
        <w:ind w:firstLine="708"/>
        <w:jc w:val="both"/>
      </w:pPr>
      <w:r>
        <w:t>Keçiören İlçesinde ikamet eden vatandaşlarımızın sitelerde bulunan işyerlerine rahat gidip gelmeleri amacıyla Zileli Caddesi ile Savur Sokağının çift yönlü hale getirilmesine ilişkin Büyükşehir Belediye Meclisimizin 07.09.2020 tarih 63. gündem maddesi olarak komisyonumuza havale edilen dosya incelendi.</w:t>
      </w:r>
    </w:p>
    <w:p w:rsidR="00B902AF" w:rsidRDefault="00B902AF" w:rsidP="00B902AF">
      <w:pPr>
        <w:spacing w:line="240" w:lineRule="atLeast"/>
        <w:jc w:val="both"/>
      </w:pPr>
    </w:p>
    <w:p w:rsidR="00B902AF" w:rsidRDefault="00B902AF" w:rsidP="00B902AF">
      <w:pPr>
        <w:spacing w:line="240" w:lineRule="atLeast"/>
        <w:ind w:firstLine="708"/>
        <w:jc w:val="both"/>
      </w:pPr>
      <w:r>
        <w:t xml:space="preserve">Üye Ali </w:t>
      </w:r>
      <w:proofErr w:type="spellStart"/>
      <w:r>
        <w:t>TURĞUT’in</w:t>
      </w:r>
      <w:proofErr w:type="spellEnd"/>
      <w:r>
        <w:t xml:space="preserve"> verdiği önergede; Keçiören İlçesinde ikamet eden vatandaşlarımızın sitelerde bulunan işyerlerine rahat gidip gelmeleri amacıyla Zileli Caddesi ile Savur Sokağının çift yönlü hale getirilmesinin istenildiği;</w:t>
      </w:r>
    </w:p>
    <w:p w:rsidR="00B902AF" w:rsidRDefault="00B902AF" w:rsidP="00B902AF">
      <w:pPr>
        <w:spacing w:line="240" w:lineRule="atLeast"/>
        <w:jc w:val="both"/>
      </w:pPr>
    </w:p>
    <w:p w:rsidR="00B902AF" w:rsidRDefault="00B902AF" w:rsidP="00B902AF">
      <w:pPr>
        <w:spacing w:line="240" w:lineRule="atLeast"/>
        <w:ind w:firstLine="708"/>
        <w:jc w:val="both"/>
      </w:pPr>
      <w:r>
        <w:t>Komisyonumuzca yapılan incelemeler neticesinde; Keçiören İlçesinde bulunan Kaymakamlık binası, Keçiören Belediyesi, Nüfus Müdürlüğü ve ayrıca Siteler esnafının işyerlerine rahat gidip gelmesi açısından ve yol üzerinde oluşan trafiği rahatlatmak adına Keçiören İlçesi Zileliler Caddesi ve Savur Sokağın Çift yönlü hale dönüştürülmesi komisyonumuzca uygun görülmemiştir.</w:t>
      </w:r>
    </w:p>
    <w:p w:rsidR="00B902AF" w:rsidRPr="007F09B4" w:rsidRDefault="00B902AF" w:rsidP="00B902AF">
      <w:pPr>
        <w:jc w:val="both"/>
      </w:pPr>
    </w:p>
    <w:p w:rsidR="00B902AF" w:rsidRDefault="00B902AF" w:rsidP="00B902AF">
      <w:pPr>
        <w:ind w:firstLine="708"/>
        <w:jc w:val="both"/>
      </w:pPr>
      <w:r w:rsidRPr="007F09B4">
        <w:t xml:space="preserve">Raporumuz Büyükşehir Belediye Meclisinin onayına </w:t>
      </w:r>
      <w:r>
        <w:t>arz olunur.</w:t>
      </w:r>
    </w:p>
    <w:p w:rsidR="00B902AF" w:rsidRDefault="00B902AF" w:rsidP="00B902AF">
      <w:pPr>
        <w:ind w:firstLine="708"/>
        <w:jc w:val="both"/>
      </w:pPr>
    </w:p>
    <w:p w:rsidR="00B902AF" w:rsidRDefault="00B902AF" w:rsidP="00B902AF">
      <w:pPr>
        <w:ind w:firstLine="708"/>
        <w:jc w:val="both"/>
      </w:pPr>
    </w:p>
    <w:p w:rsidR="00B902AF" w:rsidRDefault="00B902AF" w:rsidP="00B902AF">
      <w:pPr>
        <w:jc w:val="both"/>
      </w:pPr>
    </w:p>
    <w:p w:rsidR="00B902AF" w:rsidRDefault="00B902AF" w:rsidP="00B902AF">
      <w:pPr>
        <w:jc w:val="both"/>
      </w:pPr>
    </w:p>
    <w:p w:rsidR="00B902AF" w:rsidRDefault="00B902AF" w:rsidP="00B902AF">
      <w:pPr>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B902AF" w:rsidRPr="007C5283" w:rsidTr="00B72E7C">
        <w:trPr>
          <w:trHeight w:val="1701"/>
        </w:trPr>
        <w:tc>
          <w:tcPr>
            <w:tcW w:w="3165" w:type="dxa"/>
          </w:tcPr>
          <w:p w:rsidR="00B902AF" w:rsidRDefault="00B902AF" w:rsidP="00B72E7C">
            <w:pPr>
              <w:jc w:val="center"/>
            </w:pPr>
            <w:r>
              <w:t xml:space="preserve">   Savaş KARA</w:t>
            </w:r>
          </w:p>
          <w:p w:rsidR="00B902AF" w:rsidRPr="007C5283" w:rsidRDefault="00B902AF" w:rsidP="00B72E7C">
            <w:pPr>
              <w:jc w:val="center"/>
            </w:pPr>
            <w:r w:rsidRPr="007C5283">
              <w:t>Komisyon Başkanı</w:t>
            </w:r>
          </w:p>
        </w:tc>
        <w:tc>
          <w:tcPr>
            <w:tcW w:w="3165" w:type="dxa"/>
          </w:tcPr>
          <w:p w:rsidR="00B902AF" w:rsidRDefault="00B902AF" w:rsidP="00B72E7C">
            <w:pPr>
              <w:jc w:val="center"/>
            </w:pPr>
            <w:r>
              <w:t>Bülent TANRIKUT</w:t>
            </w:r>
          </w:p>
          <w:p w:rsidR="00B902AF" w:rsidRPr="007C5283" w:rsidRDefault="00B902AF" w:rsidP="00B72E7C">
            <w:pPr>
              <w:jc w:val="center"/>
            </w:pPr>
            <w:r w:rsidRPr="007C5283">
              <w:t>Başkan Vekili</w:t>
            </w:r>
          </w:p>
        </w:tc>
        <w:tc>
          <w:tcPr>
            <w:tcW w:w="3165" w:type="dxa"/>
          </w:tcPr>
          <w:p w:rsidR="00B902AF" w:rsidRDefault="00B902AF" w:rsidP="00B72E7C">
            <w:pPr>
              <w:jc w:val="center"/>
            </w:pPr>
            <w:r>
              <w:t>Tuğba AYDOS</w:t>
            </w:r>
          </w:p>
          <w:p w:rsidR="00B902AF" w:rsidRPr="007C5283" w:rsidRDefault="00B902AF" w:rsidP="00B72E7C">
            <w:pPr>
              <w:jc w:val="center"/>
            </w:pPr>
            <w:r w:rsidRPr="007C5283">
              <w:t>Üye</w:t>
            </w:r>
          </w:p>
        </w:tc>
      </w:tr>
      <w:tr w:rsidR="00B902AF" w:rsidRPr="007C5283" w:rsidTr="00B72E7C">
        <w:trPr>
          <w:trHeight w:val="1701"/>
        </w:trPr>
        <w:tc>
          <w:tcPr>
            <w:tcW w:w="3165" w:type="dxa"/>
            <w:vAlign w:val="center"/>
          </w:tcPr>
          <w:p w:rsidR="00B902AF" w:rsidRDefault="00B902AF" w:rsidP="00B72E7C">
            <w:pPr>
              <w:jc w:val="center"/>
            </w:pPr>
            <w:r>
              <w:t>Ertuğrul ÇETİN</w:t>
            </w:r>
          </w:p>
          <w:p w:rsidR="00B902AF" w:rsidRPr="007C5283" w:rsidRDefault="00B902AF" w:rsidP="00B72E7C">
            <w:pPr>
              <w:jc w:val="center"/>
            </w:pPr>
            <w:r w:rsidRPr="007C5283">
              <w:t>Üye</w:t>
            </w:r>
          </w:p>
        </w:tc>
        <w:tc>
          <w:tcPr>
            <w:tcW w:w="3165" w:type="dxa"/>
            <w:vAlign w:val="center"/>
          </w:tcPr>
          <w:p w:rsidR="00B902AF" w:rsidRDefault="00B902AF" w:rsidP="00B72E7C">
            <w:pPr>
              <w:jc w:val="center"/>
            </w:pPr>
            <w:r>
              <w:t>Süleyman ACAR</w:t>
            </w:r>
          </w:p>
          <w:p w:rsidR="00B902AF" w:rsidRPr="007C5283" w:rsidRDefault="00B902AF" w:rsidP="00B72E7C">
            <w:pPr>
              <w:jc w:val="center"/>
            </w:pPr>
            <w:r w:rsidRPr="007C5283">
              <w:t>Üye</w:t>
            </w:r>
          </w:p>
        </w:tc>
        <w:tc>
          <w:tcPr>
            <w:tcW w:w="3165" w:type="dxa"/>
            <w:vAlign w:val="center"/>
          </w:tcPr>
          <w:p w:rsidR="00B902AF" w:rsidRDefault="00B902AF" w:rsidP="00B72E7C">
            <w:pPr>
              <w:jc w:val="center"/>
            </w:pPr>
            <w:proofErr w:type="spellStart"/>
            <w:r>
              <w:t>Mevlüt</w:t>
            </w:r>
            <w:proofErr w:type="spellEnd"/>
            <w:r>
              <w:t xml:space="preserve"> ŞAHİN</w:t>
            </w:r>
          </w:p>
          <w:p w:rsidR="00B902AF" w:rsidRPr="007C5283" w:rsidRDefault="00B902AF" w:rsidP="00B72E7C">
            <w:pPr>
              <w:jc w:val="center"/>
            </w:pPr>
            <w:r w:rsidRPr="007C5283">
              <w:t>Üye</w:t>
            </w:r>
          </w:p>
        </w:tc>
      </w:tr>
      <w:tr w:rsidR="00B902AF" w:rsidRPr="007C5283" w:rsidTr="00B72E7C">
        <w:trPr>
          <w:trHeight w:val="1701"/>
        </w:trPr>
        <w:tc>
          <w:tcPr>
            <w:tcW w:w="3165" w:type="dxa"/>
            <w:vAlign w:val="bottom"/>
          </w:tcPr>
          <w:p w:rsidR="00B902AF" w:rsidRDefault="00B902AF" w:rsidP="00B72E7C">
            <w:pPr>
              <w:jc w:val="center"/>
            </w:pPr>
            <w:r>
              <w:t>Hüseyin ÖZCAN</w:t>
            </w:r>
          </w:p>
          <w:p w:rsidR="00B902AF" w:rsidRPr="007C5283" w:rsidRDefault="00B902AF" w:rsidP="00B72E7C">
            <w:pPr>
              <w:jc w:val="center"/>
            </w:pPr>
            <w:r w:rsidRPr="007C5283">
              <w:t>Üye</w:t>
            </w:r>
          </w:p>
        </w:tc>
        <w:tc>
          <w:tcPr>
            <w:tcW w:w="3165" w:type="dxa"/>
            <w:vAlign w:val="bottom"/>
          </w:tcPr>
          <w:p w:rsidR="00B902AF" w:rsidRPr="00B90EB4" w:rsidRDefault="00B902AF" w:rsidP="00B72E7C">
            <w:pPr>
              <w:jc w:val="center"/>
            </w:pPr>
            <w:proofErr w:type="spellStart"/>
            <w:r>
              <w:rPr>
                <w:color w:val="000000"/>
              </w:rPr>
              <w:t>Seyfullah</w:t>
            </w:r>
            <w:proofErr w:type="spellEnd"/>
            <w:r w:rsidRPr="00B90EB4">
              <w:rPr>
                <w:color w:val="000000"/>
              </w:rPr>
              <w:t xml:space="preserve"> KAPLAN</w:t>
            </w:r>
          </w:p>
          <w:p w:rsidR="00B902AF" w:rsidRPr="007C5283" w:rsidRDefault="00B902AF" w:rsidP="00B72E7C">
            <w:pPr>
              <w:jc w:val="center"/>
            </w:pPr>
            <w:r w:rsidRPr="007C5283">
              <w:t>Üye</w:t>
            </w:r>
          </w:p>
        </w:tc>
        <w:tc>
          <w:tcPr>
            <w:tcW w:w="3165" w:type="dxa"/>
            <w:vAlign w:val="bottom"/>
          </w:tcPr>
          <w:p w:rsidR="00B902AF" w:rsidRDefault="00B902AF" w:rsidP="00B72E7C">
            <w:pPr>
              <w:jc w:val="center"/>
            </w:pPr>
            <w:r>
              <w:t>Ramazan KILIÇ</w:t>
            </w:r>
          </w:p>
          <w:p w:rsidR="00B902AF" w:rsidRPr="007C5283" w:rsidRDefault="00B902AF" w:rsidP="00B72E7C">
            <w:pPr>
              <w:jc w:val="center"/>
            </w:pPr>
            <w:r w:rsidRPr="007C5283">
              <w:t>Üye</w:t>
            </w:r>
          </w:p>
        </w:tc>
      </w:tr>
    </w:tbl>
    <w:p w:rsidR="00B902AF" w:rsidRPr="007F09B4" w:rsidRDefault="00B902AF" w:rsidP="00B902AF">
      <w:pPr>
        <w:jc w:val="both"/>
      </w:pPr>
    </w:p>
    <w:p w:rsidR="00B902AF" w:rsidRDefault="00B902AF" w:rsidP="00B902AF">
      <w:pPr>
        <w:autoSpaceDE w:val="0"/>
        <w:autoSpaceDN w:val="0"/>
        <w:adjustRightInd w:val="0"/>
      </w:pPr>
    </w:p>
    <w:p w:rsidR="00B902AF" w:rsidRPr="00754570" w:rsidRDefault="00B902AF" w:rsidP="00B902AF">
      <w:pPr>
        <w:autoSpaceDE w:val="0"/>
        <w:autoSpaceDN w:val="0"/>
        <w:adjustRightInd w:val="0"/>
      </w:pPr>
    </w:p>
    <w:sectPr w:rsidR="00B902AF"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49AA"/>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397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AFF"/>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57B8B"/>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CEB"/>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65"/>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2C1"/>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17FB4"/>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2AF"/>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5AA"/>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5C8D"/>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0C5"/>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2B4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276</Words>
  <Characters>2137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2020-10-13T08:24:00Z</cp:lastPrinted>
  <dcterms:created xsi:type="dcterms:W3CDTF">2020-10-13T08:24:00Z</dcterms:created>
  <dcterms:modified xsi:type="dcterms:W3CDTF">2020-10-16T08:25:00Z</dcterms:modified>
</cp:coreProperties>
</file>