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C872CA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C872CA" w:rsidRDefault="00C872CA" w:rsidP="00875D9C">
      <w:pPr>
        <w:tabs>
          <w:tab w:val="left" w:pos="8789"/>
          <w:tab w:val="left" w:pos="8931"/>
        </w:tabs>
        <w:ind w:firstLine="708"/>
        <w:jc w:val="both"/>
      </w:pPr>
      <w:r w:rsidRPr="00C872CA">
        <w:t xml:space="preserve">Güdül İlçesinde bulunan S.S Güdül Kadın Girişimi Üretimi ve İşletme Kooperatifinin makine ve teçhizatlarının temin edilmesine </w:t>
      </w:r>
      <w:r w:rsidR="00E46E3B" w:rsidRPr="00C872CA">
        <w:t xml:space="preserve">ilişkin </w:t>
      </w:r>
      <w:r w:rsidRPr="00C872CA">
        <w:t xml:space="preserve">Kadın ve Erkek Fırsat Eşitliği </w:t>
      </w:r>
      <w:r w:rsidR="00771EB7" w:rsidRPr="00C872CA">
        <w:t>K</w:t>
      </w:r>
      <w:r w:rsidR="006A32A2" w:rsidRPr="00C872CA">
        <w:t>o</w:t>
      </w:r>
      <w:r w:rsidR="009307A8" w:rsidRPr="00C872CA">
        <w:t xml:space="preserve">misyonunun </w:t>
      </w:r>
      <w:r w:rsidR="004A5E25" w:rsidRPr="00C872CA">
        <w:t>25</w:t>
      </w:r>
      <w:r w:rsidR="00FB09B0" w:rsidRPr="00C872CA">
        <w:t>.0</w:t>
      </w:r>
      <w:r w:rsidR="00593EAE" w:rsidRPr="00C872CA">
        <w:t>6</w:t>
      </w:r>
      <w:r w:rsidR="00FB09B0" w:rsidRPr="00C872CA">
        <w:t>.2</w:t>
      </w:r>
      <w:r w:rsidR="0097596B" w:rsidRPr="00C872CA">
        <w:t xml:space="preserve">021 gün ve </w:t>
      </w:r>
      <w:r w:rsidR="003E104A" w:rsidRPr="00C872CA">
        <w:t>0</w:t>
      </w:r>
      <w:r w:rsidR="007E52D9">
        <w:t>3</w:t>
      </w:r>
      <w:r w:rsidR="00E46E3B" w:rsidRPr="00C872CA">
        <w:t xml:space="preserve"> sayılı raporu Büyükşehir Belediye Meclisimizin </w:t>
      </w:r>
      <w:r w:rsidR="0056358E" w:rsidRPr="00C872CA">
        <w:t>10</w:t>
      </w:r>
      <w:r w:rsidR="00771EB7" w:rsidRPr="00C872CA">
        <w:t>.0</w:t>
      </w:r>
      <w:r w:rsidR="00593EAE" w:rsidRPr="00C872CA">
        <w:t>7</w:t>
      </w:r>
      <w:r w:rsidR="00E46E3B" w:rsidRPr="00C872CA">
        <w:t>.2021 tarihli toplantısında okundu.</w:t>
      </w:r>
    </w:p>
    <w:p w:rsidR="00E46E3B" w:rsidRPr="00C872CA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C872CA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C872CA">
        <w:rPr>
          <w:sz w:val="24"/>
          <w:szCs w:val="24"/>
        </w:rPr>
        <w:t>Konu üzerin</w:t>
      </w:r>
      <w:r w:rsidR="003831F7" w:rsidRPr="00C872CA">
        <w:rPr>
          <w:sz w:val="24"/>
          <w:szCs w:val="24"/>
        </w:rPr>
        <w:t>de yapılan görüşmelerden sonra</w:t>
      </w:r>
      <w:r w:rsidR="00D12A37" w:rsidRPr="00C872CA">
        <w:rPr>
          <w:sz w:val="24"/>
          <w:szCs w:val="24"/>
        </w:rPr>
        <w:t xml:space="preserve">; </w:t>
      </w:r>
      <w:r w:rsidR="00C872CA" w:rsidRPr="00C872CA">
        <w:rPr>
          <w:sz w:val="24"/>
          <w:szCs w:val="24"/>
        </w:rPr>
        <w:t>Güdül İlçesinde bulunan S.S Güdül Kadın Girişimi ve İşletme Kooperatifinin Hamur Karma Makinesi (1 Adet-Büyük), Bazlama Pişirme Ocağı (1 Adet), Poğaça ve Börek Fırını (1 Adet)</w:t>
      </w:r>
      <w:r w:rsidR="00C872CA">
        <w:rPr>
          <w:sz w:val="24"/>
          <w:szCs w:val="24"/>
        </w:rPr>
        <w:t xml:space="preserve">, Hamur Kesme Makinesi (1 Adet) ve </w:t>
      </w:r>
      <w:proofErr w:type="gramStart"/>
      <w:r w:rsidR="00C872CA" w:rsidRPr="00C872CA">
        <w:rPr>
          <w:sz w:val="24"/>
          <w:szCs w:val="24"/>
        </w:rPr>
        <w:t>teçhizatlarına</w:t>
      </w:r>
      <w:proofErr w:type="gramEnd"/>
      <w:r w:rsidR="00C872CA" w:rsidRPr="00C872CA">
        <w:rPr>
          <w:sz w:val="24"/>
          <w:szCs w:val="24"/>
        </w:rPr>
        <w:t xml:space="preserve"> ihtiyaç duyulmakta olup, söz konusu malzemelerin verilmesine</w:t>
      </w:r>
      <w:r w:rsidR="001A1E6E" w:rsidRPr="00C872CA">
        <w:rPr>
          <w:sz w:val="24"/>
          <w:szCs w:val="24"/>
        </w:rPr>
        <w:t xml:space="preserve"> </w:t>
      </w:r>
      <w:r w:rsidR="006466FA" w:rsidRPr="00C872CA">
        <w:rPr>
          <w:sz w:val="24"/>
          <w:szCs w:val="24"/>
        </w:rPr>
        <w:t>ilişkin</w:t>
      </w:r>
      <w:r w:rsidR="00373E30" w:rsidRPr="00C872CA">
        <w:rPr>
          <w:sz w:val="24"/>
          <w:szCs w:val="24"/>
        </w:rPr>
        <w:t xml:space="preserve"> </w:t>
      </w:r>
      <w:r w:rsidR="00C872CA" w:rsidRPr="00C872CA">
        <w:rPr>
          <w:sz w:val="24"/>
          <w:szCs w:val="24"/>
        </w:rPr>
        <w:t xml:space="preserve">Kadın ve Erkek Fırsat Eşitliği </w:t>
      </w:r>
      <w:r w:rsidR="0056358E" w:rsidRPr="00C872CA">
        <w:rPr>
          <w:sz w:val="24"/>
          <w:szCs w:val="24"/>
        </w:rPr>
        <w:t xml:space="preserve">Komisyonu </w:t>
      </w:r>
      <w:r w:rsidR="00E30E1E" w:rsidRPr="00C872CA">
        <w:rPr>
          <w:sz w:val="24"/>
          <w:szCs w:val="24"/>
        </w:rPr>
        <w:t>Raporu oyla</w:t>
      </w:r>
      <w:r w:rsidR="006D27AB" w:rsidRPr="00C872CA">
        <w:rPr>
          <w:sz w:val="24"/>
          <w:szCs w:val="24"/>
        </w:rPr>
        <w:t>narak oy</w:t>
      </w:r>
      <w:r w:rsidR="00424C15" w:rsidRPr="00C872CA">
        <w:rPr>
          <w:sz w:val="24"/>
          <w:szCs w:val="24"/>
        </w:rPr>
        <w:t>birliği</w:t>
      </w:r>
      <w:r w:rsidR="00E30E1E" w:rsidRPr="00C872CA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Default="00E54DA9" w:rsidP="00875D9C">
      <w:pPr>
        <w:jc w:val="both"/>
      </w:pPr>
    </w:p>
    <w:p w:rsidR="00E54DA9" w:rsidRPr="00584372" w:rsidRDefault="00E54DA9" w:rsidP="00E54DA9">
      <w:pPr>
        <w:jc w:val="center"/>
      </w:pPr>
      <w:r w:rsidRPr="00584372">
        <w:lastRenderedPageBreak/>
        <w:t>T.C.</w:t>
      </w:r>
    </w:p>
    <w:p w:rsidR="00E54DA9" w:rsidRPr="00584372" w:rsidRDefault="00E54DA9" w:rsidP="00E54DA9">
      <w:pPr>
        <w:jc w:val="center"/>
      </w:pPr>
      <w:r w:rsidRPr="00584372">
        <w:t>ANKARA BÜYÜKŞEHİR BELEDİYE MECLİSİ</w:t>
      </w:r>
    </w:p>
    <w:p w:rsidR="00E54DA9" w:rsidRDefault="00E54DA9" w:rsidP="00E54DA9">
      <w:pPr>
        <w:jc w:val="center"/>
      </w:pPr>
      <w:r w:rsidRPr="00584372">
        <w:t>Kadın ve Erkek Fırsat Eşitliği</w:t>
      </w:r>
      <w:r>
        <w:t xml:space="preserve"> Komisyonu Raporu</w:t>
      </w:r>
    </w:p>
    <w:p w:rsidR="00E54DA9" w:rsidRDefault="00E54DA9" w:rsidP="00E54DA9"/>
    <w:p w:rsidR="00E54DA9" w:rsidRDefault="00E54DA9" w:rsidP="00E54DA9"/>
    <w:p w:rsidR="00E54DA9" w:rsidRDefault="00E54DA9" w:rsidP="00E54DA9">
      <w:r w:rsidRPr="00584372">
        <w:t xml:space="preserve">Rapor No: </w:t>
      </w:r>
      <w:r>
        <w:t>03</w:t>
      </w:r>
      <w:r w:rsidRPr="00584372">
        <w:tab/>
      </w:r>
      <w:r>
        <w:tab/>
      </w:r>
      <w:r w:rsidRPr="00584372">
        <w:tab/>
      </w:r>
      <w:r>
        <w:t xml:space="preserve">                                                                                     25.06.2021</w:t>
      </w:r>
    </w:p>
    <w:p w:rsidR="00E54DA9" w:rsidRDefault="00E54DA9" w:rsidP="00E54DA9"/>
    <w:p w:rsidR="00E54DA9" w:rsidRPr="00584372" w:rsidRDefault="00E54DA9" w:rsidP="00E54DA9"/>
    <w:p w:rsidR="00E54DA9" w:rsidRDefault="00E54DA9" w:rsidP="00E54DA9">
      <w:pPr>
        <w:jc w:val="center"/>
      </w:pPr>
      <w:r w:rsidRPr="00584372">
        <w:t>BÜYÜKŞEHİR BELEDİYE MECLİSİ BAŞKANLIĞINA</w:t>
      </w:r>
    </w:p>
    <w:p w:rsidR="00E54DA9" w:rsidRDefault="00E54DA9" w:rsidP="00E54DA9">
      <w:pPr>
        <w:jc w:val="center"/>
      </w:pPr>
    </w:p>
    <w:p w:rsidR="00E54DA9" w:rsidRDefault="00E54DA9" w:rsidP="00E54DA9">
      <w:pPr>
        <w:jc w:val="center"/>
      </w:pPr>
    </w:p>
    <w:p w:rsidR="00E54DA9" w:rsidRDefault="00E54DA9" w:rsidP="00E54DA9">
      <w:pPr>
        <w:jc w:val="both"/>
        <w:rPr>
          <w:color w:val="000000"/>
        </w:rPr>
      </w:pPr>
    </w:p>
    <w:p w:rsidR="00E54DA9" w:rsidRDefault="00E54DA9" w:rsidP="00E54DA9">
      <w:pPr>
        <w:ind w:firstLine="708"/>
        <w:jc w:val="both"/>
        <w:rPr>
          <w:color w:val="000000"/>
        </w:rPr>
      </w:pPr>
      <w:r>
        <w:t xml:space="preserve">Güdül İlçesinde bulunan S.S Güdül Kadın Girişimi Üretimi ve İşletme Kooperatifinin makine ve teçhizatlarının temin edilmesine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08.06.2021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16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E54DA9" w:rsidRPr="00C51371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</w:pPr>
      <w:r>
        <w:t xml:space="preserve">Üye Muzaffer </w:t>
      </w:r>
      <w:r>
        <w:tab/>
        <w:t xml:space="preserve">YALÇIN ve arkadaşlarının </w:t>
      </w:r>
      <w:r>
        <w:rPr>
          <w:color w:val="000000"/>
        </w:rPr>
        <w:t xml:space="preserve">verdiği önergede; </w:t>
      </w:r>
      <w:r>
        <w:t>Güdül İlçesinde bulunan S.S Güdül Kadın Girişimi Üretimi ve İşletme Kooperatifinin makine ve teçhizatlarının temin edilmesinin istenildiği;</w:t>
      </w:r>
    </w:p>
    <w:p w:rsidR="00E54DA9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Güdül İlçesinde bulunan S.S Güdül Kadın Girişimi ve İşletme Kooperatifinin Hamur Karma Makinesi (1 Adet-Büyük), Bazlama Pişirme Ocağı (1 Adet), Poğaça ve Börek Fırını (1 Adet), Hamur Kesme Makinesi (1 Adet)  ve teçhizatlarına ihtiyaç duyulmakta olup, söz konusu malzemelerin verilmesi komisyonumuzca</w:t>
      </w:r>
      <w:r w:rsidRPr="00C51371">
        <w:rPr>
          <w:color w:val="000000"/>
        </w:rPr>
        <w:t xml:space="preserve"> uygun görülmüştür.</w:t>
      </w:r>
    </w:p>
    <w:p w:rsidR="00E54DA9" w:rsidRDefault="00E54DA9" w:rsidP="00E54DA9">
      <w:pPr>
        <w:ind w:firstLine="708"/>
        <w:jc w:val="both"/>
        <w:rPr>
          <w:color w:val="000000"/>
        </w:rPr>
      </w:pPr>
    </w:p>
    <w:p w:rsidR="00E54DA9" w:rsidRDefault="00E54DA9" w:rsidP="00E54DA9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E54DA9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</w:pPr>
    </w:p>
    <w:p w:rsidR="00E54DA9" w:rsidRDefault="00E54DA9" w:rsidP="00E54DA9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54DA9" w:rsidTr="00B51FCC">
        <w:trPr>
          <w:trHeight w:val="1417"/>
        </w:trPr>
        <w:tc>
          <w:tcPr>
            <w:tcW w:w="3231" w:type="dxa"/>
          </w:tcPr>
          <w:p w:rsidR="00E54DA9" w:rsidRDefault="00E54DA9" w:rsidP="00B51FCC">
            <w:pPr>
              <w:jc w:val="center"/>
            </w:pPr>
            <w:r>
              <w:t>Fatma ERTEN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E54DA9" w:rsidRDefault="00E54DA9" w:rsidP="00B51FCC">
            <w:pPr>
              <w:jc w:val="center"/>
            </w:pPr>
            <w:r>
              <w:t>Serhat SELVİ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E54DA9" w:rsidRDefault="00E54DA9" w:rsidP="00B51FCC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Üye</w:t>
            </w:r>
          </w:p>
        </w:tc>
      </w:tr>
      <w:tr w:rsidR="00E54DA9" w:rsidTr="00B51FCC">
        <w:trPr>
          <w:trHeight w:val="1417"/>
        </w:trPr>
        <w:tc>
          <w:tcPr>
            <w:tcW w:w="3231" w:type="dxa"/>
            <w:vAlign w:val="center"/>
          </w:tcPr>
          <w:p w:rsidR="00E54DA9" w:rsidRDefault="00E54DA9" w:rsidP="00B51FCC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E54DA9" w:rsidRDefault="00E54DA9" w:rsidP="00B51FCC">
            <w:pPr>
              <w:jc w:val="center"/>
            </w:pPr>
            <w:r>
              <w:t>İsmail ÖNTAŞ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E54DA9" w:rsidRDefault="00E54DA9" w:rsidP="00B51FCC">
            <w:pPr>
              <w:jc w:val="center"/>
            </w:pPr>
            <w:r>
              <w:t>Serpil ÖZTÜRK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Üye</w:t>
            </w:r>
          </w:p>
        </w:tc>
      </w:tr>
      <w:tr w:rsidR="00E54DA9" w:rsidTr="00B51FCC">
        <w:trPr>
          <w:trHeight w:val="1417"/>
        </w:trPr>
        <w:tc>
          <w:tcPr>
            <w:tcW w:w="3231" w:type="dxa"/>
            <w:vAlign w:val="bottom"/>
          </w:tcPr>
          <w:p w:rsidR="00E54DA9" w:rsidRPr="00326848" w:rsidRDefault="00E54DA9" w:rsidP="00B51FCC">
            <w:pPr>
              <w:jc w:val="center"/>
            </w:pPr>
            <w:r w:rsidRPr="00326848">
              <w:t>Alper TAŞDELEN</w:t>
            </w:r>
          </w:p>
          <w:p w:rsidR="00E54DA9" w:rsidRPr="00326848" w:rsidRDefault="00E54DA9" w:rsidP="00B51FCC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E54DA9" w:rsidRDefault="00E54DA9" w:rsidP="00B51FCC">
            <w:pPr>
              <w:jc w:val="center"/>
            </w:pPr>
            <w:r w:rsidRPr="00326848">
              <w:t>Muzaffer KARA</w:t>
            </w:r>
          </w:p>
          <w:p w:rsidR="00E54DA9" w:rsidRPr="00326848" w:rsidRDefault="00E54DA9" w:rsidP="00B51FCC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E54DA9" w:rsidRDefault="00E54DA9" w:rsidP="00B51FCC">
            <w:pPr>
              <w:jc w:val="center"/>
            </w:pPr>
            <w:r>
              <w:t>Servet AKMAN</w:t>
            </w:r>
          </w:p>
          <w:p w:rsidR="00E54DA9" w:rsidRPr="004F761C" w:rsidRDefault="00E54DA9" w:rsidP="00B51FCC">
            <w:pPr>
              <w:jc w:val="center"/>
            </w:pPr>
            <w:r w:rsidRPr="004F761C">
              <w:t>Üye</w:t>
            </w:r>
          </w:p>
        </w:tc>
      </w:tr>
    </w:tbl>
    <w:p w:rsidR="00E54DA9" w:rsidRPr="00584372" w:rsidRDefault="00E54DA9" w:rsidP="00E54DA9">
      <w:pPr>
        <w:jc w:val="both"/>
      </w:pPr>
    </w:p>
    <w:p w:rsidR="00E54DA9" w:rsidRPr="006D00CC" w:rsidRDefault="00E54DA9" w:rsidP="00875D9C">
      <w:pPr>
        <w:jc w:val="both"/>
      </w:pPr>
    </w:p>
    <w:sectPr w:rsidR="00E54DA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52D9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4DA9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77D1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F1CC-E5C8-4C84-A002-67B670A9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2021-07-12T10:09:00Z</cp:lastPrinted>
  <dcterms:created xsi:type="dcterms:W3CDTF">2021-07-12T10:21:00Z</dcterms:created>
  <dcterms:modified xsi:type="dcterms:W3CDTF">2021-07-13T13:23:00Z</dcterms:modified>
</cp:coreProperties>
</file>