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862" w:rsidRDefault="00AD7862"/>
    <w:p w:rsidR="00AD7862" w:rsidRDefault="00AD786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AD7862" w:rsidP="00003874">
            <w:pPr>
              <w:ind w:left="708" w:firstLine="708"/>
            </w:pPr>
            <w:r>
              <w:t xml:space="preserve">  </w:t>
            </w:r>
            <w:r w:rsidR="00347E62">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AD7862">
        <w:t>8</w:t>
      </w:r>
      <w:r w:rsidR="003648CA">
        <w:t>1</w:t>
      </w:r>
      <w:r w:rsidR="00342239">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AD7862">
        <w:t xml:space="preserve">  </w:t>
      </w:r>
      <w:r w:rsidR="00912EDA">
        <w:t xml:space="preserve"> 1</w:t>
      </w:r>
      <w:r w:rsidR="00AD7862">
        <w:t>4</w:t>
      </w:r>
      <w:r>
        <w:t>.</w:t>
      </w:r>
      <w:r w:rsidR="00050B1F">
        <w:t>1</w:t>
      </w:r>
      <w:r w:rsidR="00AD7862">
        <w:t>2</w:t>
      </w:r>
      <w:r>
        <w:t>.20</w:t>
      </w:r>
      <w:r w:rsidR="00AD6F63">
        <w:t>20</w:t>
      </w: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AD7862" w:rsidRDefault="00AD7862" w:rsidP="00E8440D">
      <w:pPr>
        <w:ind w:left="2844" w:right="543" w:firstLine="696"/>
      </w:pPr>
    </w:p>
    <w:p w:rsidR="00532C09" w:rsidRDefault="00532C09" w:rsidP="00E8440D">
      <w:pPr>
        <w:ind w:left="2844" w:right="543" w:firstLine="696"/>
      </w:pPr>
    </w:p>
    <w:p w:rsidR="003B2B39" w:rsidRPr="00043FD1" w:rsidRDefault="003B2B39" w:rsidP="00043FD1">
      <w:pPr>
        <w:pStyle w:val="ListeParagraf"/>
        <w:tabs>
          <w:tab w:val="left" w:pos="0"/>
        </w:tabs>
        <w:ind w:left="0"/>
        <w:contextualSpacing/>
        <w:jc w:val="both"/>
      </w:pPr>
    </w:p>
    <w:p w:rsidR="003538D4" w:rsidRPr="001614D3" w:rsidRDefault="00342239" w:rsidP="00342239">
      <w:pPr>
        <w:ind w:right="141" w:firstLine="708"/>
        <w:jc w:val="both"/>
      </w:pPr>
      <w:r w:rsidRPr="00A75D60">
        <w:t xml:space="preserve">Altındağ İlçesi </w:t>
      </w:r>
      <w:proofErr w:type="spellStart"/>
      <w:r w:rsidRPr="00A75D60">
        <w:t>Hacıbayram</w:t>
      </w:r>
      <w:proofErr w:type="spellEnd"/>
      <w:r w:rsidRPr="00A75D60">
        <w:t xml:space="preserve"> Mahallesi 19964 ada 14 ve 15 parsellerde bulunan taşınmazların 20 yıl süre ile bedelsiz olarak Diyanet İşleri Başkanlığına tahsis edilmesine </w:t>
      </w:r>
      <w:r w:rsidR="00844A89" w:rsidRPr="001614D3">
        <w:t xml:space="preserve">ilişkin </w:t>
      </w:r>
      <w:r w:rsidR="00347E62">
        <w:t>Hukuk ve Tarifeler</w:t>
      </w:r>
      <w:r w:rsidR="00E93BC4" w:rsidRPr="001614D3">
        <w:t xml:space="preserve"> </w:t>
      </w:r>
      <w:r w:rsidR="00605CC8" w:rsidRPr="001614D3">
        <w:t xml:space="preserve">Komisyonunun </w:t>
      </w:r>
      <w:r w:rsidR="00347E62">
        <w:t>30</w:t>
      </w:r>
      <w:r w:rsidR="00970CBA" w:rsidRPr="001614D3">
        <w:t>.</w:t>
      </w:r>
      <w:r w:rsidR="00347E62">
        <w:t>11</w:t>
      </w:r>
      <w:r w:rsidR="00AF4ABA" w:rsidRPr="001614D3">
        <w:t xml:space="preserve">.2020 gün ve </w:t>
      </w:r>
      <w:r w:rsidR="00462450">
        <w:t>8</w:t>
      </w:r>
      <w:r>
        <w:t>5</w:t>
      </w:r>
      <w:r w:rsidR="00D84F0C" w:rsidRPr="001614D3">
        <w:t xml:space="preserve"> </w:t>
      </w:r>
      <w:r w:rsidR="00AF4ABA" w:rsidRPr="001614D3">
        <w:t>sayılı raporu Büy</w:t>
      </w:r>
      <w:r w:rsidR="00605CC8" w:rsidRPr="001614D3">
        <w:t xml:space="preserve">ükşehir Belediye Meclisimizin </w:t>
      </w:r>
      <w:r w:rsidR="00912EDA" w:rsidRPr="001614D3">
        <w:t>1</w:t>
      </w:r>
      <w:r w:rsidR="00347E62">
        <w:t>4</w:t>
      </w:r>
      <w:r w:rsidR="00605CC8" w:rsidRPr="001614D3">
        <w:t>.</w:t>
      </w:r>
      <w:r w:rsidR="00050B1F" w:rsidRPr="001614D3">
        <w:t>1</w:t>
      </w:r>
      <w:r w:rsidR="00347E62">
        <w:t>2</w:t>
      </w:r>
      <w:r w:rsidR="00AF4ABA" w:rsidRPr="001614D3">
        <w:t>.2020 tarihli toplantısında okundu.</w:t>
      </w:r>
    </w:p>
    <w:p w:rsidR="003538D4" w:rsidRPr="001614D3" w:rsidRDefault="003538D4" w:rsidP="00342239">
      <w:pPr>
        <w:ind w:right="141" w:firstLine="708"/>
        <w:jc w:val="both"/>
      </w:pPr>
    </w:p>
    <w:p w:rsidR="00342239" w:rsidRPr="00A75D60" w:rsidRDefault="001614D3" w:rsidP="00342239">
      <w:pPr>
        <w:ind w:right="141" w:firstLine="708"/>
        <w:jc w:val="both"/>
      </w:pPr>
      <w:r w:rsidRPr="001614D3">
        <w:t xml:space="preserve">Konu üzerinde yapılan </w:t>
      </w:r>
      <w:r w:rsidR="00462450">
        <w:t>görüşmeler</w:t>
      </w:r>
      <w:r w:rsidRPr="001614D3">
        <w:t xml:space="preserve"> neticesinde; </w:t>
      </w:r>
      <w:r w:rsidR="00342239">
        <w:t xml:space="preserve">Kültür ve Tabiat Varlıkları Dairesi Başkanlığının 22.11.2019 tarihli yazısı ekinde yer alan </w:t>
      </w:r>
      <w:r w:rsidR="00342239" w:rsidRPr="00A75D60">
        <w:t>Türkiye Diyanet Vakfı’nın</w:t>
      </w:r>
      <w:r w:rsidR="00342239">
        <w:t xml:space="preserve"> 12.11.2019 tarih ve 0315.EML.69911 sayılı yazısında</w:t>
      </w:r>
      <w:r w:rsidR="00342239" w:rsidRPr="00A75D60">
        <w:t xml:space="preserve"> </w:t>
      </w:r>
      <w:r w:rsidR="00342239">
        <w:t>Hacı Bayram Camii etrafı</w:t>
      </w:r>
      <w:r w:rsidR="00342239" w:rsidRPr="00A75D60">
        <w:t xml:space="preserve">nda Belediyemizce restore </w:t>
      </w:r>
      <w:proofErr w:type="gramStart"/>
      <w:r w:rsidR="00342239" w:rsidRPr="00A75D60">
        <w:t>edilen</w:t>
      </w:r>
      <w:proofErr w:type="gramEnd"/>
      <w:r w:rsidR="00342239" w:rsidRPr="00A75D60">
        <w:t xml:space="preserve"> konaklardan uygun görülecek birkaç binanın Diyanet İşleri Başkanlığı ve Türkiye Diyanet Vakfı hizmetlerinde kullanılmak üzere tahsis edilmesi ya da </w:t>
      </w:r>
      <w:r w:rsidR="00342239">
        <w:t>satışının sağlanması istenildiği;</w:t>
      </w:r>
    </w:p>
    <w:p w:rsidR="00342239" w:rsidRDefault="00342239" w:rsidP="00342239">
      <w:pPr>
        <w:ind w:right="141"/>
        <w:jc w:val="both"/>
      </w:pPr>
    </w:p>
    <w:p w:rsidR="00342239" w:rsidRPr="00A75D60" w:rsidRDefault="00342239" w:rsidP="00342239">
      <w:pPr>
        <w:ind w:right="141" w:firstLine="708"/>
        <w:jc w:val="both"/>
      </w:pPr>
      <w:proofErr w:type="gramStart"/>
      <w:r w:rsidRPr="00A75D60">
        <w:t xml:space="preserve">Ulus Tarihi Kent Merkezi Yenileme Alanı Projesi kapsamında kalan idaremizce üst hakkı karşılığı restore edilen taşınmazlardan mülkiyeti Belediyemize ait Altındağ İlçesi </w:t>
      </w:r>
      <w:proofErr w:type="spellStart"/>
      <w:r w:rsidRPr="00A75D60">
        <w:t>Hacıbayram</w:t>
      </w:r>
      <w:proofErr w:type="spellEnd"/>
      <w:r w:rsidRPr="00A75D60">
        <w:t xml:space="preserve"> Mahallesi 19964 ada 1</w:t>
      </w:r>
      <w:r>
        <w:t>4 ve 15 parsellerde bulunan taşın</w:t>
      </w:r>
      <w:r w:rsidRPr="00A75D60">
        <w:t xml:space="preserve">mazların üst hakkı sözleşmeleri </w:t>
      </w:r>
      <w:r>
        <w:t xml:space="preserve">Ankara Büyükşehir Belediye Meclisinin 13.07.2020 tarihli ve 713-714 sayılı </w:t>
      </w:r>
      <w:r w:rsidRPr="00A75D60">
        <w:t>Belediye Meclis kararları doğrultusun</w:t>
      </w:r>
      <w:r>
        <w:t>da iptal edilmiş olup; mülkiyet</w:t>
      </w:r>
      <w:r w:rsidRPr="00A75D60">
        <w:t xml:space="preserve"> ve kullanım hakkı idaremiz uhdesinde bulun</w:t>
      </w:r>
      <w:r>
        <w:t>duğu;</w:t>
      </w:r>
      <w:proofErr w:type="gramEnd"/>
    </w:p>
    <w:p w:rsidR="00342239" w:rsidRDefault="00342239" w:rsidP="00342239">
      <w:pPr>
        <w:ind w:right="141"/>
        <w:jc w:val="both"/>
      </w:pPr>
    </w:p>
    <w:p w:rsidR="00342239" w:rsidRPr="00A75D60" w:rsidRDefault="00342239" w:rsidP="00342239">
      <w:pPr>
        <w:ind w:right="141" w:firstLine="708"/>
        <w:jc w:val="both"/>
      </w:pPr>
      <w:r w:rsidRPr="00A75D60">
        <w:t>5393 sayılı Belediye Kanunun 75. Maddesi (d) bendinde yer alan; “Kendilerine ait taşınmazları, asli görev ve hizmetlerinde kullanılmak üzere bedelli vey</w:t>
      </w:r>
      <w:r>
        <w:t>a bedelsiz olarak mahalli idare</w:t>
      </w:r>
      <w:r w:rsidRPr="00A75D60">
        <w:t xml:space="preserve">ler ile diğer kamu kurum ve kuruluşlarına devredebilir veya süresi </w:t>
      </w:r>
      <w:proofErr w:type="spellStart"/>
      <w:r w:rsidRPr="00A75D60">
        <w:t>yirmibeş</w:t>
      </w:r>
      <w:proofErr w:type="spellEnd"/>
      <w:r w:rsidRPr="00A75D60">
        <w:t xml:space="preserve"> yılı geçmemek üzere tahsis edebilir. Bu taşınmazlar aynı kuruluşlara kiraya da verilebilir. Bu taşınmazların, tahs</w:t>
      </w:r>
      <w:r>
        <w:t>is amacı dışında kullanılması ha</w:t>
      </w:r>
      <w:r w:rsidRPr="00A75D60">
        <w:t>linde, tahsis işlemi iptal edilir. Tahsis süresi sonunda, aynı esaslara göre yeniden tahsis mümkündür.” denilmektedir.</w:t>
      </w:r>
    </w:p>
    <w:p w:rsidR="00342239" w:rsidRDefault="00342239" w:rsidP="00342239">
      <w:pPr>
        <w:ind w:right="141"/>
        <w:jc w:val="both"/>
      </w:pPr>
    </w:p>
    <w:p w:rsidR="00AD7862" w:rsidRDefault="00342239" w:rsidP="00342239">
      <w:pPr>
        <w:ind w:right="141" w:firstLine="708"/>
        <w:jc w:val="both"/>
        <w:rPr>
          <w:spacing w:val="2"/>
        </w:rPr>
      </w:pPr>
      <w:r>
        <w:t>Bu nedenle m</w:t>
      </w:r>
      <w:r w:rsidRPr="00A75D60">
        <w:t xml:space="preserve">ülkiyeti Belediyemize ait Altındağ İlçesi </w:t>
      </w:r>
      <w:proofErr w:type="spellStart"/>
      <w:r w:rsidRPr="00A75D60">
        <w:t>Hacıbayram</w:t>
      </w:r>
      <w:proofErr w:type="spellEnd"/>
      <w:r w:rsidRPr="00A75D60">
        <w:t xml:space="preserve"> Mahallesi 19964 ada 14 ve 15 parsellerde bulunan taşınmazların 20 yıl süreyle bedelsiz olarak Diyanet İşleri Başkanlığı’na tahsis edilmesi</w:t>
      </w:r>
      <w:r>
        <w:t>ne</w:t>
      </w:r>
      <w:r w:rsidR="00EE7CB3">
        <w:t xml:space="preserve"> </w:t>
      </w:r>
      <w:r w:rsidR="001614D3" w:rsidRPr="001614D3">
        <w:rPr>
          <w:spacing w:val="2"/>
        </w:rPr>
        <w:t xml:space="preserve">ilişkin </w:t>
      </w:r>
      <w:r w:rsidR="00347E62">
        <w:t xml:space="preserve">Hukuk ve Tarifeler </w:t>
      </w:r>
      <w:r w:rsidR="001614D3" w:rsidRPr="001614D3">
        <w:rPr>
          <w:spacing w:val="2"/>
        </w:rPr>
        <w:t>Komisyonu Raporu oylanarak oybirliği ile kabul edildi.</w:t>
      </w:r>
    </w:p>
    <w:p w:rsidR="007C463B" w:rsidRDefault="007C463B" w:rsidP="007C463B">
      <w:pPr>
        <w:ind w:right="141" w:firstLine="708"/>
        <w:jc w:val="both"/>
        <w:rPr>
          <w:spacing w:val="2"/>
        </w:rPr>
      </w:pPr>
    </w:p>
    <w:p w:rsidR="00AD7862" w:rsidRDefault="00AD7862" w:rsidP="00AB32B9">
      <w:pPr>
        <w:pStyle w:val="Gvdemetni10"/>
        <w:shd w:val="clear" w:color="auto" w:fill="auto"/>
        <w:spacing w:after="0" w:line="240" w:lineRule="auto"/>
        <w:ind w:firstLine="708"/>
        <w:rPr>
          <w:spacing w:val="2"/>
          <w:sz w:val="24"/>
          <w:szCs w:val="24"/>
        </w:rPr>
      </w:pPr>
    </w:p>
    <w:p w:rsidR="00EE7CB3" w:rsidRDefault="00EE7CB3" w:rsidP="00AB32B9">
      <w:pPr>
        <w:pStyle w:val="Gvdemetni10"/>
        <w:shd w:val="clear" w:color="auto" w:fill="auto"/>
        <w:spacing w:after="0" w:line="240" w:lineRule="auto"/>
        <w:ind w:firstLine="708"/>
        <w:rPr>
          <w:spacing w:val="2"/>
          <w:sz w:val="24"/>
          <w:szCs w:val="24"/>
        </w:rPr>
      </w:pPr>
    </w:p>
    <w:p w:rsidR="0043453A" w:rsidRDefault="0043453A"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p w:rsidR="00AD7862" w:rsidRDefault="00AD7862" w:rsidP="00AB32B9">
      <w:pPr>
        <w:pStyle w:val="Gvdemetni10"/>
        <w:shd w:val="clear" w:color="auto" w:fill="auto"/>
        <w:spacing w:after="0" w:line="240" w:lineRule="auto"/>
        <w:ind w:firstLine="708"/>
        <w:rPr>
          <w:spacing w:val="2"/>
          <w:sz w:val="24"/>
          <w:szCs w:val="24"/>
        </w:rPr>
      </w:pPr>
    </w:p>
    <w:tbl>
      <w:tblPr>
        <w:tblW w:w="9356" w:type="dxa"/>
        <w:jc w:val="center"/>
        <w:tblLook w:val="04A0"/>
      </w:tblPr>
      <w:tblGrid>
        <w:gridCol w:w="3147"/>
        <w:gridCol w:w="3147"/>
        <w:gridCol w:w="3062"/>
      </w:tblGrid>
      <w:tr w:rsidR="00AD7862" w:rsidTr="00F40E34">
        <w:trPr>
          <w:trHeight w:val="594"/>
          <w:jc w:val="center"/>
        </w:trPr>
        <w:tc>
          <w:tcPr>
            <w:tcW w:w="3147" w:type="dxa"/>
          </w:tcPr>
          <w:p w:rsidR="00AD7862" w:rsidRPr="00A56D4A" w:rsidRDefault="00AD7862" w:rsidP="00F40E34">
            <w:pPr>
              <w:autoSpaceDE w:val="0"/>
              <w:autoSpaceDN w:val="0"/>
              <w:adjustRightInd w:val="0"/>
              <w:jc w:val="center"/>
              <w:rPr>
                <w:color w:val="000000"/>
              </w:rPr>
            </w:pPr>
            <w:r w:rsidRPr="00A56D4A">
              <w:rPr>
                <w:color w:val="000000"/>
              </w:rPr>
              <w:t>Fatih ÜNAL</w:t>
            </w:r>
          </w:p>
          <w:p w:rsidR="00AD7862" w:rsidRPr="00A56D4A" w:rsidRDefault="00AD7862" w:rsidP="00F40E34">
            <w:pPr>
              <w:autoSpaceDE w:val="0"/>
              <w:autoSpaceDN w:val="0"/>
              <w:adjustRightInd w:val="0"/>
              <w:jc w:val="center"/>
              <w:rPr>
                <w:color w:val="000000"/>
              </w:rPr>
            </w:pPr>
            <w:r w:rsidRPr="00A56D4A">
              <w:rPr>
                <w:color w:val="000000"/>
              </w:rPr>
              <w:t>Meclis 1.Başkan V.</w:t>
            </w:r>
          </w:p>
        </w:tc>
        <w:tc>
          <w:tcPr>
            <w:tcW w:w="3147" w:type="dxa"/>
            <w:vAlign w:val="center"/>
          </w:tcPr>
          <w:p w:rsidR="00AD7862" w:rsidRPr="00A56D4A" w:rsidRDefault="00AD7862" w:rsidP="00F40E34">
            <w:pPr>
              <w:autoSpaceDE w:val="0"/>
              <w:autoSpaceDN w:val="0"/>
              <w:adjustRightInd w:val="0"/>
              <w:jc w:val="center"/>
              <w:rPr>
                <w:color w:val="000000"/>
              </w:rPr>
            </w:pPr>
            <w:r>
              <w:rPr>
                <w:color w:val="000000"/>
              </w:rPr>
              <w:t>Mehmet Kürşad KOÇAK</w:t>
            </w:r>
          </w:p>
          <w:p w:rsidR="00AD7862" w:rsidRPr="00A56D4A" w:rsidRDefault="00AD7862" w:rsidP="00F40E34">
            <w:pPr>
              <w:tabs>
                <w:tab w:val="left" w:pos="3268"/>
              </w:tabs>
              <w:jc w:val="center"/>
              <w:rPr>
                <w:color w:val="000000"/>
              </w:rPr>
            </w:pPr>
            <w:r w:rsidRPr="00A56D4A">
              <w:rPr>
                <w:color w:val="000000"/>
              </w:rPr>
              <w:t xml:space="preserve">Divan </w:t>
            </w:r>
            <w:proofErr w:type="gramStart"/>
            <w:r w:rsidRPr="00A56D4A">
              <w:rPr>
                <w:color w:val="000000"/>
              </w:rPr>
              <w:t>Katibi</w:t>
            </w:r>
            <w:proofErr w:type="gramEnd"/>
          </w:p>
        </w:tc>
        <w:tc>
          <w:tcPr>
            <w:tcW w:w="3062" w:type="dxa"/>
            <w:vAlign w:val="center"/>
          </w:tcPr>
          <w:p w:rsidR="00AD7862" w:rsidRPr="00A56D4A" w:rsidRDefault="00AD7862" w:rsidP="00F40E34">
            <w:pPr>
              <w:autoSpaceDE w:val="0"/>
              <w:autoSpaceDN w:val="0"/>
              <w:adjustRightInd w:val="0"/>
              <w:jc w:val="center"/>
              <w:rPr>
                <w:color w:val="000000"/>
              </w:rPr>
            </w:pPr>
            <w:r>
              <w:rPr>
                <w:color w:val="000000"/>
              </w:rPr>
              <w:t>Tuğba AYDOS</w:t>
            </w:r>
          </w:p>
          <w:p w:rsidR="00AD7862" w:rsidRPr="00A56D4A" w:rsidRDefault="00AD7862" w:rsidP="00F40E34">
            <w:pPr>
              <w:autoSpaceDE w:val="0"/>
              <w:autoSpaceDN w:val="0"/>
              <w:adjustRightInd w:val="0"/>
              <w:jc w:val="center"/>
              <w:rPr>
                <w:color w:val="000000"/>
              </w:rPr>
            </w:pPr>
            <w:r w:rsidRPr="00A56D4A">
              <w:rPr>
                <w:color w:val="000000"/>
              </w:rPr>
              <w:t xml:space="preserve">Divan </w:t>
            </w:r>
            <w:proofErr w:type="gramStart"/>
            <w:r w:rsidRPr="00A56D4A">
              <w:rPr>
                <w:color w:val="000000"/>
              </w:rPr>
              <w:t>Katibi</w:t>
            </w:r>
            <w:proofErr w:type="gramEnd"/>
          </w:p>
        </w:tc>
      </w:tr>
    </w:tbl>
    <w:p w:rsidR="00AD7862" w:rsidRDefault="00AD7862" w:rsidP="004259C4">
      <w:pPr>
        <w:pStyle w:val="Gvdemetni10"/>
        <w:shd w:val="clear" w:color="auto" w:fill="auto"/>
        <w:spacing w:after="0" w:line="240" w:lineRule="auto"/>
        <w:ind w:firstLine="0"/>
        <w:rPr>
          <w:spacing w:val="2"/>
          <w:sz w:val="24"/>
          <w:szCs w:val="24"/>
        </w:rPr>
      </w:pPr>
    </w:p>
    <w:p w:rsidR="004259C4" w:rsidRDefault="004259C4" w:rsidP="004259C4">
      <w:pPr>
        <w:pStyle w:val="Gvdemetni10"/>
        <w:shd w:val="clear" w:color="auto" w:fill="auto"/>
        <w:spacing w:after="0" w:line="240" w:lineRule="auto"/>
        <w:ind w:firstLine="0"/>
        <w:rPr>
          <w:spacing w:val="2"/>
          <w:sz w:val="24"/>
          <w:szCs w:val="24"/>
        </w:rPr>
      </w:pPr>
    </w:p>
    <w:p w:rsidR="004259C4" w:rsidRDefault="004259C4" w:rsidP="004259C4">
      <w:pPr>
        <w:pStyle w:val="Gvdemetni10"/>
        <w:shd w:val="clear" w:color="auto" w:fill="auto"/>
        <w:spacing w:after="0" w:line="240" w:lineRule="auto"/>
        <w:ind w:firstLine="0"/>
        <w:rPr>
          <w:spacing w:val="2"/>
          <w:sz w:val="24"/>
          <w:szCs w:val="24"/>
        </w:rPr>
      </w:pPr>
    </w:p>
    <w:p w:rsidR="004259C4" w:rsidRPr="002630F5" w:rsidRDefault="004259C4" w:rsidP="004259C4">
      <w:pPr>
        <w:jc w:val="center"/>
      </w:pPr>
      <w:r w:rsidRPr="002630F5">
        <w:lastRenderedPageBreak/>
        <w:t>T.C.</w:t>
      </w:r>
    </w:p>
    <w:p w:rsidR="004259C4" w:rsidRDefault="004259C4" w:rsidP="004259C4">
      <w:pPr>
        <w:jc w:val="center"/>
      </w:pPr>
      <w:r w:rsidRPr="002630F5">
        <w:t>ANKARA BÜYÜKŞEHİR BELEDİYE MECLİSİ</w:t>
      </w:r>
    </w:p>
    <w:p w:rsidR="004259C4" w:rsidRDefault="004259C4" w:rsidP="004259C4">
      <w:pPr>
        <w:jc w:val="center"/>
      </w:pPr>
      <w:r>
        <w:t>Hukuk ve Tarifeler Komisyonu</w:t>
      </w:r>
      <w:r w:rsidRPr="002630F5">
        <w:t xml:space="preserve"> Raporu</w:t>
      </w:r>
    </w:p>
    <w:p w:rsidR="004259C4" w:rsidRDefault="004259C4" w:rsidP="004259C4">
      <w:pPr>
        <w:jc w:val="both"/>
      </w:pPr>
      <w:r w:rsidRPr="002630F5">
        <w:t>Rapor No:</w:t>
      </w:r>
      <w:r>
        <w:t xml:space="preserve">85  </w:t>
      </w:r>
      <w:r w:rsidRPr="002630F5">
        <w:tab/>
      </w:r>
      <w:r w:rsidRPr="002630F5">
        <w:tab/>
      </w:r>
      <w:r w:rsidRPr="002630F5">
        <w:tab/>
      </w:r>
      <w:r w:rsidRPr="002630F5">
        <w:tab/>
      </w:r>
      <w:r w:rsidRPr="002630F5">
        <w:tab/>
      </w:r>
      <w:r w:rsidRPr="002630F5">
        <w:tab/>
      </w:r>
      <w:r w:rsidRPr="002630F5">
        <w:tab/>
      </w:r>
      <w:r>
        <w:tab/>
      </w:r>
      <w:r>
        <w:tab/>
        <w:t xml:space="preserve">               30</w:t>
      </w:r>
      <w:r w:rsidRPr="002630F5">
        <w:t>.</w:t>
      </w:r>
      <w:r>
        <w:t>11</w:t>
      </w:r>
      <w:r w:rsidRPr="002630F5">
        <w:t>.20</w:t>
      </w:r>
      <w:r>
        <w:t>20</w:t>
      </w:r>
    </w:p>
    <w:p w:rsidR="004259C4" w:rsidRDefault="004259C4" w:rsidP="004259C4">
      <w:pPr>
        <w:jc w:val="both"/>
      </w:pPr>
    </w:p>
    <w:p w:rsidR="004259C4" w:rsidRDefault="004259C4" w:rsidP="004259C4">
      <w:pPr>
        <w:jc w:val="center"/>
      </w:pPr>
      <w:r w:rsidRPr="002630F5">
        <w:t>BÜYÜKŞEHİR BELEDİYE MECLİSİ BAŞKANLIĞINA</w:t>
      </w:r>
    </w:p>
    <w:p w:rsidR="004259C4" w:rsidRPr="0030460C" w:rsidRDefault="004259C4" w:rsidP="004259C4">
      <w:pPr>
        <w:ind w:right="57"/>
        <w:jc w:val="both"/>
      </w:pPr>
    </w:p>
    <w:p w:rsidR="004259C4" w:rsidRPr="00A75D60" w:rsidRDefault="004259C4" w:rsidP="004259C4">
      <w:pPr>
        <w:pStyle w:val="GvdeMetni"/>
        <w:tabs>
          <w:tab w:val="left" w:pos="9356"/>
        </w:tabs>
        <w:ind w:left="57" w:right="57" w:firstLine="709"/>
        <w:contextualSpacing/>
      </w:pPr>
      <w:r w:rsidRPr="00A75D60">
        <w:t xml:space="preserve">Altındağ İlçesi </w:t>
      </w:r>
      <w:proofErr w:type="spellStart"/>
      <w:r w:rsidRPr="00A75D60">
        <w:t>Hacıbayram</w:t>
      </w:r>
      <w:proofErr w:type="spellEnd"/>
      <w:r w:rsidRPr="00A75D60">
        <w:t xml:space="preserve"> Mahallesi 19964 ada 14 ve 15 parsellerde bulunan taşınmazların 20 yıl süre ile bedelsiz olarak Diyanet İşleri Başkanlığına tahsis edilmesine ilişkin Büyükşehir Belediye Meclisinin 10.11.2020 gün ve 09.gündem maddesi olarak komisyonumuza havale edilen dosya incelendi.</w:t>
      </w:r>
    </w:p>
    <w:p w:rsidR="004259C4" w:rsidRPr="00A75D60" w:rsidRDefault="004259C4" w:rsidP="004259C4">
      <w:pPr>
        <w:pStyle w:val="GvdeMetni"/>
        <w:tabs>
          <w:tab w:val="left" w:pos="9356"/>
        </w:tabs>
        <w:ind w:left="57" w:right="57" w:firstLine="709"/>
        <w:contextualSpacing/>
      </w:pPr>
    </w:p>
    <w:p w:rsidR="004259C4" w:rsidRPr="00A75D60" w:rsidRDefault="004259C4" w:rsidP="004259C4">
      <w:pPr>
        <w:ind w:firstLine="708"/>
        <w:jc w:val="both"/>
      </w:pPr>
      <w:proofErr w:type="gramStart"/>
      <w:r w:rsidRPr="00A75D60">
        <w:t xml:space="preserve">Komisyonumuzca yapılan incelemeler neticesinde; </w:t>
      </w:r>
      <w:r>
        <w:t xml:space="preserve">Kültür ve Tabiat Varlıkları Dairesi Başkanlığının 22.11.2019 tarihli yazısı ekinde yer alan </w:t>
      </w:r>
      <w:r w:rsidRPr="00A75D60">
        <w:t>Türkiye Diyanet Vakfı’nın</w:t>
      </w:r>
      <w:r>
        <w:t xml:space="preserve"> 12.11.2019 tarih ve 0315.EML.69911 sayılı yazısında</w:t>
      </w:r>
      <w:r w:rsidRPr="00A75D60">
        <w:t xml:space="preserve"> </w:t>
      </w:r>
      <w:r>
        <w:t>Hacı Bayram Camii etrafı</w:t>
      </w:r>
      <w:r w:rsidRPr="00A75D60">
        <w:t xml:space="preserve">nda Belediyemizce restore edilen konaklardan uygun görülecek birkaç binanın Diyanet İşleri Başkanlığı ve Türkiye Diyanet Vakfı hizmetlerinde kullanılmak üzere tahsis edilmesi ya da </w:t>
      </w:r>
      <w:r>
        <w:t>satışının sağlanması istenildiği;</w:t>
      </w:r>
      <w:proofErr w:type="gramEnd"/>
    </w:p>
    <w:p w:rsidR="004259C4" w:rsidRDefault="004259C4" w:rsidP="004259C4">
      <w:pPr>
        <w:jc w:val="both"/>
      </w:pPr>
    </w:p>
    <w:p w:rsidR="004259C4" w:rsidRPr="00A75D60" w:rsidRDefault="004259C4" w:rsidP="004259C4">
      <w:pPr>
        <w:ind w:firstLine="708"/>
        <w:jc w:val="both"/>
      </w:pPr>
      <w:proofErr w:type="gramStart"/>
      <w:r w:rsidRPr="00A75D60">
        <w:t xml:space="preserve">Ulus Tarihi Kent Merkezi Yenileme Alanı Projesi kapsamında kalan idaremizce üst hakkı karşılığı restore edilen taşınmazlardan mülkiyeti Belediyemize ait Altındağ İlçesi </w:t>
      </w:r>
      <w:proofErr w:type="spellStart"/>
      <w:r w:rsidRPr="00A75D60">
        <w:t>Hacıbayram</w:t>
      </w:r>
      <w:proofErr w:type="spellEnd"/>
      <w:r w:rsidRPr="00A75D60">
        <w:t xml:space="preserve"> Mahallesi 19964 ada 1</w:t>
      </w:r>
      <w:r>
        <w:t>4 ve 15 parsellerde bulunan taşın</w:t>
      </w:r>
      <w:r w:rsidRPr="00A75D60">
        <w:t xml:space="preserve">mazların üst hakkı sözleşmeleri </w:t>
      </w:r>
      <w:r>
        <w:t xml:space="preserve">Ankara Büyükşehir Belediye Meclisinin 13.07.2020 tarihli ve 713-714 sayılı </w:t>
      </w:r>
      <w:r w:rsidRPr="00A75D60">
        <w:t>Belediye Meclis kararları doğrultusun</w:t>
      </w:r>
      <w:r>
        <w:t>da iptal edilmiş olup; mülkiyet</w:t>
      </w:r>
      <w:r w:rsidRPr="00A75D60">
        <w:t xml:space="preserve"> ve kullanım hakkı idaremiz uhdesinde bulun</w:t>
      </w:r>
      <w:r>
        <w:t>duğu;</w:t>
      </w:r>
      <w:proofErr w:type="gramEnd"/>
    </w:p>
    <w:p w:rsidR="004259C4" w:rsidRDefault="004259C4" w:rsidP="004259C4">
      <w:pPr>
        <w:jc w:val="both"/>
      </w:pPr>
    </w:p>
    <w:p w:rsidR="004259C4" w:rsidRPr="00A75D60" w:rsidRDefault="004259C4" w:rsidP="004259C4">
      <w:pPr>
        <w:ind w:firstLine="708"/>
        <w:jc w:val="both"/>
      </w:pPr>
      <w:r w:rsidRPr="00A75D60">
        <w:t>5393 sayılı Belediye Kanunun 75. Maddesi (d) bendinde yer alan; “Kendilerine ait taşınmazları, asli görev ve hizmetlerinde kullanılmak üzere bedelli vey</w:t>
      </w:r>
      <w:r>
        <w:t>a bedelsiz olarak mahalli idare</w:t>
      </w:r>
      <w:r w:rsidRPr="00A75D60">
        <w:t xml:space="preserve">ler ile diğer kamu kurum ve kuruluşlarına devredebilir veya süresi </w:t>
      </w:r>
      <w:proofErr w:type="spellStart"/>
      <w:r w:rsidRPr="00A75D60">
        <w:t>yirmibeş</w:t>
      </w:r>
      <w:proofErr w:type="spellEnd"/>
      <w:r w:rsidRPr="00A75D60">
        <w:t xml:space="preserve"> yılı geçmemek üzere tahsis edebilir. Bu taşınmazlar aynı kuruluşlara kiraya da verilebilir. Bu taşınmazların, tahs</w:t>
      </w:r>
      <w:r>
        <w:t>is amacı dışında kullanılması ha</w:t>
      </w:r>
      <w:r w:rsidRPr="00A75D60">
        <w:t>linde, tahsis işlemi iptal edilir. Tahsis süresi sonunda, aynı esaslara göre yeniden tahsis mümkündür.” denilmektedir.</w:t>
      </w:r>
    </w:p>
    <w:p w:rsidR="004259C4" w:rsidRDefault="004259C4" w:rsidP="004259C4">
      <w:pPr>
        <w:jc w:val="both"/>
      </w:pPr>
    </w:p>
    <w:p w:rsidR="004259C4" w:rsidRPr="00A75D60" w:rsidRDefault="004259C4" w:rsidP="004259C4">
      <w:pPr>
        <w:ind w:firstLine="708"/>
        <w:jc w:val="both"/>
        <w:rPr>
          <w:color w:val="000000"/>
          <w:spacing w:val="-1"/>
        </w:rPr>
      </w:pPr>
      <w:r>
        <w:t>Bu nedenle m</w:t>
      </w:r>
      <w:r w:rsidRPr="00A75D60">
        <w:t xml:space="preserve">ülkiyeti Belediyemize ait Altındağ İlçesi </w:t>
      </w:r>
      <w:proofErr w:type="spellStart"/>
      <w:r w:rsidRPr="00A75D60">
        <w:t>Hacıbayram</w:t>
      </w:r>
      <w:proofErr w:type="spellEnd"/>
      <w:r w:rsidRPr="00A75D60">
        <w:t xml:space="preserve"> Mahallesi 19964 ada 14 ve 15 parsellerde bulunan taşınmazların 20 yıl süreyle bedelsiz olarak Diyanet İşleri Başkanlığı’na tahsis edilmesi </w:t>
      </w:r>
      <w:r>
        <w:t>komisyonumuzca uygun görülmüştür.</w:t>
      </w:r>
    </w:p>
    <w:p w:rsidR="004259C4" w:rsidRPr="00BE7F60" w:rsidRDefault="004259C4" w:rsidP="004259C4">
      <w:pPr>
        <w:shd w:val="clear" w:color="auto" w:fill="FFFFFF"/>
        <w:ind w:right="7"/>
        <w:jc w:val="both"/>
      </w:pPr>
    </w:p>
    <w:p w:rsidR="004259C4" w:rsidRDefault="004259C4" w:rsidP="004259C4">
      <w:pPr>
        <w:tabs>
          <w:tab w:val="left" w:pos="709"/>
          <w:tab w:val="left" w:pos="3828"/>
          <w:tab w:val="left" w:pos="4678"/>
          <w:tab w:val="left" w:pos="5387"/>
          <w:tab w:val="left" w:pos="9356"/>
        </w:tabs>
        <w:contextualSpacing/>
        <w:jc w:val="both"/>
      </w:pPr>
      <w:r w:rsidRPr="004211CA">
        <w:tab/>
        <w:t>Raporumuz Büyükşehir Belediye Meclisinin onayına arz olunur.</w:t>
      </w:r>
    </w:p>
    <w:p w:rsidR="004259C4" w:rsidRPr="004211CA" w:rsidRDefault="004259C4" w:rsidP="004259C4">
      <w:pPr>
        <w:tabs>
          <w:tab w:val="left" w:pos="709"/>
          <w:tab w:val="left" w:pos="3828"/>
          <w:tab w:val="left" w:pos="4678"/>
          <w:tab w:val="left" w:pos="5387"/>
          <w:tab w:val="left" w:pos="9356"/>
        </w:tabs>
        <w:contextualSpacing/>
        <w:jc w:val="both"/>
      </w:pPr>
    </w:p>
    <w:p w:rsidR="004259C4" w:rsidRDefault="004259C4" w:rsidP="004259C4">
      <w:pPr>
        <w:tabs>
          <w:tab w:val="left" w:pos="709"/>
          <w:tab w:val="left" w:pos="3828"/>
          <w:tab w:val="left" w:pos="4678"/>
          <w:tab w:val="left" w:pos="5387"/>
          <w:tab w:val="left" w:pos="9356"/>
        </w:tabs>
        <w:contextualSpacing/>
        <w:jc w:val="both"/>
      </w:pPr>
    </w:p>
    <w:p w:rsidR="004259C4" w:rsidRDefault="004259C4" w:rsidP="004259C4">
      <w:pPr>
        <w:tabs>
          <w:tab w:val="left" w:pos="709"/>
          <w:tab w:val="left" w:pos="3828"/>
          <w:tab w:val="left" w:pos="4678"/>
          <w:tab w:val="left" w:pos="5387"/>
          <w:tab w:val="left" w:pos="9356"/>
        </w:tabs>
        <w:contextualSpacing/>
        <w:jc w:val="both"/>
      </w:pPr>
    </w:p>
    <w:tbl>
      <w:tblPr>
        <w:tblpPr w:leftFromText="141" w:rightFromText="141" w:vertAnchor="text" w:tblpY="-74"/>
        <w:tblW w:w="9762" w:type="dxa"/>
        <w:shd w:val="clear" w:color="auto" w:fill="FFFFFF" w:themeFill="background1"/>
        <w:tblLook w:val="04A0"/>
      </w:tblPr>
      <w:tblGrid>
        <w:gridCol w:w="3253"/>
        <w:gridCol w:w="3253"/>
        <w:gridCol w:w="3256"/>
      </w:tblGrid>
      <w:tr w:rsidR="004259C4" w:rsidRPr="00663CA6" w:rsidTr="004259C4">
        <w:trPr>
          <w:trHeight w:val="1136"/>
        </w:trPr>
        <w:tc>
          <w:tcPr>
            <w:tcW w:w="3253" w:type="dxa"/>
            <w:shd w:val="clear" w:color="auto" w:fill="FFFFFF" w:themeFill="background1"/>
          </w:tcPr>
          <w:p w:rsidR="004259C4" w:rsidRPr="00663CA6" w:rsidRDefault="004259C4" w:rsidP="00C358E4">
            <w:pPr>
              <w:jc w:val="center"/>
            </w:pPr>
            <w:r w:rsidRPr="00663CA6">
              <w:t>Ercan KINACI</w:t>
            </w:r>
          </w:p>
          <w:p w:rsidR="004259C4" w:rsidRPr="00663CA6" w:rsidRDefault="004259C4" w:rsidP="00C358E4">
            <w:pPr>
              <w:jc w:val="center"/>
            </w:pPr>
            <w:r w:rsidRPr="00663CA6">
              <w:t xml:space="preserve">Hukuk ve Tarifeler </w:t>
            </w:r>
            <w:proofErr w:type="spellStart"/>
            <w:r w:rsidRPr="00663CA6">
              <w:t>Koms</w:t>
            </w:r>
            <w:proofErr w:type="spellEnd"/>
            <w:r w:rsidRPr="00663CA6">
              <w:t xml:space="preserve">. </w:t>
            </w:r>
            <w:proofErr w:type="spellStart"/>
            <w:r w:rsidRPr="00663CA6">
              <w:t>Başk</w:t>
            </w:r>
            <w:proofErr w:type="spellEnd"/>
            <w:r w:rsidRPr="00663CA6">
              <w:t>.</w:t>
            </w:r>
          </w:p>
        </w:tc>
        <w:tc>
          <w:tcPr>
            <w:tcW w:w="3253" w:type="dxa"/>
            <w:shd w:val="clear" w:color="auto" w:fill="FFFFFF" w:themeFill="background1"/>
          </w:tcPr>
          <w:p w:rsidR="004259C4" w:rsidRPr="00663CA6" w:rsidRDefault="004259C4" w:rsidP="00C358E4">
            <w:pPr>
              <w:jc w:val="center"/>
            </w:pPr>
            <w:r w:rsidRPr="00663CA6">
              <w:t>Abdullah Emin TEKİN</w:t>
            </w:r>
          </w:p>
          <w:p w:rsidR="004259C4" w:rsidRPr="00663CA6" w:rsidRDefault="004259C4" w:rsidP="00C358E4">
            <w:pPr>
              <w:jc w:val="center"/>
            </w:pPr>
            <w:r w:rsidRPr="00663CA6">
              <w:t>Başkan Vekili</w:t>
            </w:r>
          </w:p>
        </w:tc>
        <w:tc>
          <w:tcPr>
            <w:tcW w:w="3256" w:type="dxa"/>
            <w:shd w:val="clear" w:color="auto" w:fill="FFFFFF" w:themeFill="background1"/>
          </w:tcPr>
          <w:p w:rsidR="004259C4" w:rsidRPr="00663CA6" w:rsidRDefault="004259C4" w:rsidP="00C358E4">
            <w:pPr>
              <w:jc w:val="center"/>
            </w:pPr>
            <w:proofErr w:type="spellStart"/>
            <w:r w:rsidRPr="00663CA6">
              <w:t>Aysun</w:t>
            </w:r>
            <w:proofErr w:type="spellEnd"/>
            <w:r w:rsidRPr="00663CA6">
              <w:t xml:space="preserve"> Liman YAŞACAN</w:t>
            </w:r>
          </w:p>
          <w:p w:rsidR="004259C4" w:rsidRPr="00663CA6" w:rsidRDefault="004259C4" w:rsidP="00C358E4">
            <w:pPr>
              <w:jc w:val="center"/>
            </w:pPr>
            <w:r w:rsidRPr="00663CA6">
              <w:t>Üye</w:t>
            </w:r>
          </w:p>
        </w:tc>
      </w:tr>
      <w:tr w:rsidR="004259C4" w:rsidRPr="00663CA6" w:rsidTr="004259C4">
        <w:trPr>
          <w:trHeight w:val="1136"/>
        </w:trPr>
        <w:tc>
          <w:tcPr>
            <w:tcW w:w="3253" w:type="dxa"/>
            <w:shd w:val="clear" w:color="auto" w:fill="FFFFFF" w:themeFill="background1"/>
            <w:vAlign w:val="center"/>
          </w:tcPr>
          <w:p w:rsidR="004259C4" w:rsidRPr="00663CA6" w:rsidRDefault="004259C4" w:rsidP="00C358E4">
            <w:pPr>
              <w:jc w:val="center"/>
            </w:pPr>
            <w:r w:rsidRPr="00663CA6">
              <w:t>Burak KOCA</w:t>
            </w:r>
          </w:p>
          <w:p w:rsidR="004259C4" w:rsidRPr="00663CA6" w:rsidRDefault="004259C4" w:rsidP="00C358E4">
            <w:pPr>
              <w:jc w:val="center"/>
            </w:pPr>
            <w:r w:rsidRPr="00663CA6">
              <w:t>Üye</w:t>
            </w:r>
          </w:p>
        </w:tc>
        <w:tc>
          <w:tcPr>
            <w:tcW w:w="3253" w:type="dxa"/>
            <w:shd w:val="clear" w:color="auto" w:fill="FFFFFF" w:themeFill="background1"/>
            <w:vAlign w:val="center"/>
          </w:tcPr>
          <w:p w:rsidR="004259C4" w:rsidRPr="00663CA6" w:rsidRDefault="004259C4" w:rsidP="00C358E4">
            <w:pPr>
              <w:jc w:val="center"/>
            </w:pPr>
            <w:r w:rsidRPr="00663CA6">
              <w:t>Edip BALCI</w:t>
            </w:r>
          </w:p>
          <w:p w:rsidR="004259C4" w:rsidRPr="00663CA6" w:rsidRDefault="004259C4" w:rsidP="00C358E4">
            <w:pPr>
              <w:jc w:val="center"/>
            </w:pPr>
            <w:r w:rsidRPr="00663CA6">
              <w:t>Üye</w:t>
            </w:r>
          </w:p>
        </w:tc>
        <w:tc>
          <w:tcPr>
            <w:tcW w:w="3256" w:type="dxa"/>
            <w:shd w:val="clear" w:color="auto" w:fill="FFFFFF" w:themeFill="background1"/>
            <w:vAlign w:val="center"/>
          </w:tcPr>
          <w:p w:rsidR="004259C4" w:rsidRPr="00663CA6" w:rsidRDefault="004259C4" w:rsidP="00C358E4">
            <w:pPr>
              <w:jc w:val="center"/>
            </w:pPr>
            <w:r w:rsidRPr="00663CA6">
              <w:t>Mehmet ÜÇÖZ</w:t>
            </w:r>
          </w:p>
          <w:p w:rsidR="004259C4" w:rsidRPr="00663CA6" w:rsidRDefault="004259C4" w:rsidP="00C358E4">
            <w:pPr>
              <w:jc w:val="center"/>
            </w:pPr>
            <w:r w:rsidRPr="00663CA6">
              <w:t>Üye</w:t>
            </w:r>
          </w:p>
        </w:tc>
      </w:tr>
      <w:tr w:rsidR="004259C4" w:rsidRPr="00663CA6" w:rsidTr="004259C4">
        <w:trPr>
          <w:trHeight w:val="1136"/>
        </w:trPr>
        <w:tc>
          <w:tcPr>
            <w:tcW w:w="3253" w:type="dxa"/>
            <w:shd w:val="clear" w:color="auto" w:fill="FFFFFF" w:themeFill="background1"/>
            <w:vAlign w:val="bottom"/>
          </w:tcPr>
          <w:p w:rsidR="004259C4" w:rsidRPr="00663CA6" w:rsidRDefault="004259C4" w:rsidP="00C358E4">
            <w:pPr>
              <w:jc w:val="center"/>
            </w:pPr>
            <w:r w:rsidRPr="00663CA6">
              <w:t>Ömer KOÇAK</w:t>
            </w:r>
          </w:p>
          <w:p w:rsidR="004259C4" w:rsidRPr="00663CA6" w:rsidRDefault="004259C4" w:rsidP="00C358E4">
            <w:pPr>
              <w:jc w:val="center"/>
            </w:pPr>
            <w:r w:rsidRPr="00663CA6">
              <w:t>Üye</w:t>
            </w:r>
          </w:p>
        </w:tc>
        <w:tc>
          <w:tcPr>
            <w:tcW w:w="3253" w:type="dxa"/>
            <w:shd w:val="clear" w:color="auto" w:fill="FFFFFF" w:themeFill="background1"/>
            <w:vAlign w:val="bottom"/>
          </w:tcPr>
          <w:p w:rsidR="004259C4" w:rsidRPr="00663CA6" w:rsidRDefault="004259C4" w:rsidP="00C358E4">
            <w:pPr>
              <w:jc w:val="center"/>
            </w:pPr>
            <w:r w:rsidRPr="00663CA6">
              <w:t>Haydar DEMİR</w:t>
            </w:r>
          </w:p>
          <w:p w:rsidR="004259C4" w:rsidRPr="00663CA6" w:rsidRDefault="004259C4" w:rsidP="00C358E4">
            <w:pPr>
              <w:jc w:val="center"/>
            </w:pPr>
            <w:r w:rsidRPr="00663CA6">
              <w:t>Üye</w:t>
            </w:r>
          </w:p>
        </w:tc>
        <w:tc>
          <w:tcPr>
            <w:tcW w:w="3256" w:type="dxa"/>
            <w:shd w:val="clear" w:color="auto" w:fill="FFFFFF" w:themeFill="background1"/>
            <w:vAlign w:val="bottom"/>
          </w:tcPr>
          <w:p w:rsidR="004259C4" w:rsidRPr="00663CA6" w:rsidRDefault="004259C4" w:rsidP="00C358E4">
            <w:pPr>
              <w:jc w:val="center"/>
            </w:pPr>
            <w:r w:rsidRPr="00663CA6">
              <w:t>Selim ÇIRPANOĞLU</w:t>
            </w:r>
          </w:p>
          <w:p w:rsidR="004259C4" w:rsidRPr="00663CA6" w:rsidRDefault="004259C4" w:rsidP="00C358E4">
            <w:pPr>
              <w:jc w:val="center"/>
            </w:pPr>
            <w:r w:rsidRPr="00663CA6">
              <w:t>Üye</w:t>
            </w:r>
          </w:p>
        </w:tc>
      </w:tr>
    </w:tbl>
    <w:p w:rsidR="004259C4" w:rsidRDefault="004259C4" w:rsidP="004259C4">
      <w:pPr>
        <w:tabs>
          <w:tab w:val="left" w:pos="709"/>
          <w:tab w:val="left" w:pos="3828"/>
          <w:tab w:val="left" w:pos="4678"/>
          <w:tab w:val="left" w:pos="5387"/>
          <w:tab w:val="left" w:pos="9072"/>
        </w:tabs>
        <w:contextualSpacing/>
        <w:jc w:val="both"/>
      </w:pPr>
    </w:p>
    <w:p w:rsidR="004259C4" w:rsidRPr="00754570" w:rsidRDefault="004259C4" w:rsidP="004259C4">
      <w:pPr>
        <w:pStyle w:val="Gvdemetni10"/>
        <w:shd w:val="clear" w:color="auto" w:fill="auto"/>
        <w:spacing w:after="0" w:line="240" w:lineRule="auto"/>
        <w:ind w:firstLine="0"/>
        <w:rPr>
          <w:spacing w:val="2"/>
          <w:sz w:val="24"/>
          <w:szCs w:val="24"/>
        </w:rPr>
      </w:pPr>
    </w:p>
    <w:sectPr w:rsidR="004259C4" w:rsidRPr="00754570" w:rsidSect="00AD7862">
      <w:pgSz w:w="11906" w:h="16838"/>
      <w:pgMar w:top="993" w:right="991"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A467434"/>
    <w:multiLevelType w:val="hybridMultilevel"/>
    <w:tmpl w:val="8B4A015C"/>
    <w:lvl w:ilvl="0" w:tplc="E334F18A">
      <w:start w:val="1"/>
      <w:numFmt w:val="decimal"/>
      <w:lvlText w:val="%1-"/>
      <w:lvlJc w:val="left"/>
      <w:pPr>
        <w:ind w:left="1440" w:hanging="360"/>
      </w:pPr>
      <w:rPr>
        <w:rFonts w:hint="default"/>
        <w:b w:val="0"/>
        <w:color w:val="auto"/>
        <w:sz w:val="24"/>
        <w:szCs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8">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2">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6"/>
  </w:num>
  <w:num w:numId="8">
    <w:abstractNumId w:val="12"/>
  </w:num>
  <w:num w:numId="9">
    <w:abstractNumId w:val="13"/>
  </w:num>
  <w:num w:numId="10">
    <w:abstractNumId w:val="3"/>
  </w:num>
  <w:num w:numId="11">
    <w:abstractNumId w:val="11"/>
  </w:num>
  <w:num w:numId="12">
    <w:abstractNumId w:val="4"/>
  </w:num>
  <w:num w:numId="13">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6CFE"/>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3FD1"/>
    <w:rsid w:val="00044CD1"/>
    <w:rsid w:val="00044E52"/>
    <w:rsid w:val="00045051"/>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20B"/>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32B3"/>
    <w:rsid w:val="000B427E"/>
    <w:rsid w:val="000B43D0"/>
    <w:rsid w:val="000B6CD6"/>
    <w:rsid w:val="000C0BDC"/>
    <w:rsid w:val="000C1563"/>
    <w:rsid w:val="000C2122"/>
    <w:rsid w:val="000C22A3"/>
    <w:rsid w:val="000C277E"/>
    <w:rsid w:val="000C2DD2"/>
    <w:rsid w:val="000C3BCF"/>
    <w:rsid w:val="000C3C6B"/>
    <w:rsid w:val="000C5659"/>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E78C4"/>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522C"/>
    <w:rsid w:val="00116644"/>
    <w:rsid w:val="00116E1E"/>
    <w:rsid w:val="0011734D"/>
    <w:rsid w:val="00117443"/>
    <w:rsid w:val="00117624"/>
    <w:rsid w:val="0012183F"/>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14D3"/>
    <w:rsid w:val="00162306"/>
    <w:rsid w:val="00162339"/>
    <w:rsid w:val="001649CA"/>
    <w:rsid w:val="00164A1D"/>
    <w:rsid w:val="00165DC6"/>
    <w:rsid w:val="00166473"/>
    <w:rsid w:val="001700EF"/>
    <w:rsid w:val="001724F5"/>
    <w:rsid w:val="0017254C"/>
    <w:rsid w:val="00172690"/>
    <w:rsid w:val="00173416"/>
    <w:rsid w:val="00174318"/>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0BD4"/>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2F8F"/>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1F5"/>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48C"/>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03E"/>
    <w:rsid w:val="002A3917"/>
    <w:rsid w:val="002A3B4F"/>
    <w:rsid w:val="002A4475"/>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A45"/>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A32"/>
    <w:rsid w:val="00320EC7"/>
    <w:rsid w:val="00325433"/>
    <w:rsid w:val="00325871"/>
    <w:rsid w:val="0032675C"/>
    <w:rsid w:val="003308DB"/>
    <w:rsid w:val="00330BDD"/>
    <w:rsid w:val="003311B8"/>
    <w:rsid w:val="00331D39"/>
    <w:rsid w:val="00332125"/>
    <w:rsid w:val="00333988"/>
    <w:rsid w:val="00334BB9"/>
    <w:rsid w:val="003350EF"/>
    <w:rsid w:val="00335882"/>
    <w:rsid w:val="00336661"/>
    <w:rsid w:val="0033666D"/>
    <w:rsid w:val="00336958"/>
    <w:rsid w:val="00336DAF"/>
    <w:rsid w:val="003400AA"/>
    <w:rsid w:val="0034162E"/>
    <w:rsid w:val="00341A7A"/>
    <w:rsid w:val="00341C52"/>
    <w:rsid w:val="00342239"/>
    <w:rsid w:val="00342895"/>
    <w:rsid w:val="003446BD"/>
    <w:rsid w:val="00344E59"/>
    <w:rsid w:val="00347E4C"/>
    <w:rsid w:val="00347E62"/>
    <w:rsid w:val="00347F05"/>
    <w:rsid w:val="00350222"/>
    <w:rsid w:val="00351895"/>
    <w:rsid w:val="003531F7"/>
    <w:rsid w:val="0035351E"/>
    <w:rsid w:val="003538AC"/>
    <w:rsid w:val="003538D4"/>
    <w:rsid w:val="00353BE3"/>
    <w:rsid w:val="003547B2"/>
    <w:rsid w:val="00354C81"/>
    <w:rsid w:val="00356776"/>
    <w:rsid w:val="003569D6"/>
    <w:rsid w:val="00356CBB"/>
    <w:rsid w:val="003578DC"/>
    <w:rsid w:val="00357A33"/>
    <w:rsid w:val="00357A5A"/>
    <w:rsid w:val="00357FB7"/>
    <w:rsid w:val="00360610"/>
    <w:rsid w:val="00360C71"/>
    <w:rsid w:val="00360C7E"/>
    <w:rsid w:val="003613A6"/>
    <w:rsid w:val="00363959"/>
    <w:rsid w:val="003648CA"/>
    <w:rsid w:val="00366114"/>
    <w:rsid w:val="00370A72"/>
    <w:rsid w:val="003710EC"/>
    <w:rsid w:val="00371C1B"/>
    <w:rsid w:val="00372651"/>
    <w:rsid w:val="003731A8"/>
    <w:rsid w:val="00373E51"/>
    <w:rsid w:val="00373F75"/>
    <w:rsid w:val="00374D05"/>
    <w:rsid w:val="0037543D"/>
    <w:rsid w:val="00375C95"/>
    <w:rsid w:val="00375E01"/>
    <w:rsid w:val="003807BA"/>
    <w:rsid w:val="003812E0"/>
    <w:rsid w:val="003821BC"/>
    <w:rsid w:val="00383169"/>
    <w:rsid w:val="00384225"/>
    <w:rsid w:val="00384666"/>
    <w:rsid w:val="003848D0"/>
    <w:rsid w:val="003851AD"/>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0F41"/>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735"/>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9C4"/>
    <w:rsid w:val="00425D3D"/>
    <w:rsid w:val="0042683A"/>
    <w:rsid w:val="00426E2A"/>
    <w:rsid w:val="004273E9"/>
    <w:rsid w:val="00427D52"/>
    <w:rsid w:val="00427E7E"/>
    <w:rsid w:val="00430138"/>
    <w:rsid w:val="00430A77"/>
    <w:rsid w:val="00430C90"/>
    <w:rsid w:val="00431414"/>
    <w:rsid w:val="00431982"/>
    <w:rsid w:val="00431FD4"/>
    <w:rsid w:val="0043272A"/>
    <w:rsid w:val="004329B3"/>
    <w:rsid w:val="00432B37"/>
    <w:rsid w:val="0043453A"/>
    <w:rsid w:val="0043488E"/>
    <w:rsid w:val="00434F31"/>
    <w:rsid w:val="00435056"/>
    <w:rsid w:val="00435599"/>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2450"/>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CDF"/>
    <w:rsid w:val="004D0FEE"/>
    <w:rsid w:val="004D1259"/>
    <w:rsid w:val="004D14AB"/>
    <w:rsid w:val="004D2760"/>
    <w:rsid w:val="004D2C8D"/>
    <w:rsid w:val="004D30E9"/>
    <w:rsid w:val="004D355B"/>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1F5"/>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43AC"/>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65F7"/>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26CB"/>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5D9E"/>
    <w:rsid w:val="005F6392"/>
    <w:rsid w:val="005F6A63"/>
    <w:rsid w:val="005F6CB7"/>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31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17"/>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1F8B"/>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499F"/>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04F"/>
    <w:rsid w:val="006D2192"/>
    <w:rsid w:val="006D24CC"/>
    <w:rsid w:val="006D3A27"/>
    <w:rsid w:val="006D54B7"/>
    <w:rsid w:val="006D585A"/>
    <w:rsid w:val="006D5FBE"/>
    <w:rsid w:val="006D60E7"/>
    <w:rsid w:val="006D68C6"/>
    <w:rsid w:val="006D75B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3A2A"/>
    <w:rsid w:val="00704BFA"/>
    <w:rsid w:val="0070533A"/>
    <w:rsid w:val="0070664A"/>
    <w:rsid w:val="007074C1"/>
    <w:rsid w:val="00707547"/>
    <w:rsid w:val="00707CCE"/>
    <w:rsid w:val="0071070A"/>
    <w:rsid w:val="00711212"/>
    <w:rsid w:val="00713699"/>
    <w:rsid w:val="00713E58"/>
    <w:rsid w:val="00715839"/>
    <w:rsid w:val="00715BB1"/>
    <w:rsid w:val="00716A6B"/>
    <w:rsid w:val="00716C41"/>
    <w:rsid w:val="00716F65"/>
    <w:rsid w:val="007171AE"/>
    <w:rsid w:val="007174BC"/>
    <w:rsid w:val="00717C1F"/>
    <w:rsid w:val="00720296"/>
    <w:rsid w:val="007206A8"/>
    <w:rsid w:val="00721C58"/>
    <w:rsid w:val="00721D49"/>
    <w:rsid w:val="00722838"/>
    <w:rsid w:val="00722884"/>
    <w:rsid w:val="00723134"/>
    <w:rsid w:val="007251C8"/>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45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006"/>
    <w:rsid w:val="0078055B"/>
    <w:rsid w:val="00780896"/>
    <w:rsid w:val="007813D1"/>
    <w:rsid w:val="007834CE"/>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69"/>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63B"/>
    <w:rsid w:val="007C4983"/>
    <w:rsid w:val="007C53C2"/>
    <w:rsid w:val="007C54A2"/>
    <w:rsid w:val="007C5F6F"/>
    <w:rsid w:val="007C7856"/>
    <w:rsid w:val="007C7BF9"/>
    <w:rsid w:val="007D0C0B"/>
    <w:rsid w:val="007D1301"/>
    <w:rsid w:val="007D42E8"/>
    <w:rsid w:val="007D4D97"/>
    <w:rsid w:val="007D5027"/>
    <w:rsid w:val="007D5731"/>
    <w:rsid w:val="007D5C62"/>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7F6413"/>
    <w:rsid w:val="00800F07"/>
    <w:rsid w:val="008015AE"/>
    <w:rsid w:val="008020B5"/>
    <w:rsid w:val="00802CDB"/>
    <w:rsid w:val="00803D40"/>
    <w:rsid w:val="00803EC0"/>
    <w:rsid w:val="00804254"/>
    <w:rsid w:val="008058DA"/>
    <w:rsid w:val="00806990"/>
    <w:rsid w:val="00806BAE"/>
    <w:rsid w:val="00806DB4"/>
    <w:rsid w:val="00806DBC"/>
    <w:rsid w:val="00807276"/>
    <w:rsid w:val="008131DD"/>
    <w:rsid w:val="00813E6C"/>
    <w:rsid w:val="00814109"/>
    <w:rsid w:val="0081510E"/>
    <w:rsid w:val="008153C0"/>
    <w:rsid w:val="008159C0"/>
    <w:rsid w:val="008159F5"/>
    <w:rsid w:val="00815CC1"/>
    <w:rsid w:val="0081788B"/>
    <w:rsid w:val="0081791B"/>
    <w:rsid w:val="00817A6D"/>
    <w:rsid w:val="008207D6"/>
    <w:rsid w:val="008211DA"/>
    <w:rsid w:val="00821CBE"/>
    <w:rsid w:val="00824AD5"/>
    <w:rsid w:val="008261C8"/>
    <w:rsid w:val="00826693"/>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4E32"/>
    <w:rsid w:val="00835530"/>
    <w:rsid w:val="00837942"/>
    <w:rsid w:val="00837ED5"/>
    <w:rsid w:val="00840011"/>
    <w:rsid w:val="00840EA2"/>
    <w:rsid w:val="00840ECF"/>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90D"/>
    <w:rsid w:val="00870E6E"/>
    <w:rsid w:val="00871E9F"/>
    <w:rsid w:val="0087222B"/>
    <w:rsid w:val="00872DD2"/>
    <w:rsid w:val="0087349A"/>
    <w:rsid w:val="00873914"/>
    <w:rsid w:val="00874A2D"/>
    <w:rsid w:val="008757B2"/>
    <w:rsid w:val="00876241"/>
    <w:rsid w:val="00876E57"/>
    <w:rsid w:val="008809D2"/>
    <w:rsid w:val="0088159D"/>
    <w:rsid w:val="00885151"/>
    <w:rsid w:val="00885A6E"/>
    <w:rsid w:val="00885B04"/>
    <w:rsid w:val="008867C9"/>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1709"/>
    <w:rsid w:val="008C23BF"/>
    <w:rsid w:val="008C2506"/>
    <w:rsid w:val="008C4029"/>
    <w:rsid w:val="008C4AD8"/>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3AA1"/>
    <w:rsid w:val="00906C89"/>
    <w:rsid w:val="00907B9C"/>
    <w:rsid w:val="009103A8"/>
    <w:rsid w:val="00910C05"/>
    <w:rsid w:val="00910FC0"/>
    <w:rsid w:val="00911B95"/>
    <w:rsid w:val="0091268B"/>
    <w:rsid w:val="00912E7D"/>
    <w:rsid w:val="00912EDA"/>
    <w:rsid w:val="00913950"/>
    <w:rsid w:val="009141F0"/>
    <w:rsid w:val="00915126"/>
    <w:rsid w:val="009152C4"/>
    <w:rsid w:val="00915C59"/>
    <w:rsid w:val="00915D76"/>
    <w:rsid w:val="0092004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45F0"/>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0CBA"/>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46DA"/>
    <w:rsid w:val="009C4B59"/>
    <w:rsid w:val="009C6A98"/>
    <w:rsid w:val="009C707C"/>
    <w:rsid w:val="009C70BF"/>
    <w:rsid w:val="009C7B9C"/>
    <w:rsid w:val="009D086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486C"/>
    <w:rsid w:val="00A1561C"/>
    <w:rsid w:val="00A15894"/>
    <w:rsid w:val="00A15D8B"/>
    <w:rsid w:val="00A16AE7"/>
    <w:rsid w:val="00A17172"/>
    <w:rsid w:val="00A17E50"/>
    <w:rsid w:val="00A20516"/>
    <w:rsid w:val="00A218B3"/>
    <w:rsid w:val="00A219D0"/>
    <w:rsid w:val="00A22B46"/>
    <w:rsid w:val="00A23438"/>
    <w:rsid w:val="00A246D5"/>
    <w:rsid w:val="00A24A1A"/>
    <w:rsid w:val="00A25606"/>
    <w:rsid w:val="00A26034"/>
    <w:rsid w:val="00A26AB4"/>
    <w:rsid w:val="00A3041B"/>
    <w:rsid w:val="00A31814"/>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8E7"/>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2B9"/>
    <w:rsid w:val="00AB38A2"/>
    <w:rsid w:val="00AB3B63"/>
    <w:rsid w:val="00AB47E2"/>
    <w:rsid w:val="00AB4B82"/>
    <w:rsid w:val="00AB5A6D"/>
    <w:rsid w:val="00AC1F7C"/>
    <w:rsid w:val="00AC2682"/>
    <w:rsid w:val="00AC403F"/>
    <w:rsid w:val="00AC42C5"/>
    <w:rsid w:val="00AC49E6"/>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D7862"/>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E78B2"/>
    <w:rsid w:val="00AF08C3"/>
    <w:rsid w:val="00AF0B71"/>
    <w:rsid w:val="00AF0C02"/>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143"/>
    <w:rsid w:val="00B2352C"/>
    <w:rsid w:val="00B235C5"/>
    <w:rsid w:val="00B2661E"/>
    <w:rsid w:val="00B272D6"/>
    <w:rsid w:val="00B3085B"/>
    <w:rsid w:val="00B30C1C"/>
    <w:rsid w:val="00B3154E"/>
    <w:rsid w:val="00B322EC"/>
    <w:rsid w:val="00B334F1"/>
    <w:rsid w:val="00B34D79"/>
    <w:rsid w:val="00B3527C"/>
    <w:rsid w:val="00B35F85"/>
    <w:rsid w:val="00B36F69"/>
    <w:rsid w:val="00B37930"/>
    <w:rsid w:val="00B37BD8"/>
    <w:rsid w:val="00B40779"/>
    <w:rsid w:val="00B416DE"/>
    <w:rsid w:val="00B444B4"/>
    <w:rsid w:val="00B44BFF"/>
    <w:rsid w:val="00B4563F"/>
    <w:rsid w:val="00B458C6"/>
    <w:rsid w:val="00B46CA3"/>
    <w:rsid w:val="00B501F6"/>
    <w:rsid w:val="00B5076A"/>
    <w:rsid w:val="00B52618"/>
    <w:rsid w:val="00B526A9"/>
    <w:rsid w:val="00B52D98"/>
    <w:rsid w:val="00B53C4B"/>
    <w:rsid w:val="00B540FD"/>
    <w:rsid w:val="00B54523"/>
    <w:rsid w:val="00B54A2D"/>
    <w:rsid w:val="00B60300"/>
    <w:rsid w:val="00B606AB"/>
    <w:rsid w:val="00B60D50"/>
    <w:rsid w:val="00B6105A"/>
    <w:rsid w:val="00B61327"/>
    <w:rsid w:val="00B61A76"/>
    <w:rsid w:val="00B62630"/>
    <w:rsid w:val="00B62975"/>
    <w:rsid w:val="00B63373"/>
    <w:rsid w:val="00B646CD"/>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B2F"/>
    <w:rsid w:val="00BC2C80"/>
    <w:rsid w:val="00BC4EA3"/>
    <w:rsid w:val="00BC57B5"/>
    <w:rsid w:val="00BC59A9"/>
    <w:rsid w:val="00BC7978"/>
    <w:rsid w:val="00BD13E5"/>
    <w:rsid w:val="00BD1958"/>
    <w:rsid w:val="00BD1A1B"/>
    <w:rsid w:val="00BD240D"/>
    <w:rsid w:val="00BD2490"/>
    <w:rsid w:val="00BD3085"/>
    <w:rsid w:val="00BD3A16"/>
    <w:rsid w:val="00BD55F1"/>
    <w:rsid w:val="00BD5C93"/>
    <w:rsid w:val="00BD5D11"/>
    <w:rsid w:val="00BD5FC7"/>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22E"/>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57A2"/>
    <w:rsid w:val="00C765DA"/>
    <w:rsid w:val="00C77129"/>
    <w:rsid w:val="00C8129C"/>
    <w:rsid w:val="00C81E4B"/>
    <w:rsid w:val="00C831B6"/>
    <w:rsid w:val="00C839A7"/>
    <w:rsid w:val="00C8475D"/>
    <w:rsid w:val="00C8645E"/>
    <w:rsid w:val="00C86D30"/>
    <w:rsid w:val="00C87208"/>
    <w:rsid w:val="00C9066C"/>
    <w:rsid w:val="00C90B9D"/>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F6A"/>
    <w:rsid w:val="00D02A9B"/>
    <w:rsid w:val="00D03996"/>
    <w:rsid w:val="00D050EC"/>
    <w:rsid w:val="00D05383"/>
    <w:rsid w:val="00D069B9"/>
    <w:rsid w:val="00D0761B"/>
    <w:rsid w:val="00D11013"/>
    <w:rsid w:val="00D11704"/>
    <w:rsid w:val="00D11BB4"/>
    <w:rsid w:val="00D12543"/>
    <w:rsid w:val="00D1324D"/>
    <w:rsid w:val="00D13860"/>
    <w:rsid w:val="00D13927"/>
    <w:rsid w:val="00D140C0"/>
    <w:rsid w:val="00D14217"/>
    <w:rsid w:val="00D14477"/>
    <w:rsid w:val="00D14B43"/>
    <w:rsid w:val="00D14C23"/>
    <w:rsid w:val="00D17B30"/>
    <w:rsid w:val="00D17D63"/>
    <w:rsid w:val="00D20C98"/>
    <w:rsid w:val="00D22240"/>
    <w:rsid w:val="00D23CBC"/>
    <w:rsid w:val="00D24026"/>
    <w:rsid w:val="00D2487F"/>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4488"/>
    <w:rsid w:val="00D46361"/>
    <w:rsid w:val="00D47409"/>
    <w:rsid w:val="00D47A35"/>
    <w:rsid w:val="00D50197"/>
    <w:rsid w:val="00D50F78"/>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F0C"/>
    <w:rsid w:val="00D8555F"/>
    <w:rsid w:val="00D8586C"/>
    <w:rsid w:val="00D85FC7"/>
    <w:rsid w:val="00D901EF"/>
    <w:rsid w:val="00D90A10"/>
    <w:rsid w:val="00D92352"/>
    <w:rsid w:val="00D9273C"/>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4951"/>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3726"/>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05CB1"/>
    <w:rsid w:val="00E1058C"/>
    <w:rsid w:val="00E119F7"/>
    <w:rsid w:val="00E12248"/>
    <w:rsid w:val="00E129E8"/>
    <w:rsid w:val="00E14A5D"/>
    <w:rsid w:val="00E1542D"/>
    <w:rsid w:val="00E15467"/>
    <w:rsid w:val="00E15F3C"/>
    <w:rsid w:val="00E17340"/>
    <w:rsid w:val="00E1750D"/>
    <w:rsid w:val="00E20322"/>
    <w:rsid w:val="00E20CDB"/>
    <w:rsid w:val="00E20EFD"/>
    <w:rsid w:val="00E229DA"/>
    <w:rsid w:val="00E231CB"/>
    <w:rsid w:val="00E23D2E"/>
    <w:rsid w:val="00E24E1F"/>
    <w:rsid w:val="00E25CB2"/>
    <w:rsid w:val="00E26522"/>
    <w:rsid w:val="00E31052"/>
    <w:rsid w:val="00E31260"/>
    <w:rsid w:val="00E31F83"/>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4131"/>
    <w:rsid w:val="00E741A9"/>
    <w:rsid w:val="00E754D5"/>
    <w:rsid w:val="00E7597C"/>
    <w:rsid w:val="00E76669"/>
    <w:rsid w:val="00E76B6D"/>
    <w:rsid w:val="00E776DE"/>
    <w:rsid w:val="00E802EA"/>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3BC4"/>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E7CB3"/>
    <w:rsid w:val="00EF09DD"/>
    <w:rsid w:val="00EF0B6F"/>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04A8"/>
    <w:rsid w:val="00F212DC"/>
    <w:rsid w:val="00F21875"/>
    <w:rsid w:val="00F221CD"/>
    <w:rsid w:val="00F22A8B"/>
    <w:rsid w:val="00F26290"/>
    <w:rsid w:val="00F27184"/>
    <w:rsid w:val="00F276CE"/>
    <w:rsid w:val="00F306EA"/>
    <w:rsid w:val="00F30A43"/>
    <w:rsid w:val="00F30A6C"/>
    <w:rsid w:val="00F31404"/>
    <w:rsid w:val="00F3294E"/>
    <w:rsid w:val="00F3567A"/>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70"/>
    <w:rsid w:val="00F801EF"/>
    <w:rsid w:val="00F82B80"/>
    <w:rsid w:val="00F82BED"/>
    <w:rsid w:val="00F82C26"/>
    <w:rsid w:val="00F83FE4"/>
    <w:rsid w:val="00F844F1"/>
    <w:rsid w:val="00F84BE8"/>
    <w:rsid w:val="00F85906"/>
    <w:rsid w:val="00F8602C"/>
    <w:rsid w:val="00F90548"/>
    <w:rsid w:val="00F90F48"/>
    <w:rsid w:val="00F91F13"/>
    <w:rsid w:val="00F93A1C"/>
    <w:rsid w:val="00F95804"/>
    <w:rsid w:val="00F959AA"/>
    <w:rsid w:val="00F95BF2"/>
    <w:rsid w:val="00F97450"/>
    <w:rsid w:val="00F97AB3"/>
    <w:rsid w:val="00F97DF5"/>
    <w:rsid w:val="00FA016F"/>
    <w:rsid w:val="00FA048C"/>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20E5"/>
    <w:rsid w:val="00FE3088"/>
    <w:rsid w:val="00FE3B81"/>
    <w:rsid w:val="00FE3E84"/>
    <w:rsid w:val="00FE41B0"/>
    <w:rsid w:val="00FF0E37"/>
    <w:rsid w:val="00FF0EC3"/>
    <w:rsid w:val="00FF1DFA"/>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3">
    <w:name w:val="Gövde metni (3)_"/>
    <w:basedOn w:val="VarsaylanParagrafYazTipi"/>
    <w:link w:val="Gvdemetni30"/>
    <w:rsid w:val="00635C17"/>
    <w:rPr>
      <w:sz w:val="22"/>
      <w:szCs w:val="22"/>
      <w:shd w:val="clear" w:color="auto" w:fill="FFFFFF"/>
    </w:rPr>
  </w:style>
  <w:style w:type="paragraph" w:customStyle="1" w:styleId="Gvdemetni30">
    <w:name w:val="Gövde metni (3)"/>
    <w:basedOn w:val="Normal"/>
    <w:link w:val="Gvdemetni3"/>
    <w:rsid w:val="00635C17"/>
    <w:pPr>
      <w:widowControl w:val="0"/>
      <w:shd w:val="clear" w:color="auto" w:fill="FFFFFF"/>
      <w:spacing w:before="180" w:line="0" w:lineRule="atLeast"/>
      <w:ind w:right="142"/>
      <w:jc w:val="both"/>
    </w:pPr>
    <w:rPr>
      <w:sz w:val="22"/>
      <w:szCs w:val="22"/>
    </w:rPr>
  </w:style>
  <w:style w:type="character" w:customStyle="1" w:styleId="Gvdemetni3KalnDeil">
    <w:name w:val="Gövde metni (3) + Kalın Değil"/>
    <w:basedOn w:val="Gvdemetni3"/>
    <w:rsid w:val="00635C17"/>
    <w:rPr>
      <w:rFonts w:ascii="Times New Roman" w:hAnsi="Times New Roman" w:cs="Times New Roman"/>
      <w:b/>
      <w:bCs/>
      <w:i w:val="0"/>
      <w:iCs w:val="0"/>
      <w:smallCaps w:val="0"/>
      <w:strike w:val="0"/>
      <w:spacing w:val="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71C87-2A53-4689-8304-122419FE3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591</Words>
  <Characters>4104</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2020-12-15T12:27:00Z</cp:lastPrinted>
  <dcterms:created xsi:type="dcterms:W3CDTF">2020-12-15T12:30:00Z</dcterms:created>
  <dcterms:modified xsi:type="dcterms:W3CDTF">2020-12-18T13:43:00Z</dcterms:modified>
</cp:coreProperties>
</file>