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43064" w:rsidRDefault="00443064" w:rsidP="002856BD">
      <w:pPr>
        <w:tabs>
          <w:tab w:val="left" w:pos="1935"/>
        </w:tabs>
        <w:jc w:val="both"/>
      </w:pPr>
    </w:p>
    <w:p w:rsidR="008174F6" w:rsidRDefault="008174F6" w:rsidP="002856BD">
      <w:pPr>
        <w:tabs>
          <w:tab w:val="left" w:pos="1935"/>
        </w:tabs>
        <w:jc w:val="both"/>
      </w:pPr>
    </w:p>
    <w:p w:rsidR="008174F6" w:rsidRDefault="008174F6" w:rsidP="002856BD">
      <w:pPr>
        <w:tabs>
          <w:tab w:val="left" w:pos="1935"/>
        </w:tabs>
        <w:jc w:val="both"/>
      </w:pPr>
    </w:p>
    <w:p w:rsidR="00443064" w:rsidRDefault="002856BD" w:rsidP="00443064">
      <w:pPr>
        <w:jc w:val="both"/>
      </w:pPr>
      <w:r w:rsidRPr="001B032A">
        <w:t>Karar No:</w:t>
      </w:r>
      <w:r w:rsidR="008174F6">
        <w:t>522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174F6" w:rsidRDefault="008174F6" w:rsidP="00443064">
      <w:pPr>
        <w:jc w:val="both"/>
      </w:pPr>
    </w:p>
    <w:p w:rsidR="008174F6" w:rsidRDefault="008174F6" w:rsidP="00443064">
      <w:pPr>
        <w:jc w:val="both"/>
      </w:pPr>
    </w:p>
    <w:p w:rsidR="00856C9D" w:rsidRDefault="002856BD" w:rsidP="004C1C22">
      <w:pPr>
        <w:ind w:right="-1"/>
        <w:jc w:val="center"/>
      </w:pPr>
      <w:r>
        <w:t>K A R A R</w:t>
      </w:r>
    </w:p>
    <w:p w:rsidR="008174F6" w:rsidRDefault="008174F6" w:rsidP="004C1C22">
      <w:pPr>
        <w:ind w:right="-1"/>
        <w:jc w:val="center"/>
      </w:pPr>
    </w:p>
    <w:p w:rsidR="008174F6" w:rsidRDefault="008174F6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8378C" w:rsidRDefault="008174F6" w:rsidP="00856C9D">
      <w:pPr>
        <w:ind w:firstLine="708"/>
        <w:jc w:val="both"/>
      </w:pPr>
      <w:r w:rsidRPr="007C0BA7">
        <w:t xml:space="preserve">Mülkiyeti Belediyemize ait şehrin muhtelif yerlerinde bulunan ANFA Ankara </w:t>
      </w:r>
      <w:proofErr w:type="spellStart"/>
      <w:r w:rsidRPr="007C0BA7">
        <w:t>Altınpark</w:t>
      </w:r>
      <w:proofErr w:type="spellEnd"/>
      <w:r w:rsidRPr="007C0BA7">
        <w:t xml:space="preserve"> İşletmeleri </w:t>
      </w:r>
      <w:proofErr w:type="spellStart"/>
      <w:r w:rsidRPr="007C0BA7">
        <w:t>Ltd.Şti</w:t>
      </w:r>
      <w:proofErr w:type="spellEnd"/>
      <w:r w:rsidRPr="007C0BA7">
        <w:t>.’ne tahsis edilen yerlere</w:t>
      </w:r>
      <w:r w:rsidRPr="00B8378C">
        <w:t xml:space="preserve"> </w:t>
      </w:r>
      <w:r w:rsidR="00B90D7E" w:rsidRPr="00B8378C">
        <w:t xml:space="preserve">ilişkin </w:t>
      </w:r>
      <w:r w:rsidR="0055190F">
        <w:t>Hukuk ve Tarifeler</w:t>
      </w:r>
      <w:r w:rsidR="00F0560A" w:rsidRPr="00B8378C">
        <w:t xml:space="preserve"> </w:t>
      </w:r>
      <w:r w:rsidR="003D7483" w:rsidRPr="00B8378C">
        <w:t xml:space="preserve">Komisyonunun </w:t>
      </w:r>
      <w:r w:rsidR="005D607E" w:rsidRPr="00B8378C">
        <w:t>2</w:t>
      </w:r>
      <w:r w:rsidR="00F0560A" w:rsidRPr="00B8378C">
        <w:t>1</w:t>
      </w:r>
      <w:r w:rsidR="008955BF" w:rsidRPr="00B8378C">
        <w:t>.</w:t>
      </w:r>
      <w:r w:rsidR="00923BD1" w:rsidRPr="00B8378C">
        <w:t>0</w:t>
      </w:r>
      <w:r w:rsidR="009D5570" w:rsidRPr="00B8378C">
        <w:t>2</w:t>
      </w:r>
      <w:r w:rsidR="00535CDC" w:rsidRPr="00B8378C">
        <w:t>.20</w:t>
      </w:r>
      <w:r w:rsidR="00923BD1" w:rsidRPr="00B8378C">
        <w:t>20</w:t>
      </w:r>
      <w:r w:rsidR="00535CDC" w:rsidRPr="00B8378C">
        <w:t xml:space="preserve"> gün ve </w:t>
      </w:r>
      <w:r>
        <w:t>117</w:t>
      </w:r>
      <w:r w:rsidR="00526AE8" w:rsidRPr="00B8378C">
        <w:t xml:space="preserve"> </w:t>
      </w:r>
      <w:r w:rsidR="003D7483" w:rsidRPr="00B8378C">
        <w:t xml:space="preserve">sayılı raporu </w:t>
      </w:r>
      <w:r w:rsidR="00B90D7E" w:rsidRPr="00B8378C">
        <w:t xml:space="preserve">Büyükşehir Belediye Meclisimizin </w:t>
      </w:r>
      <w:r w:rsidR="008955BF" w:rsidRPr="00B8378C">
        <w:t>1</w:t>
      </w:r>
      <w:r w:rsidR="00922289" w:rsidRPr="00B8378C">
        <w:t>3</w:t>
      </w:r>
      <w:r w:rsidR="00B90D7E" w:rsidRPr="00B8378C">
        <w:t>.</w:t>
      </w:r>
      <w:r w:rsidR="00923BD1" w:rsidRPr="00B8378C">
        <w:t>0</w:t>
      </w:r>
      <w:r w:rsidR="009D5570" w:rsidRPr="00B8378C">
        <w:t>3</w:t>
      </w:r>
      <w:r w:rsidR="00EC43BD" w:rsidRPr="00B8378C">
        <w:t>.20</w:t>
      </w:r>
      <w:r w:rsidR="00923BD1" w:rsidRPr="00B8378C">
        <w:t>20</w:t>
      </w:r>
      <w:r w:rsidR="00B90D7E" w:rsidRPr="00B8378C">
        <w:t xml:space="preserve"> tarihli toplantısında okundu.</w:t>
      </w:r>
    </w:p>
    <w:p w:rsidR="00856C9D" w:rsidRPr="00B8378C" w:rsidRDefault="00856C9D" w:rsidP="00492DFF">
      <w:pPr>
        <w:ind w:firstLine="708"/>
        <w:jc w:val="both"/>
      </w:pPr>
    </w:p>
    <w:p w:rsidR="00C83A24" w:rsidRDefault="00530CD2" w:rsidP="008174F6">
      <w:pPr>
        <w:ind w:firstLine="708"/>
        <w:jc w:val="both"/>
      </w:pPr>
      <w:r w:rsidRPr="00B8378C">
        <w:t xml:space="preserve">Konu üzerinde </w:t>
      </w:r>
      <w:r w:rsidR="00544FB5" w:rsidRPr="00B8378C">
        <w:t xml:space="preserve">yapılan görüşmeler neticesinde; </w:t>
      </w:r>
      <w:r w:rsidR="008174F6" w:rsidRPr="007C0BA7">
        <w:rPr>
          <w:rStyle w:val="FontStyle20"/>
        </w:rPr>
        <w:t xml:space="preserve">Mülkiyeti </w:t>
      </w:r>
      <w:r w:rsidR="008174F6">
        <w:rPr>
          <w:rStyle w:val="FontStyle20"/>
        </w:rPr>
        <w:t xml:space="preserve">Büyükşehir </w:t>
      </w:r>
      <w:r w:rsidR="008174F6" w:rsidRPr="007C0BA7">
        <w:rPr>
          <w:rStyle w:val="FontStyle20"/>
        </w:rPr>
        <w:t>Belediye</w:t>
      </w:r>
      <w:r w:rsidR="008174F6">
        <w:rPr>
          <w:rStyle w:val="FontStyle20"/>
        </w:rPr>
        <w:t>sine</w:t>
      </w:r>
      <w:r w:rsidR="008174F6" w:rsidRPr="007C0BA7">
        <w:rPr>
          <w:rStyle w:val="FontStyle20"/>
        </w:rPr>
        <w:t xml:space="preserve"> ait, şehrin muhtelif yerlerinde bulunan ve ANFA Ankara </w:t>
      </w:r>
      <w:proofErr w:type="spellStart"/>
      <w:r w:rsidR="008174F6" w:rsidRPr="007C0BA7">
        <w:rPr>
          <w:rStyle w:val="FontStyle20"/>
        </w:rPr>
        <w:t>Altınpark</w:t>
      </w:r>
      <w:proofErr w:type="spellEnd"/>
      <w:r w:rsidR="008174F6" w:rsidRPr="007C0BA7">
        <w:rPr>
          <w:rStyle w:val="FontStyle20"/>
        </w:rPr>
        <w:t xml:space="preserve"> İşletmeleri Ltd. </w:t>
      </w:r>
      <w:proofErr w:type="spellStart"/>
      <w:r w:rsidR="008174F6" w:rsidRPr="007C0BA7">
        <w:rPr>
          <w:rStyle w:val="FontStyle20"/>
        </w:rPr>
        <w:t>Şti.'ne</w:t>
      </w:r>
      <w:proofErr w:type="spellEnd"/>
      <w:r w:rsidR="008174F6" w:rsidRPr="007C0BA7">
        <w:rPr>
          <w:rStyle w:val="FontStyle20"/>
        </w:rPr>
        <w:t xml:space="preserve"> </w:t>
      </w:r>
      <w:r w:rsidR="008174F6">
        <w:rPr>
          <w:rStyle w:val="FontStyle20"/>
        </w:rPr>
        <w:t>tahsis edilen işyerlerine ilişkin konunun birimine iadesine</w:t>
      </w:r>
      <w:r w:rsidR="0055190F">
        <w:rPr>
          <w:color w:val="000000"/>
          <w:spacing w:val="-3"/>
        </w:rPr>
        <w:t xml:space="preserve"> </w:t>
      </w:r>
      <w:r w:rsidR="005C358D" w:rsidRPr="00B8378C">
        <w:rPr>
          <w:color w:val="000000"/>
        </w:rPr>
        <w:t>ilişkin</w:t>
      </w:r>
      <w:r w:rsidR="008955BF" w:rsidRPr="00B8378C">
        <w:t xml:space="preserve"> </w:t>
      </w:r>
      <w:r w:rsidR="0055190F">
        <w:t>Hukuk ve Tarifeler</w:t>
      </w:r>
      <w:r w:rsidR="00F0560A" w:rsidRPr="00B8378C">
        <w:t xml:space="preserve"> </w:t>
      </w:r>
      <w:r w:rsidR="008955BF" w:rsidRPr="00B8378C">
        <w:t>Komisyonu Raporu</w:t>
      </w:r>
      <w:r w:rsidR="001E1B88" w:rsidRPr="00B8378C">
        <w:t xml:space="preserve"> </w:t>
      </w:r>
      <w:r w:rsidR="001131ED" w:rsidRPr="00B8378C">
        <w:t xml:space="preserve">oylanarak </w:t>
      </w:r>
      <w:r w:rsidR="008955BF" w:rsidRPr="00B8378C">
        <w:t>oy</w:t>
      </w:r>
      <w:r w:rsidR="0055190F">
        <w:t>birliği</w:t>
      </w:r>
      <w:r w:rsidR="008955BF" w:rsidRPr="00B8378C">
        <w:t xml:space="preserve"> ile kabul edildi.</w:t>
      </w:r>
    </w:p>
    <w:p w:rsidR="008174F6" w:rsidRPr="00B8378C" w:rsidRDefault="008174F6" w:rsidP="008174F6">
      <w:pPr>
        <w:ind w:firstLine="708"/>
        <w:jc w:val="both"/>
      </w:pPr>
    </w:p>
    <w:p w:rsidR="00777162" w:rsidRDefault="00777162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4C1C22">
      <w:pPr>
        <w:ind w:left="20" w:right="20" w:firstLine="688"/>
        <w:jc w:val="both"/>
      </w:pPr>
    </w:p>
    <w:p w:rsidR="00E72F8F" w:rsidRDefault="00E72F8F" w:rsidP="00E72F8F">
      <w:pPr>
        <w:jc w:val="center"/>
      </w:pPr>
    </w:p>
    <w:p w:rsidR="00E72F8F" w:rsidRDefault="00E72F8F" w:rsidP="00E72F8F">
      <w:pPr>
        <w:jc w:val="center"/>
      </w:pPr>
    </w:p>
    <w:p w:rsidR="00E72F8F" w:rsidRPr="002630F5" w:rsidRDefault="00E72F8F" w:rsidP="00E72F8F">
      <w:pPr>
        <w:jc w:val="center"/>
      </w:pPr>
      <w:r w:rsidRPr="002630F5">
        <w:t>T.C.</w:t>
      </w:r>
    </w:p>
    <w:p w:rsidR="00E72F8F" w:rsidRPr="002630F5" w:rsidRDefault="00E72F8F" w:rsidP="00E72F8F">
      <w:pPr>
        <w:jc w:val="center"/>
      </w:pPr>
      <w:r w:rsidRPr="002630F5">
        <w:t>ANKARA BÜYÜKŞEHİR BELEDİYE MECLİSİ</w:t>
      </w:r>
    </w:p>
    <w:p w:rsidR="00E72F8F" w:rsidRDefault="00E72F8F" w:rsidP="00E72F8F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E72F8F" w:rsidRDefault="00E72F8F" w:rsidP="00E72F8F">
      <w:pPr>
        <w:ind w:firstLine="708"/>
        <w:jc w:val="center"/>
      </w:pPr>
    </w:p>
    <w:p w:rsidR="00E72F8F" w:rsidRDefault="00E72F8F" w:rsidP="00E72F8F">
      <w:pPr>
        <w:ind w:firstLine="708"/>
      </w:pPr>
    </w:p>
    <w:p w:rsidR="00E72F8F" w:rsidRPr="002630F5" w:rsidRDefault="00E72F8F" w:rsidP="00E72F8F">
      <w:pPr>
        <w:jc w:val="both"/>
      </w:pPr>
      <w:r w:rsidRPr="002630F5">
        <w:t>Rapor No:</w:t>
      </w:r>
      <w:r>
        <w:t xml:space="preserve">117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21</w:t>
      </w:r>
      <w:r w:rsidRPr="002630F5">
        <w:t>.</w:t>
      </w:r>
      <w:r>
        <w:t>02</w:t>
      </w:r>
      <w:r w:rsidRPr="002630F5">
        <w:t>.20</w:t>
      </w:r>
      <w:r>
        <w:t>20</w:t>
      </w:r>
    </w:p>
    <w:p w:rsidR="00E72F8F" w:rsidRDefault="00E72F8F" w:rsidP="00E72F8F">
      <w:pPr>
        <w:jc w:val="both"/>
      </w:pPr>
    </w:p>
    <w:p w:rsidR="00E72F8F" w:rsidRDefault="00E72F8F" w:rsidP="00E72F8F">
      <w:pPr>
        <w:jc w:val="both"/>
      </w:pPr>
    </w:p>
    <w:p w:rsidR="00E72F8F" w:rsidRDefault="00E72F8F" w:rsidP="00E72F8F">
      <w:pPr>
        <w:jc w:val="center"/>
      </w:pPr>
      <w:r w:rsidRPr="002630F5">
        <w:t>BÜYÜKŞEHİR BELEDİYE MECLİSİ BAŞKANLIĞINA</w:t>
      </w:r>
    </w:p>
    <w:p w:rsidR="00E72F8F" w:rsidRDefault="00E72F8F" w:rsidP="00E72F8F">
      <w:pPr>
        <w:jc w:val="center"/>
      </w:pPr>
    </w:p>
    <w:p w:rsidR="00E72F8F" w:rsidRPr="002630F5" w:rsidRDefault="00E72F8F" w:rsidP="00E72F8F">
      <w:pPr>
        <w:jc w:val="center"/>
      </w:pPr>
    </w:p>
    <w:p w:rsidR="00E72F8F" w:rsidRPr="002630F5" w:rsidRDefault="00E72F8F" w:rsidP="00E72F8F">
      <w:pPr>
        <w:jc w:val="both"/>
      </w:pPr>
    </w:p>
    <w:p w:rsidR="00E72F8F" w:rsidRPr="007C0BA7" w:rsidRDefault="00E72F8F" w:rsidP="00E72F8F">
      <w:pPr>
        <w:pStyle w:val="GvdeMetni"/>
        <w:tabs>
          <w:tab w:val="left" w:pos="9356"/>
        </w:tabs>
        <w:ind w:firstLine="709"/>
        <w:contextualSpacing/>
      </w:pPr>
      <w:r w:rsidRPr="007C0BA7">
        <w:t xml:space="preserve">Mülkiyeti Belediyemize ait şehrin muhtelif yerlerinde bulunan ANFA Ankara </w:t>
      </w:r>
      <w:proofErr w:type="spellStart"/>
      <w:r w:rsidRPr="007C0BA7">
        <w:t>Altınpark</w:t>
      </w:r>
      <w:proofErr w:type="spellEnd"/>
      <w:r w:rsidRPr="007C0BA7">
        <w:t xml:space="preserve"> İşletmeleri </w:t>
      </w:r>
      <w:proofErr w:type="spellStart"/>
      <w:r w:rsidRPr="007C0BA7">
        <w:t>Ltd.Şti</w:t>
      </w:r>
      <w:proofErr w:type="spellEnd"/>
      <w:r w:rsidRPr="007C0BA7">
        <w:t>.’ne tahsis edilen yerlere ilişkin Büyükşehir Belediye Meclisinin 11.02.2020 gün ve 03. gündem maddesi olarak komisyonumuza havale edilen dosya incelendi.</w:t>
      </w:r>
    </w:p>
    <w:p w:rsidR="00E72F8F" w:rsidRPr="007C0BA7" w:rsidRDefault="00E72F8F" w:rsidP="00E72F8F">
      <w:pPr>
        <w:shd w:val="clear" w:color="auto" w:fill="FFFFFF"/>
        <w:contextualSpacing/>
        <w:jc w:val="both"/>
      </w:pPr>
    </w:p>
    <w:p w:rsidR="00E72F8F" w:rsidRPr="007C0BA7" w:rsidRDefault="00E72F8F" w:rsidP="00E72F8F">
      <w:pPr>
        <w:pStyle w:val="Style7"/>
        <w:widowControl/>
        <w:spacing w:line="240" w:lineRule="auto"/>
        <w:ind w:firstLine="708"/>
        <w:contextualSpacing/>
        <w:rPr>
          <w:color w:val="000000"/>
          <w:spacing w:val="-4"/>
        </w:rPr>
      </w:pPr>
      <w:r w:rsidRPr="007C0BA7">
        <w:t xml:space="preserve">Komisyonumuzca yapılan incelemeler neticesinde; </w:t>
      </w:r>
      <w:r w:rsidRPr="007C0BA7">
        <w:rPr>
          <w:rStyle w:val="FontStyle20"/>
        </w:rPr>
        <w:t xml:space="preserve">Mülkiyeti </w:t>
      </w:r>
      <w:r>
        <w:rPr>
          <w:rStyle w:val="FontStyle20"/>
        </w:rPr>
        <w:t xml:space="preserve">Büyükşehir </w:t>
      </w:r>
      <w:r w:rsidRPr="007C0BA7">
        <w:rPr>
          <w:rStyle w:val="FontStyle20"/>
        </w:rPr>
        <w:t>Belediye</w:t>
      </w:r>
      <w:r>
        <w:rPr>
          <w:rStyle w:val="FontStyle20"/>
        </w:rPr>
        <w:t>sine</w:t>
      </w:r>
      <w:r w:rsidRPr="007C0BA7">
        <w:rPr>
          <w:rStyle w:val="FontStyle20"/>
        </w:rPr>
        <w:t xml:space="preserve"> ait, şehrin muhtelif yerlerinde bulunan ve ANFA Ankara </w:t>
      </w:r>
      <w:proofErr w:type="spellStart"/>
      <w:r w:rsidRPr="007C0BA7">
        <w:rPr>
          <w:rStyle w:val="FontStyle20"/>
        </w:rPr>
        <w:t>Altınpark</w:t>
      </w:r>
      <w:proofErr w:type="spellEnd"/>
      <w:r w:rsidRPr="007C0BA7">
        <w:rPr>
          <w:rStyle w:val="FontStyle20"/>
        </w:rPr>
        <w:t xml:space="preserve"> İşletmeleri Ltd. </w:t>
      </w:r>
      <w:proofErr w:type="spellStart"/>
      <w:r w:rsidRPr="007C0BA7">
        <w:rPr>
          <w:rStyle w:val="FontStyle20"/>
        </w:rPr>
        <w:t>Şti.'ne</w:t>
      </w:r>
      <w:proofErr w:type="spellEnd"/>
      <w:r w:rsidRPr="007C0BA7">
        <w:rPr>
          <w:rStyle w:val="FontStyle20"/>
        </w:rPr>
        <w:t xml:space="preserve"> </w:t>
      </w:r>
      <w:r>
        <w:rPr>
          <w:rStyle w:val="FontStyle20"/>
        </w:rPr>
        <w:t xml:space="preserve">tahsis edilen işyerlerine ilişkin konunun birimine iadesi </w:t>
      </w:r>
      <w:r w:rsidRPr="007C0BA7">
        <w:rPr>
          <w:color w:val="000000"/>
          <w:spacing w:val="-4"/>
        </w:rPr>
        <w:t>k</w:t>
      </w:r>
      <w:r w:rsidRPr="007C0BA7">
        <w:rPr>
          <w:color w:val="000000"/>
          <w:spacing w:val="-1"/>
        </w:rPr>
        <w:t>omisyonumuzca uygun görülmüştür.</w:t>
      </w:r>
    </w:p>
    <w:p w:rsidR="00E72F8F" w:rsidRPr="007C0BA7" w:rsidRDefault="00E72F8F" w:rsidP="00E72F8F">
      <w:pPr>
        <w:tabs>
          <w:tab w:val="left" w:pos="0"/>
        </w:tabs>
        <w:ind w:firstLine="709"/>
        <w:contextualSpacing/>
        <w:jc w:val="both"/>
      </w:pPr>
    </w:p>
    <w:p w:rsidR="00E72F8F" w:rsidRPr="007C0BA7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7C0BA7">
        <w:tab/>
        <w:t>Raporumuz Büyükşehir Belediye Meclisinin onayına arz olunur.</w:t>
      </w:r>
    </w:p>
    <w:p w:rsidR="00E72F8F" w:rsidRPr="007C0BA7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E72F8F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72F8F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72F8F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9445" w:type="dxa"/>
        <w:tblLook w:val="04A0"/>
      </w:tblPr>
      <w:tblGrid>
        <w:gridCol w:w="3148"/>
        <w:gridCol w:w="3148"/>
        <w:gridCol w:w="3149"/>
      </w:tblGrid>
      <w:tr w:rsidR="00E72F8F" w:rsidRPr="00151DBB" w:rsidTr="00A11161">
        <w:trPr>
          <w:trHeight w:val="1335"/>
        </w:trPr>
        <w:tc>
          <w:tcPr>
            <w:tcW w:w="3148" w:type="dxa"/>
          </w:tcPr>
          <w:p w:rsidR="00E72F8F" w:rsidRDefault="00E72F8F" w:rsidP="00A11161">
            <w:pPr>
              <w:jc w:val="center"/>
            </w:pPr>
            <w:r w:rsidRPr="00151DBB">
              <w:t>Ercan KINACI</w:t>
            </w:r>
          </w:p>
          <w:p w:rsidR="00E72F8F" w:rsidRPr="00151DBB" w:rsidRDefault="00E72F8F" w:rsidP="00A11161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48" w:type="dxa"/>
          </w:tcPr>
          <w:p w:rsidR="00E72F8F" w:rsidRDefault="00E72F8F" w:rsidP="00A11161">
            <w:pPr>
              <w:jc w:val="center"/>
            </w:pPr>
            <w:r w:rsidRPr="00151DBB">
              <w:t>Abdullah Emin TEKİN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Başkan Vekili</w:t>
            </w:r>
          </w:p>
        </w:tc>
        <w:tc>
          <w:tcPr>
            <w:tcW w:w="3149" w:type="dxa"/>
          </w:tcPr>
          <w:p w:rsidR="00E72F8F" w:rsidRDefault="00E72F8F" w:rsidP="00A11161">
            <w:pPr>
              <w:jc w:val="center"/>
            </w:pPr>
            <w:r w:rsidRPr="00151DBB">
              <w:t>Baki DEMİRBAŞ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  <w:p w:rsidR="00E72F8F" w:rsidRPr="00151DBB" w:rsidRDefault="00E72F8F" w:rsidP="00A11161">
            <w:pPr>
              <w:jc w:val="center"/>
            </w:pPr>
          </w:p>
        </w:tc>
      </w:tr>
      <w:tr w:rsidR="00E72F8F" w:rsidRPr="00151DBB" w:rsidTr="00A11161">
        <w:trPr>
          <w:trHeight w:val="1335"/>
        </w:trPr>
        <w:tc>
          <w:tcPr>
            <w:tcW w:w="3148" w:type="dxa"/>
            <w:vAlign w:val="center"/>
          </w:tcPr>
          <w:p w:rsidR="00E72F8F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  <w:tc>
          <w:tcPr>
            <w:tcW w:w="3148" w:type="dxa"/>
            <w:vAlign w:val="center"/>
          </w:tcPr>
          <w:p w:rsidR="00E72F8F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  <w:tc>
          <w:tcPr>
            <w:tcW w:w="3149" w:type="dxa"/>
            <w:vAlign w:val="center"/>
          </w:tcPr>
          <w:p w:rsidR="00E72F8F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</w:tr>
      <w:tr w:rsidR="00E72F8F" w:rsidRPr="00151DBB" w:rsidTr="00A11161">
        <w:trPr>
          <w:trHeight w:val="1335"/>
        </w:trPr>
        <w:tc>
          <w:tcPr>
            <w:tcW w:w="3148" w:type="dxa"/>
            <w:vAlign w:val="bottom"/>
          </w:tcPr>
          <w:p w:rsidR="00E72F8F" w:rsidRPr="00151DBB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r w:rsidRPr="00151DBB">
              <w:t>Ömer KOÇAK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  <w:tc>
          <w:tcPr>
            <w:tcW w:w="3148" w:type="dxa"/>
            <w:vAlign w:val="bottom"/>
          </w:tcPr>
          <w:p w:rsidR="00E72F8F" w:rsidRPr="00151DBB" w:rsidRDefault="00E72F8F" w:rsidP="00A11161">
            <w:pPr>
              <w:jc w:val="center"/>
            </w:pPr>
          </w:p>
          <w:p w:rsidR="00E72F8F" w:rsidRPr="00151DBB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  <w:tc>
          <w:tcPr>
            <w:tcW w:w="3149" w:type="dxa"/>
            <w:vAlign w:val="bottom"/>
          </w:tcPr>
          <w:p w:rsidR="00E72F8F" w:rsidRPr="00151DBB" w:rsidRDefault="00E72F8F" w:rsidP="00A11161">
            <w:pPr>
              <w:jc w:val="center"/>
            </w:pPr>
          </w:p>
          <w:p w:rsidR="00E72F8F" w:rsidRDefault="00E72F8F" w:rsidP="00A11161">
            <w:pPr>
              <w:jc w:val="center"/>
            </w:pPr>
            <w:r w:rsidRPr="00151DBB">
              <w:t>Selim ÇIRPANOĞLU</w:t>
            </w:r>
          </w:p>
          <w:p w:rsidR="00E72F8F" w:rsidRPr="00151DBB" w:rsidRDefault="00E72F8F" w:rsidP="00A11161">
            <w:pPr>
              <w:jc w:val="center"/>
            </w:pPr>
            <w:r w:rsidRPr="00151DBB">
              <w:t>Üye</w:t>
            </w:r>
          </w:p>
        </w:tc>
      </w:tr>
    </w:tbl>
    <w:p w:rsidR="00E72F8F" w:rsidRDefault="00E72F8F" w:rsidP="00E72F8F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72F8F" w:rsidRDefault="00E72F8F" w:rsidP="004C1C22">
      <w:pPr>
        <w:ind w:left="20" w:right="20" w:firstLine="688"/>
        <w:jc w:val="both"/>
      </w:pPr>
    </w:p>
    <w:sectPr w:rsidR="00E72F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62" w:rsidRDefault="00777162" w:rsidP="007A5AB5">
      <w:r>
        <w:separator/>
      </w:r>
    </w:p>
  </w:endnote>
  <w:endnote w:type="continuationSeparator" w:id="1">
    <w:p w:rsidR="00777162" w:rsidRDefault="0077716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62" w:rsidRDefault="00777162" w:rsidP="007A5AB5">
      <w:r>
        <w:separator/>
      </w:r>
    </w:p>
  </w:footnote>
  <w:footnote w:type="continuationSeparator" w:id="1">
    <w:p w:rsidR="00777162" w:rsidRDefault="0077716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43E5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284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90F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77162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4F6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5C1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17E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48B"/>
    <w:rsid w:val="00B778A9"/>
    <w:rsid w:val="00B80833"/>
    <w:rsid w:val="00B81937"/>
    <w:rsid w:val="00B82518"/>
    <w:rsid w:val="00B829F6"/>
    <w:rsid w:val="00B82AC3"/>
    <w:rsid w:val="00B82B71"/>
    <w:rsid w:val="00B8378C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2F8F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29">
    <w:name w:val="Font Style29"/>
    <w:basedOn w:val="VarsaylanParagrafYazTipi"/>
    <w:uiPriority w:val="99"/>
    <w:rsid w:val="00B837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2020-03-16T09:03:00Z</dcterms:created>
  <dcterms:modified xsi:type="dcterms:W3CDTF">2020-06-04T11:43:00Z</dcterms:modified>
</cp:coreProperties>
</file>